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85" w:rsidRPr="008E3B85" w:rsidRDefault="008E3B85" w:rsidP="008E3B8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</w:pPr>
    </w:p>
    <w:p w:rsidR="008E3B85" w:rsidRPr="008E3B85" w:rsidRDefault="008E3B85" w:rsidP="008E3B8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</w:pPr>
      <w:r w:rsidRPr="008E3B85"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85" w:rsidRPr="008E3B85" w:rsidRDefault="008E3B85" w:rsidP="008E3B85">
      <w:pPr>
        <w:spacing w:after="200" w:line="276" w:lineRule="auto"/>
        <w:jc w:val="center"/>
        <w:rPr>
          <w:rFonts w:ascii="Calibri" w:eastAsia="Times New Roman" w:hAnsi="Calibri" w:cs="Calibri"/>
          <w:lang w:eastAsia="ru-RU"/>
        </w:rPr>
      </w:pPr>
      <w:r w:rsidRPr="008E3B85">
        <w:rPr>
          <w:rFonts w:ascii="Calibri" w:eastAsia="Times New Roman" w:hAnsi="Calibri" w:cs="Calibri"/>
          <w:lang w:eastAsia="ru-RU"/>
        </w:rPr>
        <w:t>Российская Федерация</w:t>
      </w:r>
    </w:p>
    <w:p w:rsidR="008E3B85" w:rsidRPr="008E3B85" w:rsidRDefault="008E3B85" w:rsidP="008E3B85">
      <w:pPr>
        <w:tabs>
          <w:tab w:val="left" w:pos="360"/>
          <w:tab w:val="center" w:pos="4960"/>
        </w:tabs>
        <w:spacing w:after="200" w:line="276" w:lineRule="auto"/>
        <w:rPr>
          <w:rFonts w:ascii="Calibri" w:eastAsia="Times New Roman" w:hAnsi="Calibri" w:cs="Times New Roman"/>
        </w:rPr>
      </w:pPr>
      <w:r w:rsidRPr="008E3B85">
        <w:rPr>
          <w:rFonts w:ascii="Calibri" w:eastAsia="Times New Roman" w:hAnsi="Calibri" w:cs="Calibri"/>
          <w:lang w:eastAsia="ru-RU"/>
        </w:rPr>
        <w:tab/>
      </w:r>
      <w:r w:rsidRPr="008E3B85">
        <w:rPr>
          <w:rFonts w:ascii="Calibri" w:eastAsia="Times New Roman" w:hAnsi="Calibri" w:cs="Calibri"/>
          <w:lang w:eastAsia="ru-RU"/>
        </w:rPr>
        <w:tab/>
        <w:t>Самарская область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  <w:r w:rsidRPr="008E3B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СОБРАНИЕ ПРЕДСТАВИТЕЛЕЙ СЕЛЬСКОГО ПОСЕЛЕНИЯ СЕВРЮКАЕВО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E3B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E3B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E3B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РЕШЕНИЕ 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E3B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от 22 января 2019 года                                                                                                     № 2 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СЕВРЮКАЕВО  МУНИЦИПАЛЬНОГО</w:t>
      </w:r>
      <w:proofErr w:type="gramEnd"/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СТАВРОПОЛЬСКИЙ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САМАРСКОЙ </w:t>
      </w:r>
      <w:proofErr w:type="gramStart"/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ОБЛАСТИ  ОТ</w:t>
      </w:r>
      <w:proofErr w:type="gramEnd"/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2019 ГОД И НА ПЛАНОВЫЙ ПЕРИОД 2020 И 2021 ГОДОВ»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E3B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года № 33)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28.12.2018 года № 33 «О бюджете сельского поселения Севрюкаево муниципального района Ставропольский Самарской области на 2019 год и на плановый период 2020 и 2021 годов» (</w:t>
      </w:r>
      <w:proofErr w:type="gramStart"/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 «</w:t>
      </w:r>
      <w:proofErr w:type="gramEnd"/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Ставрополь-на-Волге» от 29  декабря 2018 года  № 25), следующие изменения: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Статью 9 изложить в следующей редакции: «Утвердить перечень главных администраторов доходов бюджета сельского поселения Севрюкаево муниципального района Ставропольский Самарской области» в соответствии с приложением №1 к настоящему Решению. 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подлежит официальному опубликованию в газете «Ставрополь-на-Волге. Официальное опубликование» и на официальном сайте в сети интернет: http://sevryukaevo.stavrsp.ru.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Е.В.Хадеева</w:t>
      </w:r>
      <w:proofErr w:type="spellEnd"/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8E3B85" w:rsidRPr="008E3B85" w:rsidRDefault="008E3B85" w:rsidP="008E3B8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</w:t>
      </w:r>
      <w:proofErr w:type="spellStart"/>
      <w:r w:rsidRPr="008E3B85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</w:p>
    <w:p w:rsidR="008E3B85" w:rsidRPr="008E3B85" w:rsidRDefault="008E3B85" w:rsidP="008E3B85">
      <w:pPr>
        <w:tabs>
          <w:tab w:val="left" w:pos="11340"/>
        </w:tabs>
        <w:spacing w:after="200" w:line="276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8E3B85">
        <w:rPr>
          <w:rFonts w:ascii="Calibri" w:eastAsia="Times New Roman" w:hAnsi="Calibri" w:cs="Calibri"/>
        </w:rPr>
        <w:br w:type="page"/>
      </w:r>
    </w:p>
    <w:p w:rsidR="008E3B85" w:rsidRPr="008E3B85" w:rsidRDefault="008E3B85" w:rsidP="008E3B85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B85">
        <w:rPr>
          <w:rFonts w:ascii="Arial" w:eastAsia="Times New Roman" w:hAnsi="Arial" w:cs="Arial"/>
          <w:bCs/>
        </w:rPr>
        <w:lastRenderedPageBreak/>
        <w:t xml:space="preserve">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Cs/>
        </w:rPr>
        <w:t xml:space="preserve">        </w:t>
      </w:r>
      <w:r w:rsidRPr="008E3B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№1 </w:t>
      </w:r>
      <w:r w:rsidRPr="008E3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:rsidR="008E3B85" w:rsidRPr="008E3B85" w:rsidRDefault="008E3B85" w:rsidP="008E3B85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B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к   Решению Собрания</w:t>
      </w:r>
    </w:p>
    <w:p w:rsidR="008E3B85" w:rsidRPr="008E3B85" w:rsidRDefault="008E3B85" w:rsidP="008E3B85">
      <w:pPr>
        <w:keepNext/>
        <w:tabs>
          <w:tab w:val="left" w:pos="55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представителей сельского поселения  </w:t>
      </w:r>
    </w:p>
    <w:p w:rsidR="008E3B85" w:rsidRPr="008E3B85" w:rsidRDefault="008E3B85" w:rsidP="008E3B85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Севрюкаево муниципального района </w:t>
      </w:r>
    </w:p>
    <w:p w:rsidR="008E3B85" w:rsidRPr="008E3B85" w:rsidRDefault="008E3B85" w:rsidP="008E3B85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Ставропольский Самарской области</w:t>
      </w:r>
      <w:r w:rsidRPr="008E3B8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№ 2 от 22.01.2019г</w:t>
      </w:r>
    </w:p>
    <w:p w:rsidR="008E3B85" w:rsidRPr="008E3B85" w:rsidRDefault="008E3B85" w:rsidP="008E3B85">
      <w:pPr>
        <w:spacing w:after="200" w:line="276" w:lineRule="auto"/>
        <w:rPr>
          <w:rFonts w:ascii="Calibri" w:eastAsia="Times New Roman" w:hAnsi="Calibri" w:cs="Calibri"/>
          <w:sz w:val="20"/>
          <w:szCs w:val="20"/>
        </w:rPr>
      </w:pPr>
      <w:r w:rsidRPr="008E3B8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  </w:t>
      </w:r>
    </w:p>
    <w:p w:rsidR="008E3B85" w:rsidRPr="008E3B85" w:rsidRDefault="008E3B85" w:rsidP="008E3B85">
      <w:pPr>
        <w:tabs>
          <w:tab w:val="left" w:pos="5925"/>
        </w:tabs>
        <w:spacing w:after="200" w:line="276" w:lineRule="auto"/>
        <w:jc w:val="right"/>
        <w:rPr>
          <w:rFonts w:ascii="Calibri" w:eastAsia="Times New Roman" w:hAnsi="Calibri" w:cs="Calibri"/>
        </w:rPr>
      </w:pPr>
      <w:r w:rsidRPr="008E3B85">
        <w:rPr>
          <w:rFonts w:ascii="Calibri" w:eastAsia="Times New Roman" w:hAnsi="Calibri" w:cs="Calibri"/>
        </w:rPr>
        <w:t xml:space="preserve">            </w:t>
      </w:r>
    </w:p>
    <w:p w:rsidR="008E3B85" w:rsidRPr="008E3B85" w:rsidRDefault="008E3B85" w:rsidP="008E3B85">
      <w:pPr>
        <w:tabs>
          <w:tab w:val="left" w:pos="11340"/>
        </w:tabs>
        <w:spacing w:after="200" w:line="276" w:lineRule="auto"/>
        <w:rPr>
          <w:rFonts w:ascii="Arial" w:eastAsia="Times New Roman" w:hAnsi="Arial" w:cs="Arial"/>
          <w:b/>
          <w:bCs/>
        </w:rPr>
      </w:pPr>
      <w:r w:rsidRPr="008E3B85"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        </w:t>
      </w:r>
    </w:p>
    <w:p w:rsidR="008E3B85" w:rsidRPr="008E3B85" w:rsidRDefault="008E3B85" w:rsidP="008E3B85">
      <w:pPr>
        <w:tabs>
          <w:tab w:val="left" w:pos="113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E3B85">
        <w:rPr>
          <w:rFonts w:ascii="Calibri" w:eastAsia="Times New Roman" w:hAnsi="Calibri" w:cs="Calibri"/>
          <w:b/>
          <w:bCs/>
          <w:i/>
          <w:iCs/>
          <w:sz w:val="28"/>
          <w:szCs w:val="28"/>
        </w:rPr>
        <w:t>Перечень главных администраторов доходов бюджета сельского</w:t>
      </w:r>
    </w:p>
    <w:p w:rsidR="008E3B85" w:rsidRPr="008E3B85" w:rsidRDefault="008E3B85" w:rsidP="008E3B85">
      <w:pPr>
        <w:tabs>
          <w:tab w:val="left" w:pos="11340"/>
        </w:tabs>
        <w:spacing w:after="200" w:line="276" w:lineRule="auto"/>
        <w:ind w:left="-180" w:firstLine="900"/>
        <w:jc w:val="center"/>
        <w:rPr>
          <w:rFonts w:ascii="Calibri" w:eastAsia="Times New Roman" w:hAnsi="Calibri" w:cs="Calibri"/>
          <w:b/>
          <w:bCs/>
          <w:i/>
          <w:iCs/>
          <w:sz w:val="28"/>
          <w:szCs w:val="28"/>
        </w:rPr>
      </w:pPr>
      <w:r w:rsidRPr="008E3B85">
        <w:rPr>
          <w:rFonts w:ascii="Calibri" w:eastAsia="Times New Roman" w:hAnsi="Calibri" w:cs="Calibri"/>
          <w:b/>
          <w:bCs/>
          <w:i/>
          <w:iCs/>
          <w:sz w:val="28"/>
          <w:szCs w:val="28"/>
        </w:rPr>
        <w:t xml:space="preserve">поселения </w:t>
      </w:r>
      <w:proofErr w:type="gramStart"/>
      <w:r w:rsidRPr="008E3B85">
        <w:rPr>
          <w:rFonts w:ascii="Calibri" w:eastAsia="Times New Roman" w:hAnsi="Calibri" w:cs="Calibri"/>
          <w:b/>
          <w:bCs/>
          <w:i/>
          <w:iCs/>
          <w:sz w:val="28"/>
          <w:szCs w:val="28"/>
        </w:rPr>
        <w:t>Севрюкаево  муниципального</w:t>
      </w:r>
      <w:proofErr w:type="gramEnd"/>
      <w:r w:rsidRPr="008E3B85">
        <w:rPr>
          <w:rFonts w:ascii="Calibri" w:eastAsia="Times New Roman" w:hAnsi="Calibri" w:cs="Calibri"/>
          <w:b/>
          <w:bCs/>
          <w:i/>
          <w:iCs/>
          <w:sz w:val="28"/>
          <w:szCs w:val="28"/>
        </w:rPr>
        <w:t xml:space="preserve"> района Ставропольский Самарской области.</w:t>
      </w:r>
    </w:p>
    <w:p w:rsidR="008E3B85" w:rsidRPr="008E3B85" w:rsidRDefault="008E3B85" w:rsidP="008E3B85">
      <w:pPr>
        <w:tabs>
          <w:tab w:val="left" w:pos="11340"/>
        </w:tabs>
        <w:spacing w:after="200" w:line="276" w:lineRule="auto"/>
        <w:ind w:left="-180" w:firstLine="900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Код главного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8E3B85">
              <w:rPr>
                <w:rFonts w:ascii="Calibri" w:eastAsia="Times New Roman" w:hAnsi="Calibri" w:cs="Calibri"/>
                <w:b/>
                <w:bCs/>
              </w:rPr>
              <w:t>админис</w:t>
            </w:r>
            <w:proofErr w:type="spellEnd"/>
            <w:r w:rsidRPr="008E3B85">
              <w:rPr>
                <w:rFonts w:ascii="Calibri" w:eastAsia="Times New Roman" w:hAnsi="Calibri" w:cs="Calibri"/>
                <w:b/>
                <w:bCs/>
              </w:rPr>
              <w:t>-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8E3B85">
              <w:rPr>
                <w:rFonts w:ascii="Calibri" w:eastAsia="Times New Roman" w:hAnsi="Calibri" w:cs="Calibri"/>
                <w:b/>
                <w:bCs/>
              </w:rPr>
              <w:t>тратора</w:t>
            </w:r>
            <w:proofErr w:type="spellEnd"/>
            <w:r w:rsidRPr="008E3B85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Код бюджетной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3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Федеральное казначейство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E3B85">
              <w:rPr>
                <w:rFonts w:ascii="Calibri" w:eastAsia="Times New Roman" w:hAnsi="Calibri" w:cs="Calibri"/>
              </w:rPr>
              <w:t>инжекторных</w:t>
            </w:r>
            <w:proofErr w:type="spellEnd"/>
            <w:r w:rsidRPr="008E3B85">
              <w:rPr>
                <w:rFonts w:ascii="Calibri" w:eastAsia="Times New Roman" w:hAnsi="Calibri" w:cs="Calibri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</w:t>
            </w:r>
            <w:r w:rsidRPr="008E3B85">
              <w:rPr>
                <w:rFonts w:ascii="Calibri" w:eastAsia="Times New Roman" w:hAnsi="Calibri" w:cs="Calibri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lastRenderedPageBreak/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8E3B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Федеральная налоговая служба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</w:t>
            </w:r>
            <w:r w:rsidRPr="008E3B85">
              <w:rPr>
                <w:rFonts w:ascii="Calibri" w:eastAsia="Times New Roman" w:hAnsi="Calibri" w:cs="Calibri"/>
                <w:b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5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статьями  227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 </w:t>
            </w:r>
            <w:hyperlink r:id="rId6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227.1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и   </w:t>
            </w:r>
            <w:hyperlink r:id="rId7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228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Налогового кодекса Российской Федерации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</w:rPr>
              <w:t xml:space="preserve">  </w:t>
            </w:r>
            <w:r w:rsidRPr="008E3B85">
              <w:rPr>
                <w:rFonts w:ascii="Calibri" w:eastAsia="Times New Roman" w:hAnsi="Calibri" w:cs="Calibri"/>
                <w:b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8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статьей 227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9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статьей  228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Налогового   кодекса   Российской                                 Федерации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0" w:history="1">
              <w:r w:rsidRPr="008E3B8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227.1</w:t>
              </w:r>
            </w:hyperlink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ourier New" w:eastAsia="Times New Roman" w:hAnsi="Courier New" w:cs="Courier New"/>
              </w:rPr>
              <w:t xml:space="preserve"> </w:t>
            </w:r>
            <w:r w:rsidRPr="008E3B85">
              <w:rPr>
                <w:rFonts w:ascii="Calibri" w:eastAsia="Times New Roman" w:hAnsi="Calibri" w:cs="Calibri"/>
                <w:b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Единый сельскохозяйственный налог   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сельскохозяйственный налог (</w:t>
            </w:r>
            <w:proofErr w:type="gramStart"/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 налоговые</w:t>
            </w:r>
            <w:proofErr w:type="gramEnd"/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периоды, истекшие до 1 января 2011 года)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имущество физических лиц, </w:t>
            </w:r>
            <w:proofErr w:type="gramStart"/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взимаемый  по</w:t>
            </w:r>
            <w:proofErr w:type="gramEnd"/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E3B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Невыясненные поступления, зачисляемые в бюджеты 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поселений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lastRenderedPageBreak/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Прочие неналоговые доходы бюджетов поселений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Прочие безвозмездные поступления в бюджеты сельских поселений</w:t>
            </w:r>
          </w:p>
        </w:tc>
      </w:tr>
      <w:tr w:rsidR="008E3B85" w:rsidRPr="008E3B85" w:rsidTr="00A4197E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Перечисления  из</w:t>
            </w:r>
            <w:proofErr w:type="gramEnd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Times New Roman" w:eastAsia="Times New Roman" w:hAnsi="Times New Roman" w:cs="Times New Roman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Доходы, получаемые в виде арендной платы за земельные 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участки, </w:t>
            </w:r>
            <w:proofErr w:type="gramStart"/>
            <w:r w:rsidRPr="008E3B85">
              <w:rPr>
                <w:rFonts w:ascii="Calibri" w:eastAsia="Times New Roman" w:hAnsi="Calibri" w:cs="Calibri"/>
              </w:rPr>
              <w:t>государственная  собственность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Calibri Light" w:eastAsia="Times New Roman" w:hAnsi="Calibri Light" w:cs="Times New Roman"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(за исключением земельных участков муниципальных бюджетных </w:t>
            </w:r>
            <w:proofErr w:type="gramStart"/>
            <w:r w:rsidRPr="008E3B85">
              <w:rPr>
                <w:rFonts w:ascii="Calibri" w:eastAsia="Times New Roman" w:hAnsi="Calibri" w:cs="Calibri"/>
              </w:rPr>
              <w:t>и  автономных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учреждений)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Прочие поступления от использования имущества,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находящегося в собственности сельских поселений (за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бюджетных и автономных учреждений, а также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lastRenderedPageBreak/>
              <w:t>имущества муниципальных унитарных предприятий,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в том числе казенных)</w:t>
            </w: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3B85" w:rsidRPr="008E3B85" w:rsidTr="00A4197E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Доходы от реализации имущества, находящегося в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оперативном управлении учреждений, находящихся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в ведении органов управления сельских поселений (за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бюджетных и автономных учреждений), в части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реализации основных средств по указанному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NewRomanPSMT" w:eastAsia="Times New Roman" w:hAnsi="TimesNewRomanPSMT" w:cs="TimesNewRomanPSMT"/>
              </w:rPr>
            </w:pPr>
            <w:r w:rsidRPr="008E3B85">
              <w:rPr>
                <w:rFonts w:ascii="TimesNewRomanPSMT" w:eastAsia="Times New Roman" w:hAnsi="TimesNewRomanPSMT" w:cs="TimesNewRomanPSMT"/>
              </w:rPr>
              <w:t>имуществу</w:t>
            </w: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</w:t>
            </w:r>
            <w:proofErr w:type="gramStart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реализации  имущества</w:t>
            </w:r>
            <w:proofErr w:type="gramEnd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8E3B85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8E3B85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Доходы </w:t>
            </w:r>
            <w:proofErr w:type="gramStart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от  реализации</w:t>
            </w:r>
            <w:proofErr w:type="gramEnd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8E3B85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Доходы от   реализации   иного    </w:t>
            </w:r>
            <w:proofErr w:type="gramStart"/>
            <w:r w:rsidRPr="008E3B85">
              <w:rPr>
                <w:rFonts w:ascii="Calibri" w:eastAsia="Times New Roman" w:hAnsi="Calibri" w:cs="Calibri"/>
              </w:rPr>
              <w:t xml:space="preserve">имущества,   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                        находящегося  в   собственности  </w:t>
            </w:r>
            <w:r w:rsidRPr="008E3B85">
              <w:rPr>
                <w:rFonts w:ascii="TimesNewRomanPSMT" w:eastAsia="Times New Roman" w:hAnsi="TimesNewRomanPSMT" w:cs="TimesNewRomanPSMT"/>
              </w:rPr>
              <w:t>сельских</w:t>
            </w:r>
            <w:r w:rsidRPr="008E3B85">
              <w:rPr>
                <w:rFonts w:ascii="Calibri" w:eastAsia="Times New Roman" w:hAnsi="Calibri" w:cs="Calibri"/>
              </w:rPr>
              <w:t xml:space="preserve">  поселений   (за исключением  имущества  муниципальных </w:t>
            </w:r>
            <w:r w:rsidRPr="008E3B85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8E3B85">
              <w:rPr>
                <w:rFonts w:ascii="Calibri" w:eastAsia="Times New Roman" w:hAnsi="Calibri" w:cs="Calibri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center" w:pos="1117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1 14 06013 10 0000 430</w:t>
            </w:r>
          </w:p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8E3B85">
              <w:rPr>
                <w:rFonts w:ascii="Calibri" w:eastAsia="Times New Roman" w:hAnsi="Calibri" w:cs="Calibri"/>
              </w:rPr>
              <w:t>которые  расположены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в границах </w:t>
            </w:r>
            <w:r w:rsidRPr="008E3B85">
              <w:rPr>
                <w:rFonts w:ascii="TimesNewRomanPSMT" w:eastAsia="Times New Roman" w:hAnsi="TimesNewRomanPSMT" w:cs="TimesNewRomanPSMT"/>
              </w:rPr>
              <w:t>сельских</w:t>
            </w:r>
            <w:r w:rsidRPr="008E3B85">
              <w:rPr>
                <w:rFonts w:ascii="Calibri" w:eastAsia="Times New Roman" w:hAnsi="Calibri" w:cs="Calibri"/>
              </w:rPr>
              <w:t xml:space="preserve"> поселений и межселенных муниципальных районов </w:t>
            </w: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lastRenderedPageBreak/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Доходы от продажи земельных участков, находящихся в собственности сельских поселений ( за исключением </w:t>
            </w:r>
            <w:r w:rsidRPr="008E3B85">
              <w:rPr>
                <w:rFonts w:ascii="Calibri" w:eastAsia="Times New Roman" w:hAnsi="Calibri" w:cs="Calibri"/>
              </w:rPr>
              <w:lastRenderedPageBreak/>
              <w:t>земельных участков муниципальных бюджетных и автономных учреждений)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center" w:pos="1117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 xml:space="preserve">1 </w:t>
            </w:r>
            <w:proofErr w:type="gramStart"/>
            <w:r w:rsidRPr="008E3B85">
              <w:rPr>
                <w:rFonts w:ascii="Calibri" w:eastAsia="Times New Roman" w:hAnsi="Calibri" w:cs="Calibri"/>
                <w:b/>
                <w:bCs/>
              </w:rPr>
              <w:t>17  01050</w:t>
            </w:r>
            <w:proofErr w:type="gramEnd"/>
            <w:r w:rsidRPr="008E3B85">
              <w:rPr>
                <w:rFonts w:ascii="Calibri" w:eastAsia="Times New Roman" w:hAnsi="Calibri" w:cs="Calibri"/>
                <w:b/>
                <w:bCs/>
              </w:rPr>
              <w:t xml:space="preserve"> 10 0000 180</w:t>
            </w:r>
          </w:p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 xml:space="preserve">Невыясненные поступления, зачисляемые в </w:t>
            </w:r>
            <w:proofErr w:type="gramStart"/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бюджеты  поселений</w:t>
            </w:r>
            <w:proofErr w:type="gramEnd"/>
          </w:p>
          <w:p w:rsidR="008E3B85" w:rsidRPr="008E3B85" w:rsidRDefault="008E3B85" w:rsidP="008E3B8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center" w:pos="1117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keepNext/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 xml:space="preserve">Возмещение потерь сельскохозяйственного производства, 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8E3B85" w:rsidRPr="008E3B85" w:rsidRDefault="008E3B85" w:rsidP="008E3B85">
            <w:pPr>
              <w:spacing w:after="200" w:line="276" w:lineRule="auto"/>
              <w:rPr>
                <w:rFonts w:ascii="Calibri" w:eastAsia="Times New Roman" w:hAnsi="Calibri" w:cs="Calibri"/>
              </w:rPr>
            </w:pPr>
          </w:p>
          <w:p w:rsidR="008E3B85" w:rsidRPr="008E3B85" w:rsidRDefault="008E3B85" w:rsidP="008E3B85">
            <w:pPr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8E3B85" w:rsidRPr="008E3B85" w:rsidTr="00A4197E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1 17 05050 10 0000 180</w:t>
            </w:r>
          </w:p>
          <w:p w:rsidR="008E3B85" w:rsidRPr="008E3B85" w:rsidRDefault="008E3B85" w:rsidP="008E3B85">
            <w:pPr>
              <w:tabs>
                <w:tab w:val="center" w:pos="1117"/>
              </w:tabs>
              <w:spacing w:after="200" w:line="276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Прочие неналоговые доходы бюджетов сельских поселений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8E3B85">
              <w:rPr>
                <w:rFonts w:ascii="Times New Roman" w:eastAsia="Times New Roman" w:hAnsi="Times New Roman" w:cs="Times New Roman"/>
                <w:bCs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jc w:val="both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Прочие </w:t>
            </w:r>
            <w:proofErr w:type="gramStart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доходы  от</w:t>
            </w:r>
            <w:proofErr w:type="gramEnd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 компенсации  затрат  бюджетов                                 поселений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lastRenderedPageBreak/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452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E3B85">
              <w:rPr>
                <w:rFonts w:ascii="Calibri" w:eastAsia="Times New Roman" w:hAnsi="Calibri" w:cs="Calibri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tabs>
                <w:tab w:val="left" w:pos="11340"/>
              </w:tabs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Прочие неналоговые доходы бюджетов поселений</w:t>
            </w:r>
          </w:p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proofErr w:type="gramStart"/>
            <w:r w:rsidRPr="008E3B85">
              <w:rPr>
                <w:rFonts w:ascii="Calibri" w:eastAsia="Times New Roman" w:hAnsi="Calibri" w:cs="Calibri"/>
              </w:rPr>
              <w:t>Дотации  бюджетам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  поселений   на   выравнивание бюджетной обеспеченности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Дотации бюджетам поселений </w:t>
            </w:r>
            <w:proofErr w:type="gramStart"/>
            <w:r w:rsidRPr="008E3B85">
              <w:rPr>
                <w:rFonts w:ascii="Calibri" w:eastAsia="Times New Roman" w:hAnsi="Calibri" w:cs="Calibri"/>
              </w:rPr>
              <w:t>на  поддержку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 мер  по  обеспечению сбалансированности бюджетов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 xml:space="preserve">Субсидии бюджетам поселений на </w:t>
            </w:r>
            <w:proofErr w:type="spellStart"/>
            <w:r w:rsidRPr="008E3B85">
              <w:rPr>
                <w:rFonts w:ascii="Calibri" w:eastAsia="Times New Roman" w:hAnsi="Calibri" w:cs="Calibri"/>
              </w:rPr>
              <w:t>софинансирование</w:t>
            </w:r>
            <w:proofErr w:type="spellEnd"/>
            <w:r w:rsidRPr="008E3B85">
              <w:rPr>
                <w:rFonts w:ascii="Calibri" w:eastAsia="Times New Roman" w:hAnsi="Calibri" w:cs="Calibri"/>
              </w:rPr>
              <w:t xml:space="preserve"> капитальных вложений в объекты муниципальной собственности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3B8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</w:rPr>
              <w:t xml:space="preserve">   </w:t>
            </w:r>
            <w:r w:rsidRPr="008E3B85">
              <w:rPr>
                <w:rFonts w:ascii="Calibri" w:eastAsia="Times New Roman" w:hAnsi="Calibri" w:cs="Calibri"/>
                <w:b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   бюджетам    поселений    на бюджетные </w:t>
            </w:r>
            <w:proofErr w:type="gramStart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>инвестиции  для</w:t>
            </w:r>
            <w:proofErr w:type="gramEnd"/>
            <w:r w:rsidRPr="008E3B85">
              <w:rPr>
                <w:rFonts w:ascii="Times New Roman" w:eastAsia="Times New Roman" w:hAnsi="Times New Roman" w:cs="Times New Roman"/>
                <w:lang w:eastAsia="ru-RU"/>
              </w:rPr>
              <w:t xml:space="preserve">  модернизации объектов коммунальной инфраструктуры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Прочие субсидии бюджетам поселений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proofErr w:type="gramStart"/>
            <w:r w:rsidRPr="008E3B85">
              <w:rPr>
                <w:rFonts w:ascii="Calibri" w:eastAsia="Times New Roman" w:hAnsi="Calibri" w:cs="Calibri"/>
              </w:rPr>
              <w:t>Субвенции  бюджетам</w:t>
            </w:r>
            <w:proofErr w:type="gramEnd"/>
            <w:r w:rsidRPr="008E3B85">
              <w:rPr>
                <w:rFonts w:ascii="Calibri" w:eastAsia="Times New Roman" w:hAnsi="Calibri" w:cs="Calibri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Прочие субвенции бюджетам поселений</w:t>
            </w:r>
          </w:p>
          <w:p w:rsidR="008E3B85" w:rsidRPr="008E3B85" w:rsidRDefault="008E3B85" w:rsidP="008E3B85">
            <w:pPr>
              <w:keepNext/>
              <w:tabs>
                <w:tab w:val="left" w:pos="708"/>
              </w:tabs>
              <w:spacing w:before="240" w:after="6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</w:rPr>
              <w:t xml:space="preserve"> </w:t>
            </w:r>
            <w:r w:rsidRPr="008E3B85">
              <w:rPr>
                <w:rFonts w:ascii="Calibri" w:eastAsia="Times New Roman" w:hAnsi="Calibri" w:cs="Calibri"/>
                <w:b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Доходы бюджетов поселений от возврата остатков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субсидий, субвенций и иных межбюджетных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трансфертов, имеющих целевое назначение,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прошлых лет из бюджетов муниципальных районов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2 18 05030 10 0000 15</w:t>
            </w:r>
            <w:r w:rsidRPr="008E3B85">
              <w:rPr>
                <w:rFonts w:ascii="Calibri" w:eastAsia="Times New Roman" w:hAnsi="Calibri" w:cs="Calibri"/>
                <w:b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8E3B85" w:rsidRPr="008E3B85" w:rsidTr="00A4197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tabs>
                <w:tab w:val="left" w:pos="11340"/>
              </w:tabs>
              <w:autoSpaceDE w:val="0"/>
              <w:autoSpaceDN w:val="0"/>
              <w:spacing w:after="200" w:line="276" w:lineRule="auto"/>
              <w:jc w:val="center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E3B85">
              <w:rPr>
                <w:rFonts w:ascii="Calibri" w:eastAsia="Times New Roman" w:hAnsi="Calibri" w:cs="Calibri"/>
                <w:b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Возврат прочих остатков субсидий, субвенций и иных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межбюджетных трансфертов, имеющих целевое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  <w:r w:rsidRPr="008E3B85">
              <w:rPr>
                <w:rFonts w:ascii="Calibri" w:eastAsia="Times New Roman" w:hAnsi="Calibri" w:cs="Calibri"/>
              </w:rPr>
              <w:t>назначение, прошлых лет из бюджетов сельских поселений</w:t>
            </w:r>
          </w:p>
          <w:p w:rsidR="008E3B85" w:rsidRPr="008E3B85" w:rsidRDefault="008E3B85" w:rsidP="008E3B8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Calibri"/>
              </w:rPr>
            </w:pPr>
          </w:p>
        </w:tc>
      </w:tr>
    </w:tbl>
    <w:p w:rsidR="008E3B85" w:rsidRPr="008E3B85" w:rsidRDefault="008E3B85" w:rsidP="008E3B85">
      <w:pPr>
        <w:spacing w:after="200" w:line="276" w:lineRule="auto"/>
        <w:ind w:left="240"/>
        <w:jc w:val="both"/>
        <w:rPr>
          <w:rFonts w:ascii="Bookman Old Style" w:eastAsia="Times New Roman" w:hAnsi="Bookman Old Style" w:cs="Bookman Old Style"/>
        </w:rPr>
      </w:pPr>
    </w:p>
    <w:p w:rsidR="008E3B85" w:rsidRPr="008E3B85" w:rsidRDefault="008E3B85" w:rsidP="008E3B85">
      <w:pPr>
        <w:spacing w:after="200" w:line="276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p w:rsidR="008E3B85" w:rsidRPr="008E3B85" w:rsidRDefault="008E3B85" w:rsidP="008E3B85">
      <w:pPr>
        <w:spacing w:after="200" w:line="276" w:lineRule="auto"/>
        <w:rPr>
          <w:rFonts w:ascii="Calibri" w:eastAsia="Times New Roman" w:hAnsi="Calibri" w:cs="Calibri"/>
        </w:rPr>
      </w:pPr>
    </w:p>
    <w:p w:rsidR="00E56240" w:rsidRDefault="00E56240"/>
    <w:sectPr w:rsidR="00E56240" w:rsidSect="009F1AC6">
      <w:pgSz w:w="11906" w:h="16838"/>
      <w:pgMar w:top="851" w:right="567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DC"/>
    <w:rsid w:val="001F54DC"/>
    <w:rsid w:val="008E3B85"/>
    <w:rsid w:val="00E5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2B5C"/>
  <w15:chartTrackingRefBased/>
  <w15:docId w15:val="{BD8E80AF-C8C8-474E-A24E-EDD17F78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8393D22D48D2954B89952908E24BE3743F178B82EC37478598935023C83C37A29214DEDB40rCm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3CF8B7E3248kD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7CA8247k8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8271B11BE10CE69BCAF1A36A73EC12BCE796A485222A1D2FCD977FAFB5B94D9C835BEF1CF8B47k3H" TargetMode="External"/><Relationship Id="rId10" Type="http://schemas.openxmlformats.org/officeDocument/2006/relationships/hyperlink" Target="consultantplus://offline/ref=497AD9DD83CF83626CA3205959E74BE2C20BD3C0286782C55FCB698B7033B5F2E71DE4BE59B3O7qD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7D36FE36C03D962BFE14FFA409758AF0F7141FC21CE97D41C7B16BD6EC703D0384865F3D585A01E0FAp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2345</Words>
  <Characters>13367</Characters>
  <Application>Microsoft Office Word</Application>
  <DocSecurity>0</DocSecurity>
  <Lines>111</Lines>
  <Paragraphs>31</Paragraphs>
  <ScaleCrop>false</ScaleCrop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2019-08-13T10:36:00Z</dcterms:created>
  <dcterms:modified xsi:type="dcterms:W3CDTF">2019-08-13T10:42:00Z</dcterms:modified>
</cp:coreProperties>
</file>