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5FFC" w:rsidRPr="00165FFC" w:rsidRDefault="00165FFC" w:rsidP="00165FFC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</w:p>
    <w:p w:rsidR="00165FFC" w:rsidRPr="00044D97" w:rsidRDefault="00165FFC" w:rsidP="00165FF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5FFC" w:rsidRPr="00044D97" w:rsidRDefault="00165FFC" w:rsidP="00165FFC">
      <w:pPr>
        <w:spacing w:after="200" w:line="276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Российская Федерация  </w:t>
      </w:r>
    </w:p>
    <w:p w:rsidR="00165FFC" w:rsidRPr="00044D97" w:rsidRDefault="00165FFC" w:rsidP="00165FFC">
      <w:pPr>
        <w:spacing w:after="20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Самарская область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СОБРАНИЕ ПРЕДСТАВИТЕЛЕЙ СЕЛЬСКОГО ПОСЕЛЕНИЯ СЕВРЮКАЕВО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65FFC" w:rsidRPr="00044D97" w:rsidRDefault="00165FFC" w:rsidP="00165FFC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65FFC" w:rsidRPr="00044D97" w:rsidRDefault="00165FFC" w:rsidP="00E460B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«О ВНЕСЕНИИ ИЗМЕНЕНИЙ В РЕШЕНИЕ СОБРАНИЯ ПРЕДСТАВИТЕЛЕЙ </w:t>
      </w:r>
      <w:proofErr w:type="gramStart"/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</w:t>
      </w:r>
      <w:r w:rsidR="00E460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КОГО</w:t>
      </w: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ПОСЕЛЕНИЯ</w:t>
      </w:r>
      <w:proofErr w:type="gramEnd"/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СЕВРЮКАЕВО  МУНИЦИПАЛЬНОГО РАЙОНА СТАВРОПОЛЬСКИЙ</w:t>
      </w:r>
      <w:r w:rsidR="00E460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</w:t>
      </w: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  ОТ 28.12.2018 года № 33 «О БЮДЖЕТЕ СЕЛЬСКОГО ПОСЕЛЕНИЯ  СЕВРЮКАЕВО МУНИЦИПАЛЬНОГО РАЙОНА СТАВРОПОЛЬСКИЙ САМАРСКОЙ ОБЛАСТИ</w:t>
      </w:r>
      <w:r w:rsidR="00E460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НА 2019 ГОД И НА ПЛАНОВЫЙ ПЕРИОД 2020 И 2021 ГОДОВ»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от 22.01.2019г № 2, от 19.04.19г. №11, от 07.06.19г. №17от 31.07.19г. №23)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от 02.09.2019 года                                                                                                </w:t>
      </w:r>
      <w:proofErr w:type="gramStart"/>
      <w:r w:rsidRPr="00044D9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  31</w:t>
      </w:r>
      <w:proofErr w:type="gramEnd"/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РЕШИЛО: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>1. 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25.12.18г. №25, от 05.02.19г. № 5, от 25.04.19г. №</w:t>
      </w:r>
      <w:proofErr w:type="gramStart"/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>07,от</w:t>
      </w:r>
      <w:proofErr w:type="gramEnd"/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06.08.19 № 12(048), газета «Ставрополь на Волге» от 11.06.19г. №23 (48)) следующие изменения: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1.1.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 2019</w:t>
      </w:r>
      <w:proofErr w:type="gramEnd"/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год» изложить в редакции согласно Приложению №1 к настоящему Решению.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1.2.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1.3. Приложение № 7 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2. Настоящее Решение опубликовать в средствах массовой информации «Вестник Севрюкаево» и на официальном сайте поселения  </w:t>
      </w:r>
      <w:hyperlink r:id="rId5" w:history="1">
        <w:r w:rsidRPr="00044D9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>Е.В.Хадеева</w:t>
      </w:r>
      <w:proofErr w:type="spellEnd"/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165FFC" w:rsidRPr="00044D97" w:rsidRDefault="00165FFC" w:rsidP="00165FFC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</w:t>
      </w:r>
      <w:proofErr w:type="spellStart"/>
      <w:r w:rsidRPr="00044D97">
        <w:rPr>
          <w:rFonts w:ascii="Times New Roman" w:eastAsia="Times New Roman" w:hAnsi="Times New Roman" w:cs="Times New Roman"/>
          <w:sz w:val="24"/>
          <w:szCs w:val="24"/>
          <w:lang w:eastAsia="ru-RU"/>
        </w:rPr>
        <w:t>Н.Н.Алембатров</w:t>
      </w:r>
      <w:proofErr w:type="spellEnd"/>
    </w:p>
    <w:p w:rsidR="00326595" w:rsidRPr="00044D97" w:rsidRDefault="00326595">
      <w:pPr>
        <w:rPr>
          <w:rFonts w:ascii="Times New Roman" w:hAnsi="Times New Roman" w:cs="Times New Roman"/>
          <w:sz w:val="24"/>
          <w:szCs w:val="24"/>
        </w:rPr>
      </w:pPr>
    </w:p>
    <w:p w:rsidR="00165FFC" w:rsidRPr="00044D97" w:rsidRDefault="00165FFC">
      <w:pPr>
        <w:rPr>
          <w:rFonts w:ascii="Times New Roman" w:hAnsi="Times New Roman" w:cs="Times New Roman"/>
          <w:sz w:val="24"/>
          <w:szCs w:val="24"/>
        </w:rPr>
      </w:pPr>
    </w:p>
    <w:p w:rsidR="00165FFC" w:rsidRDefault="00165FFC">
      <w:pPr>
        <w:rPr>
          <w:rFonts w:ascii="Times New Roman" w:hAnsi="Times New Roman" w:cs="Times New Roman"/>
          <w:sz w:val="24"/>
          <w:szCs w:val="24"/>
        </w:rPr>
      </w:pPr>
    </w:p>
    <w:p w:rsidR="00E460BC" w:rsidRDefault="00E460B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104"/>
        <w:gridCol w:w="3702"/>
        <w:gridCol w:w="632"/>
        <w:gridCol w:w="850"/>
        <w:gridCol w:w="1019"/>
        <w:gridCol w:w="732"/>
        <w:gridCol w:w="1020"/>
        <w:gridCol w:w="1136"/>
      </w:tblGrid>
      <w:tr w:rsidR="00E460BC" w:rsidRPr="00B9528E" w:rsidTr="00E55D2C">
        <w:trPr>
          <w:trHeight w:val="40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bookmarkStart w:id="0" w:name="RANGE!A1:H165"/>
            <w:bookmarkEnd w:id="0"/>
          </w:p>
        </w:tc>
        <w:tc>
          <w:tcPr>
            <w:tcW w:w="5780" w:type="dxa"/>
            <w:noWrap/>
            <w:hideMark/>
          </w:tcPr>
          <w:p w:rsidR="00E460BC" w:rsidRPr="00B9528E" w:rsidRDefault="00E460BC" w:rsidP="00E55D2C"/>
        </w:tc>
        <w:tc>
          <w:tcPr>
            <w:tcW w:w="880" w:type="dxa"/>
            <w:noWrap/>
            <w:hideMark/>
          </w:tcPr>
          <w:p w:rsidR="00E460BC" w:rsidRPr="00B9528E" w:rsidRDefault="00E460BC" w:rsidP="00E55D2C"/>
        </w:tc>
        <w:tc>
          <w:tcPr>
            <w:tcW w:w="880" w:type="dxa"/>
            <w:noWrap/>
            <w:hideMark/>
          </w:tcPr>
          <w:p w:rsidR="00E460BC" w:rsidRPr="00B9528E" w:rsidRDefault="00E460BC" w:rsidP="00E55D2C"/>
        </w:tc>
        <w:tc>
          <w:tcPr>
            <w:tcW w:w="3880" w:type="dxa"/>
            <w:gridSpan w:val="3"/>
            <w:noWrap/>
            <w:hideMark/>
          </w:tcPr>
          <w:p w:rsidR="00E460BC" w:rsidRPr="00B9528E" w:rsidRDefault="00E460BC" w:rsidP="00E55D2C">
            <w:r w:rsidRPr="00B9528E">
              <w:t>Приложение №1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/>
        </w:tc>
      </w:tr>
      <w:tr w:rsidR="00E460BC" w:rsidRPr="00B9528E" w:rsidTr="00E55D2C">
        <w:trPr>
          <w:trHeight w:val="1170"/>
        </w:trPr>
        <w:tc>
          <w:tcPr>
            <w:tcW w:w="1460" w:type="dxa"/>
            <w:noWrap/>
            <w:hideMark/>
          </w:tcPr>
          <w:p w:rsidR="00E460BC" w:rsidRPr="00B9528E" w:rsidRDefault="00E460BC" w:rsidP="00E55D2C"/>
        </w:tc>
        <w:tc>
          <w:tcPr>
            <w:tcW w:w="5780" w:type="dxa"/>
            <w:noWrap/>
            <w:hideMark/>
          </w:tcPr>
          <w:p w:rsidR="00E460BC" w:rsidRPr="00B9528E" w:rsidRDefault="00E460BC" w:rsidP="00E55D2C"/>
        </w:tc>
        <w:tc>
          <w:tcPr>
            <w:tcW w:w="880" w:type="dxa"/>
            <w:noWrap/>
            <w:hideMark/>
          </w:tcPr>
          <w:p w:rsidR="00E460BC" w:rsidRPr="00B9528E" w:rsidRDefault="00E460BC" w:rsidP="00E55D2C"/>
        </w:tc>
        <w:tc>
          <w:tcPr>
            <w:tcW w:w="880" w:type="dxa"/>
            <w:noWrap/>
            <w:hideMark/>
          </w:tcPr>
          <w:p w:rsidR="00E460BC" w:rsidRPr="00B9528E" w:rsidRDefault="00E460BC" w:rsidP="00E55D2C"/>
        </w:tc>
        <w:tc>
          <w:tcPr>
            <w:tcW w:w="3880" w:type="dxa"/>
            <w:gridSpan w:val="3"/>
            <w:hideMark/>
          </w:tcPr>
          <w:p w:rsidR="00E460BC" w:rsidRPr="00B9528E" w:rsidRDefault="00E460BC" w:rsidP="00E55D2C">
            <w:r w:rsidRPr="00B9528E">
              <w:t xml:space="preserve">к Решению Собрания Представителей сельского поселения Севрюкаево муниципального района Ставропольский Самарской области   № 31 от 02.09.2019 г                          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/>
        </w:tc>
      </w:tr>
      <w:tr w:rsidR="00E460BC" w:rsidRPr="00B9528E" w:rsidTr="00E55D2C">
        <w:trPr>
          <w:trHeight w:val="105"/>
        </w:trPr>
        <w:tc>
          <w:tcPr>
            <w:tcW w:w="1460" w:type="dxa"/>
            <w:noWrap/>
            <w:hideMark/>
          </w:tcPr>
          <w:p w:rsidR="00E460BC" w:rsidRPr="00B9528E" w:rsidRDefault="00E460BC" w:rsidP="00E55D2C"/>
        </w:tc>
        <w:tc>
          <w:tcPr>
            <w:tcW w:w="5780" w:type="dxa"/>
            <w:noWrap/>
            <w:hideMark/>
          </w:tcPr>
          <w:p w:rsidR="00E460BC" w:rsidRPr="00B9528E" w:rsidRDefault="00E460BC" w:rsidP="00E55D2C"/>
        </w:tc>
        <w:tc>
          <w:tcPr>
            <w:tcW w:w="880" w:type="dxa"/>
            <w:noWrap/>
            <w:hideMark/>
          </w:tcPr>
          <w:p w:rsidR="00E460BC" w:rsidRPr="00B9528E" w:rsidRDefault="00E460BC" w:rsidP="00E55D2C"/>
        </w:tc>
        <w:tc>
          <w:tcPr>
            <w:tcW w:w="880" w:type="dxa"/>
            <w:noWrap/>
            <w:hideMark/>
          </w:tcPr>
          <w:p w:rsidR="00E460BC" w:rsidRPr="00B9528E" w:rsidRDefault="00E460BC" w:rsidP="00E55D2C"/>
        </w:tc>
        <w:tc>
          <w:tcPr>
            <w:tcW w:w="1340" w:type="dxa"/>
            <w:noWrap/>
            <w:hideMark/>
          </w:tcPr>
          <w:p w:rsidR="00E460BC" w:rsidRPr="00B9528E" w:rsidRDefault="00E460BC" w:rsidP="00E55D2C"/>
        </w:tc>
        <w:tc>
          <w:tcPr>
            <w:tcW w:w="1040" w:type="dxa"/>
            <w:noWrap/>
            <w:hideMark/>
          </w:tcPr>
          <w:p w:rsidR="00E460BC" w:rsidRPr="00B9528E" w:rsidRDefault="00E460BC" w:rsidP="00E55D2C"/>
        </w:tc>
        <w:tc>
          <w:tcPr>
            <w:tcW w:w="1500" w:type="dxa"/>
            <w:noWrap/>
            <w:hideMark/>
          </w:tcPr>
          <w:p w:rsidR="00E460BC" w:rsidRPr="00B9528E" w:rsidRDefault="00E460BC" w:rsidP="00E55D2C"/>
        </w:tc>
        <w:tc>
          <w:tcPr>
            <w:tcW w:w="1360" w:type="dxa"/>
            <w:noWrap/>
            <w:hideMark/>
          </w:tcPr>
          <w:p w:rsidR="00E460BC" w:rsidRPr="00B9528E" w:rsidRDefault="00E460BC" w:rsidP="00E55D2C"/>
        </w:tc>
      </w:tr>
      <w:tr w:rsidR="00E460BC" w:rsidRPr="00B9528E" w:rsidTr="00E55D2C">
        <w:trPr>
          <w:trHeight w:val="105"/>
        </w:trPr>
        <w:tc>
          <w:tcPr>
            <w:tcW w:w="1460" w:type="dxa"/>
            <w:noWrap/>
            <w:hideMark/>
          </w:tcPr>
          <w:p w:rsidR="00E460BC" w:rsidRPr="00B9528E" w:rsidRDefault="00E460BC" w:rsidP="00E55D2C"/>
        </w:tc>
        <w:tc>
          <w:tcPr>
            <w:tcW w:w="11420" w:type="dxa"/>
            <w:gridSpan w:val="6"/>
            <w:noWrap/>
            <w:hideMark/>
          </w:tcPr>
          <w:p w:rsidR="00E460BC" w:rsidRPr="00B9528E" w:rsidRDefault="00E460BC" w:rsidP="00E55D2C"/>
        </w:tc>
        <w:tc>
          <w:tcPr>
            <w:tcW w:w="1360" w:type="dxa"/>
            <w:noWrap/>
            <w:hideMark/>
          </w:tcPr>
          <w:p w:rsidR="00E460BC" w:rsidRPr="00B9528E" w:rsidRDefault="00E460BC" w:rsidP="00E55D2C"/>
        </w:tc>
      </w:tr>
      <w:tr w:rsidR="00E460BC" w:rsidRPr="00B9528E" w:rsidTr="00E55D2C">
        <w:trPr>
          <w:trHeight w:val="285"/>
        </w:trPr>
        <w:tc>
          <w:tcPr>
            <w:tcW w:w="14240" w:type="dxa"/>
            <w:gridSpan w:val="8"/>
            <w:vMerge w:val="restart"/>
            <w:hideMark/>
          </w:tcPr>
          <w:p w:rsidR="00E460BC" w:rsidRPr="00B9528E" w:rsidRDefault="00E460BC" w:rsidP="00E55D2C">
            <w:r w:rsidRPr="00B9528E">
              <w:t xml:space="preserve">Ведомственная структура расходов бюджета сельского поселения Севрюкаево муниципального района Ставропольский Самарской области на 2019 год </w:t>
            </w:r>
          </w:p>
        </w:tc>
      </w:tr>
      <w:tr w:rsidR="00E460BC" w:rsidRPr="00B9528E" w:rsidTr="00E55D2C">
        <w:trPr>
          <w:trHeight w:val="276"/>
        </w:trPr>
        <w:tc>
          <w:tcPr>
            <w:tcW w:w="14240" w:type="dxa"/>
            <w:gridSpan w:val="8"/>
            <w:vMerge/>
            <w:hideMark/>
          </w:tcPr>
          <w:p w:rsidR="00E460BC" w:rsidRPr="00B9528E" w:rsidRDefault="00E460BC" w:rsidP="00E55D2C"/>
        </w:tc>
      </w:tr>
      <w:tr w:rsidR="00E460BC" w:rsidRPr="00B9528E" w:rsidTr="00E55D2C">
        <w:trPr>
          <w:trHeight w:val="269"/>
        </w:trPr>
        <w:tc>
          <w:tcPr>
            <w:tcW w:w="14240" w:type="dxa"/>
            <w:gridSpan w:val="8"/>
            <w:vMerge/>
            <w:hideMark/>
          </w:tcPr>
          <w:p w:rsidR="00E460BC" w:rsidRPr="00B9528E" w:rsidRDefault="00E460BC" w:rsidP="00E55D2C"/>
        </w:tc>
      </w:tr>
      <w:tr w:rsidR="00E460BC" w:rsidRPr="00B9528E" w:rsidTr="00E55D2C">
        <w:trPr>
          <w:trHeight w:val="75"/>
        </w:trPr>
        <w:tc>
          <w:tcPr>
            <w:tcW w:w="1460" w:type="dxa"/>
            <w:noWrap/>
            <w:hideMark/>
          </w:tcPr>
          <w:p w:rsidR="00E460BC" w:rsidRPr="00B9528E" w:rsidRDefault="00E460BC" w:rsidP="00E55D2C"/>
        </w:tc>
        <w:tc>
          <w:tcPr>
            <w:tcW w:w="5780" w:type="dxa"/>
            <w:hideMark/>
          </w:tcPr>
          <w:p w:rsidR="00E460BC" w:rsidRPr="00B9528E" w:rsidRDefault="00E460BC" w:rsidP="00E55D2C"/>
        </w:tc>
        <w:tc>
          <w:tcPr>
            <w:tcW w:w="880" w:type="dxa"/>
            <w:hideMark/>
          </w:tcPr>
          <w:p w:rsidR="00E460BC" w:rsidRPr="00B9528E" w:rsidRDefault="00E460BC" w:rsidP="00E55D2C"/>
        </w:tc>
        <w:tc>
          <w:tcPr>
            <w:tcW w:w="880" w:type="dxa"/>
            <w:hideMark/>
          </w:tcPr>
          <w:p w:rsidR="00E460BC" w:rsidRPr="00B9528E" w:rsidRDefault="00E460BC" w:rsidP="00E55D2C"/>
        </w:tc>
        <w:tc>
          <w:tcPr>
            <w:tcW w:w="1340" w:type="dxa"/>
            <w:hideMark/>
          </w:tcPr>
          <w:p w:rsidR="00E460BC" w:rsidRPr="00B9528E" w:rsidRDefault="00E460BC" w:rsidP="00E55D2C"/>
        </w:tc>
        <w:tc>
          <w:tcPr>
            <w:tcW w:w="1040" w:type="dxa"/>
            <w:hideMark/>
          </w:tcPr>
          <w:p w:rsidR="00E460BC" w:rsidRPr="00B9528E" w:rsidRDefault="00E460BC" w:rsidP="00E55D2C"/>
        </w:tc>
        <w:tc>
          <w:tcPr>
            <w:tcW w:w="1500" w:type="dxa"/>
            <w:hideMark/>
          </w:tcPr>
          <w:p w:rsidR="00E460BC" w:rsidRPr="00B9528E" w:rsidRDefault="00E460BC" w:rsidP="00E55D2C"/>
        </w:tc>
        <w:tc>
          <w:tcPr>
            <w:tcW w:w="1360" w:type="dxa"/>
            <w:noWrap/>
            <w:hideMark/>
          </w:tcPr>
          <w:p w:rsidR="00E460BC" w:rsidRPr="00B9528E" w:rsidRDefault="00E460BC" w:rsidP="00E55D2C"/>
        </w:tc>
      </w:tr>
      <w:tr w:rsidR="00E460BC" w:rsidRPr="00B9528E" w:rsidTr="00E55D2C">
        <w:trPr>
          <w:trHeight w:val="276"/>
        </w:trPr>
        <w:tc>
          <w:tcPr>
            <w:tcW w:w="1460" w:type="dxa"/>
            <w:noWrap/>
            <w:hideMark/>
          </w:tcPr>
          <w:p w:rsidR="00E460BC" w:rsidRPr="00B9528E" w:rsidRDefault="00E460BC" w:rsidP="00E55D2C"/>
        </w:tc>
        <w:tc>
          <w:tcPr>
            <w:tcW w:w="5780" w:type="dxa"/>
            <w:noWrap/>
            <w:hideMark/>
          </w:tcPr>
          <w:p w:rsidR="00E460BC" w:rsidRPr="00B9528E" w:rsidRDefault="00E460BC" w:rsidP="00E55D2C"/>
        </w:tc>
        <w:tc>
          <w:tcPr>
            <w:tcW w:w="880" w:type="dxa"/>
            <w:noWrap/>
            <w:hideMark/>
          </w:tcPr>
          <w:p w:rsidR="00E460BC" w:rsidRPr="00B9528E" w:rsidRDefault="00E460BC" w:rsidP="00E55D2C"/>
        </w:tc>
        <w:tc>
          <w:tcPr>
            <w:tcW w:w="880" w:type="dxa"/>
            <w:noWrap/>
            <w:hideMark/>
          </w:tcPr>
          <w:p w:rsidR="00E460BC" w:rsidRPr="00B9528E" w:rsidRDefault="00E460BC" w:rsidP="00E55D2C"/>
        </w:tc>
        <w:tc>
          <w:tcPr>
            <w:tcW w:w="1340" w:type="dxa"/>
            <w:noWrap/>
            <w:hideMark/>
          </w:tcPr>
          <w:p w:rsidR="00E460BC" w:rsidRPr="00B9528E" w:rsidRDefault="00E460BC" w:rsidP="00E55D2C"/>
        </w:tc>
        <w:tc>
          <w:tcPr>
            <w:tcW w:w="1040" w:type="dxa"/>
            <w:noWrap/>
            <w:hideMark/>
          </w:tcPr>
          <w:p w:rsidR="00E460BC" w:rsidRPr="00B9528E" w:rsidRDefault="00E460BC" w:rsidP="00E55D2C"/>
        </w:tc>
        <w:tc>
          <w:tcPr>
            <w:tcW w:w="2860" w:type="dxa"/>
            <w:gridSpan w:val="2"/>
            <w:noWrap/>
            <w:hideMark/>
          </w:tcPr>
          <w:p w:rsidR="00E460BC" w:rsidRPr="00B9528E" w:rsidRDefault="00E460BC" w:rsidP="00E55D2C">
            <w:r w:rsidRPr="00B9528E">
              <w:t>(</w:t>
            </w:r>
            <w:proofErr w:type="spellStart"/>
            <w:r w:rsidRPr="00B9528E">
              <w:t>тыс.рублей</w:t>
            </w:r>
            <w:proofErr w:type="spellEnd"/>
            <w:r w:rsidRPr="00B9528E">
              <w:t>)</w:t>
            </w:r>
          </w:p>
        </w:tc>
      </w:tr>
      <w:tr w:rsidR="00E460BC" w:rsidRPr="00B9528E" w:rsidTr="00E55D2C">
        <w:trPr>
          <w:trHeight w:val="510"/>
        </w:trPr>
        <w:tc>
          <w:tcPr>
            <w:tcW w:w="1460" w:type="dxa"/>
            <w:vMerge w:val="restart"/>
            <w:hideMark/>
          </w:tcPr>
          <w:p w:rsidR="00E460BC" w:rsidRPr="00B9528E" w:rsidRDefault="00E460BC" w:rsidP="00E55D2C">
            <w:r w:rsidRPr="00B9528E">
              <w:t>Код главного распорядителя бюджетных средств</w:t>
            </w:r>
          </w:p>
        </w:tc>
        <w:tc>
          <w:tcPr>
            <w:tcW w:w="5780" w:type="dxa"/>
            <w:vMerge w:val="restart"/>
            <w:hideMark/>
          </w:tcPr>
          <w:p w:rsidR="00E460BC" w:rsidRPr="00B9528E" w:rsidRDefault="00E460BC" w:rsidP="00E55D2C">
            <w:r w:rsidRPr="00B9528E">
              <w:t xml:space="preserve">Наименование главного распорядителя средств бюджета сельского поселения  Севрюкаево муниципального района Ставропольский Самарской области, раздела, подраздела, целевой статьи, подгруппы видов расходов </w:t>
            </w:r>
          </w:p>
        </w:tc>
        <w:tc>
          <w:tcPr>
            <w:tcW w:w="880" w:type="dxa"/>
            <w:vMerge w:val="restart"/>
            <w:noWrap/>
            <w:hideMark/>
          </w:tcPr>
          <w:p w:rsidR="00E460BC" w:rsidRPr="00B9528E" w:rsidRDefault="00E460BC" w:rsidP="00E55D2C">
            <w:r w:rsidRPr="00B9528E">
              <w:t>раздел</w:t>
            </w:r>
          </w:p>
        </w:tc>
        <w:tc>
          <w:tcPr>
            <w:tcW w:w="880" w:type="dxa"/>
            <w:vMerge w:val="restart"/>
            <w:noWrap/>
            <w:hideMark/>
          </w:tcPr>
          <w:p w:rsidR="00E460BC" w:rsidRPr="00B9528E" w:rsidRDefault="00E460BC" w:rsidP="00E55D2C">
            <w:r w:rsidRPr="00B9528E">
              <w:t>подраздел</w:t>
            </w:r>
          </w:p>
        </w:tc>
        <w:tc>
          <w:tcPr>
            <w:tcW w:w="1340" w:type="dxa"/>
            <w:vMerge w:val="restart"/>
            <w:hideMark/>
          </w:tcPr>
          <w:p w:rsidR="00E460BC" w:rsidRPr="00B9528E" w:rsidRDefault="00E460BC" w:rsidP="00E55D2C">
            <w:r w:rsidRPr="00B9528E">
              <w:t>целевая статья</w:t>
            </w:r>
          </w:p>
        </w:tc>
        <w:tc>
          <w:tcPr>
            <w:tcW w:w="1040" w:type="dxa"/>
            <w:vMerge w:val="restart"/>
            <w:hideMark/>
          </w:tcPr>
          <w:p w:rsidR="00E460BC" w:rsidRPr="00B9528E" w:rsidRDefault="00E460BC" w:rsidP="00E55D2C">
            <w:r w:rsidRPr="00B9528E">
              <w:t>вид расхода</w:t>
            </w:r>
          </w:p>
        </w:tc>
        <w:tc>
          <w:tcPr>
            <w:tcW w:w="2860" w:type="dxa"/>
            <w:gridSpan w:val="2"/>
            <w:hideMark/>
          </w:tcPr>
          <w:p w:rsidR="00E460BC" w:rsidRPr="00B9528E" w:rsidRDefault="00E460BC" w:rsidP="00E55D2C">
            <w:r w:rsidRPr="00B9528E">
              <w:t>Сумма, тыс. рублей</w:t>
            </w:r>
          </w:p>
        </w:tc>
      </w:tr>
      <w:tr w:rsidR="00E460BC" w:rsidRPr="00B9528E" w:rsidTr="00E55D2C">
        <w:trPr>
          <w:trHeight w:val="1785"/>
        </w:trPr>
        <w:tc>
          <w:tcPr>
            <w:tcW w:w="1460" w:type="dxa"/>
            <w:vMerge/>
            <w:hideMark/>
          </w:tcPr>
          <w:p w:rsidR="00E460BC" w:rsidRPr="00B9528E" w:rsidRDefault="00E460BC" w:rsidP="00E55D2C"/>
        </w:tc>
        <w:tc>
          <w:tcPr>
            <w:tcW w:w="5780" w:type="dxa"/>
            <w:vMerge/>
            <w:hideMark/>
          </w:tcPr>
          <w:p w:rsidR="00E460BC" w:rsidRPr="00B9528E" w:rsidRDefault="00E460BC" w:rsidP="00E55D2C"/>
        </w:tc>
        <w:tc>
          <w:tcPr>
            <w:tcW w:w="880" w:type="dxa"/>
            <w:vMerge/>
            <w:hideMark/>
          </w:tcPr>
          <w:p w:rsidR="00E460BC" w:rsidRPr="00B9528E" w:rsidRDefault="00E460BC" w:rsidP="00E55D2C"/>
        </w:tc>
        <w:tc>
          <w:tcPr>
            <w:tcW w:w="880" w:type="dxa"/>
            <w:vMerge/>
            <w:hideMark/>
          </w:tcPr>
          <w:p w:rsidR="00E460BC" w:rsidRPr="00B9528E" w:rsidRDefault="00E460BC" w:rsidP="00E55D2C"/>
        </w:tc>
        <w:tc>
          <w:tcPr>
            <w:tcW w:w="1340" w:type="dxa"/>
            <w:vMerge/>
            <w:hideMark/>
          </w:tcPr>
          <w:p w:rsidR="00E460BC" w:rsidRPr="00B9528E" w:rsidRDefault="00E460BC" w:rsidP="00E55D2C"/>
        </w:tc>
        <w:tc>
          <w:tcPr>
            <w:tcW w:w="1040" w:type="dxa"/>
            <w:vMerge/>
            <w:hideMark/>
          </w:tcPr>
          <w:p w:rsidR="00E460BC" w:rsidRPr="00B9528E" w:rsidRDefault="00E460BC" w:rsidP="00E55D2C"/>
        </w:tc>
        <w:tc>
          <w:tcPr>
            <w:tcW w:w="1500" w:type="dxa"/>
            <w:hideMark/>
          </w:tcPr>
          <w:p w:rsidR="00E460BC" w:rsidRPr="00B9528E" w:rsidRDefault="00E460BC" w:rsidP="00E55D2C">
            <w:r w:rsidRPr="00B9528E">
              <w:t>Всего</w:t>
            </w:r>
          </w:p>
        </w:tc>
        <w:tc>
          <w:tcPr>
            <w:tcW w:w="1360" w:type="dxa"/>
            <w:hideMark/>
          </w:tcPr>
          <w:p w:rsidR="00E460BC" w:rsidRPr="00B9528E" w:rsidRDefault="00E460BC" w:rsidP="00E55D2C">
            <w:r w:rsidRPr="00B9528E">
              <w:t>в том числе за счет безвозмездных поступлений</w:t>
            </w:r>
          </w:p>
        </w:tc>
      </w:tr>
      <w:tr w:rsidR="00E460BC" w:rsidRPr="00B9528E" w:rsidTr="00E55D2C">
        <w:trPr>
          <w:trHeight w:val="60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Администрация сельского поселения  Севрюкаево муниципального района Ставропольский  Самарской области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6 254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736   </w:t>
            </w:r>
          </w:p>
        </w:tc>
      </w:tr>
      <w:tr w:rsidR="00E460BC" w:rsidRPr="00B9528E" w:rsidTr="00E55D2C">
        <w:trPr>
          <w:trHeight w:val="402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Общегосударственные вопросы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2 034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00.0.00. 00000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460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0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Муниципальная программа «Социально – экономическое развитие сельского поселения  Севрюкаево  муниципального </w:t>
            </w:r>
            <w:r w:rsidRPr="00B9528E">
              <w:lastRenderedPageBreak/>
              <w:t>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460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1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460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9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59.1.00.10000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460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9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460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93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выплаты персоналу государственных (муниципальных) органов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120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460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05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1 487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05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Муниципальная программа «Социально – экономическое развитие сельского поселения Севрюкаево  муниципального 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1 429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09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1 429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5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59.1.00.10000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1 429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93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1 429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9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выплаты персоналу государственных (муниципальных) органов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120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850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8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240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502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4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Уплата налогов, сборов и иных платежей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850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9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Непрограммные направления расходов бюджета сельского поселения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58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7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Предоставление межбюджетных трансфертов из бюджетов поселений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58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41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58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5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межбюджетные трансферты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540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58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5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Резервные фонды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  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9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Непрограммные направления расходов бюджета сельского поселения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  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Резервный фонд местной администрации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99.0.00.79900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  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Резервные средства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99.0.00.79900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870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  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Другие общегосударственные вопросы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Непрограммное направление расходов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Закупка товаров, работ и услуг для муниципальных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2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240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5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Национальная оборона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82   </w:t>
            </w:r>
          </w:p>
        </w:tc>
      </w:tr>
      <w:tr w:rsidR="00E460BC" w:rsidRPr="00B9528E" w:rsidTr="00E55D2C">
        <w:trPr>
          <w:trHeight w:val="48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Мобилизационная и вневойсковая подготовка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82   </w:t>
            </w:r>
          </w:p>
        </w:tc>
      </w:tr>
      <w:tr w:rsidR="00E460BC" w:rsidRPr="00B9528E" w:rsidTr="00E55D2C">
        <w:trPr>
          <w:trHeight w:val="99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82   </w:t>
            </w:r>
          </w:p>
        </w:tc>
      </w:tr>
      <w:tr w:rsidR="00E460BC" w:rsidRPr="00B9528E" w:rsidTr="00E55D2C">
        <w:trPr>
          <w:trHeight w:val="108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Подпрограмма «Деятельность органов местного самоуправления сельского поселения   Севрюкаево  муниципального района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82   </w:t>
            </w:r>
          </w:p>
        </w:tc>
      </w:tr>
      <w:tr w:rsidR="00E460BC" w:rsidRPr="00B9528E" w:rsidTr="00E55D2C">
        <w:trPr>
          <w:trHeight w:val="84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59.1.00.51180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82   </w:t>
            </w:r>
          </w:p>
        </w:tc>
      </w:tr>
      <w:tr w:rsidR="00E460BC" w:rsidRPr="00B9528E" w:rsidTr="00E55D2C">
        <w:trPr>
          <w:trHeight w:val="88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выплаты персоналу государственных (муниципальных) органов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59.1.00.51180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120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77   </w:t>
            </w:r>
          </w:p>
        </w:tc>
      </w:tr>
      <w:tr w:rsidR="00E460BC" w:rsidRPr="00B9528E" w:rsidTr="00E55D2C">
        <w:trPr>
          <w:trHeight w:val="8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pPr>
              <w:spacing w:after="160"/>
            </w:pPr>
            <w:r w:rsidRPr="00B9528E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pPr>
              <w:spacing w:after="160"/>
            </w:pPr>
            <w:r w:rsidRPr="00B9528E">
              <w:t>02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59.1.00.51180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240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  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5   </w:t>
            </w:r>
          </w:p>
        </w:tc>
      </w:tr>
      <w:tr w:rsidR="00E460BC" w:rsidRPr="00B9528E" w:rsidTr="00E55D2C">
        <w:trPr>
          <w:trHeight w:val="96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Национальная безопасность и правоохранительная деятельность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968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1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Непрограммные направления расходов бюджета сельского поселения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2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Предоставление межбюджетных трансфертов из бюджетов поселений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62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4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межбюджетные трансферты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540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4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Обеспечение пожарной безопасности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735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15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Муниципальная программа «Социально – экономическое 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735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44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B9528E">
              <w:t>гг</w:t>
            </w:r>
            <w:proofErr w:type="spellEnd"/>
            <w:r w:rsidRPr="00B9528E">
              <w:t>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59.2.00.00000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735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97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59.2.00.10000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735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97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обеспечения деятельности муниципальных казенных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59.2.00.12000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735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выплаты персоналу казенных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59.2.00.12000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110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581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9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59.2.00.12000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240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154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Уплата налогов, сборов и иных платежей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59.2.00.12000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850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  -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156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Непрограммное направление расходов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156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Закупка товаров, работ и услуг для муниципальных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156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240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156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Национальная экономика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597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89   </w:t>
            </w:r>
          </w:p>
        </w:tc>
      </w:tr>
      <w:tr w:rsidR="00E460BC" w:rsidRPr="00B9528E" w:rsidTr="00E55D2C">
        <w:trPr>
          <w:trHeight w:val="78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Сельское хозяйство и рыболовство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89   </w:t>
            </w:r>
          </w:p>
        </w:tc>
      </w:tr>
      <w:tr w:rsidR="00E460BC" w:rsidRPr="00B9528E" w:rsidTr="00E55D2C">
        <w:trPr>
          <w:trHeight w:val="111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Муниципальная программа «Социально – экономическое 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89   </w:t>
            </w:r>
          </w:p>
        </w:tc>
      </w:tr>
      <w:tr w:rsidR="00E460BC" w:rsidRPr="00B9528E" w:rsidTr="00E55D2C">
        <w:trPr>
          <w:trHeight w:val="133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59.3.00.00000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89   </w:t>
            </w:r>
          </w:p>
        </w:tc>
      </w:tr>
      <w:tr w:rsidR="00E460BC" w:rsidRPr="00B9528E" w:rsidTr="00E55D2C">
        <w:trPr>
          <w:trHeight w:val="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Закупка товаров, работ и услуг для муниципальных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59.3.00.20000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  -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00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59.3.00.S2003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89   </w:t>
            </w:r>
          </w:p>
        </w:tc>
      </w:tr>
      <w:tr w:rsidR="00E460BC" w:rsidRPr="00B9528E" w:rsidTr="00E55D2C">
        <w:trPr>
          <w:trHeight w:val="11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59.3.00.S2003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810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89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89   </w:t>
            </w:r>
          </w:p>
        </w:tc>
      </w:tr>
      <w:tr w:rsidR="00E460BC" w:rsidRPr="00B9528E" w:rsidTr="00E55D2C">
        <w:trPr>
          <w:trHeight w:val="6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Дорожное хозяйство (дорожные фонды)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508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3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508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1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Подпрограмма «Модернизация и развитие автомобильных дорог общего пользования местного значения в сельском поселении </w:t>
            </w:r>
            <w:r w:rsidRPr="00B9528E">
              <w:lastRenderedPageBreak/>
              <w:t>Севрюкаево   муниципального района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59.4.00.00000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508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Закупка товаров, работ и услуг для муниципальных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59.4.00.20000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508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3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59.4.00.20000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240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488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9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09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59.4.00.20000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830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20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> </w:t>
            </w:r>
          </w:p>
        </w:tc>
      </w:tr>
      <w:tr w:rsidR="00E460BC" w:rsidRPr="00B9528E" w:rsidTr="00E55D2C">
        <w:trPr>
          <w:trHeight w:val="63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Жилищно-коммунальное хозяйство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1 293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565   </w:t>
            </w:r>
          </w:p>
        </w:tc>
      </w:tr>
      <w:tr w:rsidR="00E460BC" w:rsidRPr="00B9528E" w:rsidTr="00E55D2C">
        <w:trPr>
          <w:trHeight w:val="48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Благоустройство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1 293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565   </w:t>
            </w:r>
          </w:p>
        </w:tc>
      </w:tr>
      <w:tr w:rsidR="00E460BC" w:rsidRPr="00B9528E" w:rsidTr="00E55D2C">
        <w:trPr>
          <w:trHeight w:val="100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1 293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565   </w:t>
            </w:r>
          </w:p>
        </w:tc>
      </w:tr>
      <w:tr w:rsidR="00E460BC" w:rsidRPr="00B9528E" w:rsidTr="00E55D2C">
        <w:trPr>
          <w:trHeight w:val="87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Подпрограмма «Благоустройство территории сельского поселении  Севрюкаево   муниципального района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59.7.00.00000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1 293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565   </w:t>
            </w:r>
          </w:p>
        </w:tc>
      </w:tr>
      <w:tr w:rsidR="00E460BC" w:rsidRPr="00B9528E" w:rsidTr="00E55D2C">
        <w:trPr>
          <w:trHeight w:val="87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обеспечение деятельности муниципальных казённых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59.7.00.12000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212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0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выплаты персоналу казенных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59.7.00.12000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110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212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Закупка товаров, работ и услуг для муниципальных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59.7.00.20000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516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2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59.7.00.20000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240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516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11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Субсидии местным бюджетам для  </w:t>
            </w:r>
            <w:proofErr w:type="spellStart"/>
            <w:r w:rsidRPr="00B9528E">
              <w:t>софинансирование</w:t>
            </w:r>
            <w:proofErr w:type="spellEnd"/>
            <w:r w:rsidRPr="00B9528E">
              <w:t xml:space="preserve"> расходных обязательств по вопросам  местного значения, предоставляемых с учетом выполнение показателей социально - экономического развития (стимулирующие субсидии)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59.7.00.80000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565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565   </w:t>
            </w:r>
          </w:p>
        </w:tc>
      </w:tr>
      <w:tr w:rsidR="00E460BC" w:rsidRPr="00B9528E" w:rsidTr="00E55D2C">
        <w:trPr>
          <w:trHeight w:val="100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59.7.00.S2004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565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565   </w:t>
            </w:r>
          </w:p>
        </w:tc>
      </w:tr>
      <w:tr w:rsidR="00E460BC" w:rsidRPr="00B9528E" w:rsidTr="00E55D2C">
        <w:trPr>
          <w:trHeight w:val="100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05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03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59.7.00.S2004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240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565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565   </w:t>
            </w:r>
          </w:p>
        </w:tc>
      </w:tr>
      <w:tr w:rsidR="00E460BC" w:rsidRPr="00B9528E" w:rsidTr="00E55D2C">
        <w:trPr>
          <w:trHeight w:val="63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Образование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209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1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Молодежная политика 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209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09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209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4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Подпрограмма «Развитие физической культуры, спорта и молодежной политики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59.9.00.00000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187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1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59.9.00.10000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187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1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обеспечения деятельности муниципальных казенных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59.9.00.12000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187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7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выплаты персоналу казенных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59.9.00.12000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110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187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7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Непрограммные направления расходов бюджета сельского поселения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22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4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Предоставление межбюджетных трансфертов из бюджетов поселений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22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57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22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1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межбюджетные трансферты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07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540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22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Культура, кинематография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768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3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Культура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350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5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Непрограммные направления расходов бюджета сельского поселения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350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8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Предоставление межбюджетных трансфертов из бюджетов поселений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350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77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350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2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межбюджетные трансферты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01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540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350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Другие вопросы в области культуры, кинематографии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418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67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Непрограммные направления расходов бюджета сельского поселения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418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2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Предоставление межбюджетных трансфертов из бюджетов поселений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418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4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418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5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межбюджетные трансферты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08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04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540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418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Социальная политика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8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Другие вопросы в области социальной политики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06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20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Муниципальная программа «Социально – экономическое развитие сельского поселения Севрюкаево  муниципального 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06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207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06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59.8.00.00000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Закупка товаров, работ и услуг для муниципальных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06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59.8.00.20000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  -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9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обеспечение деятельности муниципальных казённых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06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59.8.00.20000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78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выплаты персоналу казенных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06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59.8.00.12000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110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30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2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10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06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59.8.00.20000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240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48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9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Физическая культура и спорт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00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225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2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Массовый спорт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00.0.00.00000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225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2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Муниципальная программа «Социально – экономическое развитие сельского поселения Севрюкаево муниципального района 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225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39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proofErr w:type="spellStart"/>
            <w:r w:rsidRPr="00B9528E">
              <w:t>Подпрогамма</w:t>
            </w:r>
            <w:proofErr w:type="spellEnd"/>
            <w:r w:rsidRPr="00B9528E">
              <w:t xml:space="preserve"> «Развитие физической культуры, спорта и молодежной политики на территории сельского поселения Севрюкаево   муниципального района Ставропольский Самарской области на 2019-2021 годы»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59.9.00.00000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182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21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59.9.00.10000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182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6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обеспечения деятельности муниципальных казенных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59.9.00.12000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182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78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Расходы на выплаты персоналу казенных учреждений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59.9.00.12000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110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182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7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Непрограммные направления расходов бюджета сельского поселения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43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810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Предоставление межбюджетных трансфертов из бюджетов поселений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99.0.00.78200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43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169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lastRenderedPageBreak/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000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43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435"/>
        </w:trPr>
        <w:tc>
          <w:tcPr>
            <w:tcW w:w="1460" w:type="dxa"/>
            <w:noWrap/>
            <w:hideMark/>
          </w:tcPr>
          <w:p w:rsidR="00E460BC" w:rsidRPr="00B9528E" w:rsidRDefault="00E460BC" w:rsidP="00E55D2C">
            <w:r w:rsidRPr="00B9528E">
              <w:t>452</w:t>
            </w:r>
          </w:p>
        </w:tc>
        <w:tc>
          <w:tcPr>
            <w:tcW w:w="5780" w:type="dxa"/>
            <w:hideMark/>
          </w:tcPr>
          <w:p w:rsidR="00E460BC" w:rsidRPr="00B9528E" w:rsidRDefault="00E460BC" w:rsidP="00E55D2C">
            <w:r w:rsidRPr="00B9528E">
              <w:t>Иные межбюджетные трансферты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11</w:t>
            </w:r>
          </w:p>
        </w:tc>
        <w:tc>
          <w:tcPr>
            <w:tcW w:w="880" w:type="dxa"/>
            <w:noWrap/>
            <w:hideMark/>
          </w:tcPr>
          <w:p w:rsidR="00E460BC" w:rsidRPr="00B9528E" w:rsidRDefault="00E460BC" w:rsidP="00E55D2C">
            <w:r w:rsidRPr="00B9528E">
              <w:t>02</w:t>
            </w:r>
          </w:p>
        </w:tc>
        <w:tc>
          <w:tcPr>
            <w:tcW w:w="1340" w:type="dxa"/>
            <w:noWrap/>
            <w:hideMark/>
          </w:tcPr>
          <w:p w:rsidR="00E460BC" w:rsidRPr="00B9528E" w:rsidRDefault="00E460BC" w:rsidP="00E55D2C">
            <w:r w:rsidRPr="00B9528E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B9528E" w:rsidRDefault="00E460BC" w:rsidP="00E55D2C">
            <w:r w:rsidRPr="00B9528E">
              <w:t>540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 43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          -   </w:t>
            </w:r>
          </w:p>
        </w:tc>
      </w:tr>
      <w:tr w:rsidR="00E460BC" w:rsidRPr="00B9528E" w:rsidTr="00E55D2C">
        <w:trPr>
          <w:trHeight w:val="510"/>
        </w:trPr>
        <w:tc>
          <w:tcPr>
            <w:tcW w:w="11380" w:type="dxa"/>
            <w:gridSpan w:val="6"/>
            <w:noWrap/>
            <w:hideMark/>
          </w:tcPr>
          <w:p w:rsidR="00E460BC" w:rsidRPr="00B9528E" w:rsidRDefault="00E460BC" w:rsidP="00E55D2C">
            <w:r w:rsidRPr="00B9528E">
              <w:t>Итого расходов</w:t>
            </w:r>
          </w:p>
        </w:tc>
        <w:tc>
          <w:tcPr>
            <w:tcW w:w="1500" w:type="dxa"/>
            <w:noWrap/>
            <w:hideMark/>
          </w:tcPr>
          <w:p w:rsidR="00E460BC" w:rsidRPr="00B9528E" w:rsidRDefault="00E460BC" w:rsidP="00E55D2C">
            <w:r w:rsidRPr="00B9528E">
              <w:t xml:space="preserve">           6 254   </w:t>
            </w:r>
          </w:p>
        </w:tc>
        <w:tc>
          <w:tcPr>
            <w:tcW w:w="1360" w:type="dxa"/>
            <w:noWrap/>
            <w:hideMark/>
          </w:tcPr>
          <w:p w:rsidR="00E460BC" w:rsidRPr="00B9528E" w:rsidRDefault="00E460BC" w:rsidP="00E55D2C">
            <w:r w:rsidRPr="00B9528E">
              <w:t xml:space="preserve">            736   </w:t>
            </w:r>
          </w:p>
        </w:tc>
      </w:tr>
    </w:tbl>
    <w:p w:rsidR="00E460BC" w:rsidRDefault="00E460BC">
      <w:pPr>
        <w:rPr>
          <w:rFonts w:ascii="Times New Roman" w:hAnsi="Times New Roman" w:cs="Times New Roman"/>
          <w:sz w:val="24"/>
          <w:szCs w:val="24"/>
        </w:rPr>
      </w:pPr>
    </w:p>
    <w:p w:rsidR="00E460BC" w:rsidRDefault="00E460BC">
      <w:pPr>
        <w:rPr>
          <w:rFonts w:ascii="Times New Roman" w:hAnsi="Times New Roman" w:cs="Times New Roman"/>
          <w:sz w:val="24"/>
          <w:szCs w:val="24"/>
        </w:rPr>
      </w:pPr>
    </w:p>
    <w:p w:rsidR="00E460BC" w:rsidRDefault="00E460B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084"/>
        <w:gridCol w:w="1059"/>
        <w:gridCol w:w="758"/>
        <w:gridCol w:w="1113"/>
        <w:gridCol w:w="1181"/>
      </w:tblGrid>
      <w:tr w:rsidR="00E460BC" w:rsidRPr="009551F4" w:rsidTr="00E55D2C">
        <w:trPr>
          <w:trHeight w:val="405"/>
        </w:trPr>
        <w:tc>
          <w:tcPr>
            <w:tcW w:w="9140" w:type="dxa"/>
            <w:noWrap/>
            <w:hideMark/>
          </w:tcPr>
          <w:p w:rsidR="00E460BC" w:rsidRPr="009551F4" w:rsidRDefault="00E460BC" w:rsidP="00E55D2C">
            <w:bookmarkStart w:id="1" w:name="RANGE!A1:E75"/>
            <w:bookmarkEnd w:id="1"/>
          </w:p>
        </w:tc>
        <w:tc>
          <w:tcPr>
            <w:tcW w:w="3960" w:type="dxa"/>
            <w:gridSpan w:val="3"/>
            <w:noWrap/>
            <w:hideMark/>
          </w:tcPr>
          <w:p w:rsidR="00E460BC" w:rsidRPr="009551F4" w:rsidRDefault="00E460BC" w:rsidP="00E55D2C">
            <w:r w:rsidRPr="009551F4">
              <w:t>Приложение №2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/>
        </w:tc>
      </w:tr>
      <w:tr w:rsidR="00E460BC" w:rsidRPr="009551F4" w:rsidTr="00E55D2C">
        <w:trPr>
          <w:trHeight w:val="1155"/>
        </w:trPr>
        <w:tc>
          <w:tcPr>
            <w:tcW w:w="9140" w:type="dxa"/>
            <w:noWrap/>
            <w:hideMark/>
          </w:tcPr>
          <w:p w:rsidR="00E460BC" w:rsidRPr="009551F4" w:rsidRDefault="00E460BC" w:rsidP="00E55D2C"/>
        </w:tc>
        <w:tc>
          <w:tcPr>
            <w:tcW w:w="3960" w:type="dxa"/>
            <w:gridSpan w:val="3"/>
            <w:hideMark/>
          </w:tcPr>
          <w:p w:rsidR="00E460BC" w:rsidRPr="009551F4" w:rsidRDefault="00E460BC" w:rsidP="00E55D2C">
            <w:r w:rsidRPr="009551F4">
              <w:t xml:space="preserve">к Решению Собрания Представителей сельского поселения Севрюкаево муниципального района Ставропольский Самарской области   №31  от 02.09.2019г                          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/>
        </w:tc>
      </w:tr>
      <w:tr w:rsidR="00E460BC" w:rsidRPr="009551F4" w:rsidTr="00E55D2C">
        <w:trPr>
          <w:trHeight w:val="105"/>
        </w:trPr>
        <w:tc>
          <w:tcPr>
            <w:tcW w:w="9140" w:type="dxa"/>
            <w:noWrap/>
            <w:hideMark/>
          </w:tcPr>
          <w:p w:rsidR="00E460BC" w:rsidRPr="009551F4" w:rsidRDefault="00E460BC" w:rsidP="00E55D2C"/>
        </w:tc>
        <w:tc>
          <w:tcPr>
            <w:tcW w:w="1340" w:type="dxa"/>
            <w:noWrap/>
            <w:hideMark/>
          </w:tcPr>
          <w:p w:rsidR="00E460BC" w:rsidRPr="009551F4" w:rsidRDefault="00E460BC" w:rsidP="00E55D2C"/>
        </w:tc>
        <w:tc>
          <w:tcPr>
            <w:tcW w:w="1040" w:type="dxa"/>
            <w:noWrap/>
            <w:hideMark/>
          </w:tcPr>
          <w:p w:rsidR="00E460BC" w:rsidRPr="009551F4" w:rsidRDefault="00E460BC" w:rsidP="00E55D2C"/>
        </w:tc>
        <w:tc>
          <w:tcPr>
            <w:tcW w:w="1580" w:type="dxa"/>
            <w:noWrap/>
            <w:hideMark/>
          </w:tcPr>
          <w:p w:rsidR="00E460BC" w:rsidRPr="009551F4" w:rsidRDefault="00E460BC" w:rsidP="00E55D2C"/>
        </w:tc>
        <w:tc>
          <w:tcPr>
            <w:tcW w:w="1480" w:type="dxa"/>
            <w:noWrap/>
            <w:hideMark/>
          </w:tcPr>
          <w:p w:rsidR="00E460BC" w:rsidRPr="009551F4" w:rsidRDefault="00E460BC" w:rsidP="00E55D2C"/>
        </w:tc>
      </w:tr>
      <w:tr w:rsidR="00E460BC" w:rsidRPr="009551F4" w:rsidTr="00E55D2C">
        <w:trPr>
          <w:trHeight w:val="105"/>
        </w:trPr>
        <w:tc>
          <w:tcPr>
            <w:tcW w:w="13100" w:type="dxa"/>
            <w:gridSpan w:val="4"/>
            <w:noWrap/>
            <w:hideMark/>
          </w:tcPr>
          <w:p w:rsidR="00E460BC" w:rsidRPr="009551F4" w:rsidRDefault="00E460BC" w:rsidP="00E55D2C"/>
        </w:tc>
        <w:tc>
          <w:tcPr>
            <w:tcW w:w="1480" w:type="dxa"/>
            <w:noWrap/>
            <w:hideMark/>
          </w:tcPr>
          <w:p w:rsidR="00E460BC" w:rsidRPr="009551F4" w:rsidRDefault="00E460BC" w:rsidP="00E55D2C"/>
        </w:tc>
      </w:tr>
      <w:tr w:rsidR="00E460BC" w:rsidRPr="009551F4" w:rsidTr="00E55D2C">
        <w:trPr>
          <w:trHeight w:val="285"/>
        </w:trPr>
        <w:tc>
          <w:tcPr>
            <w:tcW w:w="14580" w:type="dxa"/>
            <w:gridSpan w:val="5"/>
            <w:vMerge w:val="restart"/>
            <w:hideMark/>
          </w:tcPr>
          <w:p w:rsidR="00E460BC" w:rsidRPr="009551F4" w:rsidRDefault="00E460BC" w:rsidP="00E55D2C">
            <w:r w:rsidRPr="009551F4"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</w:tr>
      <w:tr w:rsidR="00E460BC" w:rsidRPr="009551F4" w:rsidTr="00E55D2C">
        <w:trPr>
          <w:trHeight w:val="1275"/>
        </w:trPr>
        <w:tc>
          <w:tcPr>
            <w:tcW w:w="14580" w:type="dxa"/>
            <w:gridSpan w:val="5"/>
            <w:vMerge/>
            <w:hideMark/>
          </w:tcPr>
          <w:p w:rsidR="00E460BC" w:rsidRPr="009551F4" w:rsidRDefault="00E460BC" w:rsidP="00E55D2C"/>
        </w:tc>
      </w:tr>
      <w:tr w:rsidR="00E460BC" w:rsidRPr="009551F4" w:rsidTr="00E55D2C">
        <w:trPr>
          <w:trHeight w:val="269"/>
        </w:trPr>
        <w:tc>
          <w:tcPr>
            <w:tcW w:w="14580" w:type="dxa"/>
            <w:gridSpan w:val="5"/>
            <w:vMerge/>
            <w:hideMark/>
          </w:tcPr>
          <w:p w:rsidR="00E460BC" w:rsidRPr="009551F4" w:rsidRDefault="00E460BC" w:rsidP="00E55D2C"/>
        </w:tc>
      </w:tr>
      <w:tr w:rsidR="00E460BC" w:rsidRPr="009551F4" w:rsidTr="00E55D2C">
        <w:trPr>
          <w:trHeight w:val="75"/>
        </w:trPr>
        <w:tc>
          <w:tcPr>
            <w:tcW w:w="9140" w:type="dxa"/>
            <w:hideMark/>
          </w:tcPr>
          <w:p w:rsidR="00E460BC" w:rsidRPr="009551F4" w:rsidRDefault="00E460BC" w:rsidP="00E55D2C"/>
        </w:tc>
        <w:tc>
          <w:tcPr>
            <w:tcW w:w="1340" w:type="dxa"/>
            <w:hideMark/>
          </w:tcPr>
          <w:p w:rsidR="00E460BC" w:rsidRPr="009551F4" w:rsidRDefault="00E460BC" w:rsidP="00E55D2C"/>
        </w:tc>
        <w:tc>
          <w:tcPr>
            <w:tcW w:w="1040" w:type="dxa"/>
            <w:hideMark/>
          </w:tcPr>
          <w:p w:rsidR="00E460BC" w:rsidRPr="009551F4" w:rsidRDefault="00E460BC" w:rsidP="00E55D2C"/>
        </w:tc>
        <w:tc>
          <w:tcPr>
            <w:tcW w:w="1580" w:type="dxa"/>
            <w:hideMark/>
          </w:tcPr>
          <w:p w:rsidR="00E460BC" w:rsidRPr="009551F4" w:rsidRDefault="00E460BC" w:rsidP="00E55D2C"/>
        </w:tc>
        <w:tc>
          <w:tcPr>
            <w:tcW w:w="1480" w:type="dxa"/>
            <w:noWrap/>
            <w:hideMark/>
          </w:tcPr>
          <w:p w:rsidR="00E460BC" w:rsidRPr="009551F4" w:rsidRDefault="00E460BC" w:rsidP="00E55D2C"/>
        </w:tc>
      </w:tr>
      <w:tr w:rsidR="00E460BC" w:rsidRPr="009551F4" w:rsidTr="00E55D2C">
        <w:trPr>
          <w:trHeight w:val="276"/>
        </w:trPr>
        <w:tc>
          <w:tcPr>
            <w:tcW w:w="9140" w:type="dxa"/>
            <w:noWrap/>
            <w:hideMark/>
          </w:tcPr>
          <w:p w:rsidR="00E460BC" w:rsidRPr="009551F4" w:rsidRDefault="00E460BC" w:rsidP="00E55D2C"/>
        </w:tc>
        <w:tc>
          <w:tcPr>
            <w:tcW w:w="1340" w:type="dxa"/>
            <w:noWrap/>
            <w:hideMark/>
          </w:tcPr>
          <w:p w:rsidR="00E460BC" w:rsidRPr="009551F4" w:rsidRDefault="00E460BC" w:rsidP="00E55D2C"/>
        </w:tc>
        <w:tc>
          <w:tcPr>
            <w:tcW w:w="1040" w:type="dxa"/>
            <w:noWrap/>
            <w:hideMark/>
          </w:tcPr>
          <w:p w:rsidR="00E460BC" w:rsidRPr="009551F4" w:rsidRDefault="00E460BC" w:rsidP="00E55D2C"/>
        </w:tc>
        <w:tc>
          <w:tcPr>
            <w:tcW w:w="3060" w:type="dxa"/>
            <w:gridSpan w:val="2"/>
            <w:noWrap/>
            <w:hideMark/>
          </w:tcPr>
          <w:p w:rsidR="00E460BC" w:rsidRPr="009551F4" w:rsidRDefault="00E460BC" w:rsidP="00E55D2C">
            <w:r w:rsidRPr="009551F4">
              <w:t>(</w:t>
            </w:r>
            <w:proofErr w:type="spellStart"/>
            <w:r w:rsidRPr="009551F4">
              <w:t>тыс.рублей</w:t>
            </w:r>
            <w:proofErr w:type="spellEnd"/>
            <w:r w:rsidRPr="009551F4">
              <w:t>)</w:t>
            </w:r>
          </w:p>
        </w:tc>
      </w:tr>
      <w:tr w:rsidR="00E460BC" w:rsidRPr="009551F4" w:rsidTr="00E55D2C">
        <w:trPr>
          <w:trHeight w:val="660"/>
        </w:trPr>
        <w:tc>
          <w:tcPr>
            <w:tcW w:w="9140" w:type="dxa"/>
            <w:vMerge w:val="restart"/>
            <w:hideMark/>
          </w:tcPr>
          <w:p w:rsidR="00E460BC" w:rsidRPr="009551F4" w:rsidRDefault="00E460BC" w:rsidP="00E55D2C">
            <w:r w:rsidRPr="009551F4">
              <w:t>Наименование</w:t>
            </w:r>
          </w:p>
        </w:tc>
        <w:tc>
          <w:tcPr>
            <w:tcW w:w="1340" w:type="dxa"/>
            <w:vMerge w:val="restart"/>
            <w:hideMark/>
          </w:tcPr>
          <w:p w:rsidR="00E460BC" w:rsidRPr="009551F4" w:rsidRDefault="00E460BC" w:rsidP="00E55D2C">
            <w:r w:rsidRPr="009551F4">
              <w:t>целевая статья</w:t>
            </w:r>
          </w:p>
        </w:tc>
        <w:tc>
          <w:tcPr>
            <w:tcW w:w="1040" w:type="dxa"/>
            <w:vMerge w:val="restart"/>
            <w:hideMark/>
          </w:tcPr>
          <w:p w:rsidR="00E460BC" w:rsidRPr="009551F4" w:rsidRDefault="00E460BC" w:rsidP="00E55D2C">
            <w:r w:rsidRPr="009551F4">
              <w:t>вид расхода</w:t>
            </w:r>
          </w:p>
        </w:tc>
        <w:tc>
          <w:tcPr>
            <w:tcW w:w="3060" w:type="dxa"/>
            <w:gridSpan w:val="2"/>
            <w:hideMark/>
          </w:tcPr>
          <w:p w:rsidR="00E460BC" w:rsidRPr="009551F4" w:rsidRDefault="00E460BC" w:rsidP="00E55D2C">
            <w:r w:rsidRPr="009551F4">
              <w:t>Сумма, тыс. рублей</w:t>
            </w:r>
          </w:p>
        </w:tc>
      </w:tr>
      <w:tr w:rsidR="00E460BC" w:rsidRPr="009551F4" w:rsidTr="00E55D2C">
        <w:trPr>
          <w:trHeight w:val="1785"/>
        </w:trPr>
        <w:tc>
          <w:tcPr>
            <w:tcW w:w="9140" w:type="dxa"/>
            <w:vMerge/>
            <w:hideMark/>
          </w:tcPr>
          <w:p w:rsidR="00E460BC" w:rsidRPr="009551F4" w:rsidRDefault="00E460BC" w:rsidP="00E55D2C"/>
        </w:tc>
        <w:tc>
          <w:tcPr>
            <w:tcW w:w="1340" w:type="dxa"/>
            <w:vMerge/>
            <w:hideMark/>
          </w:tcPr>
          <w:p w:rsidR="00E460BC" w:rsidRPr="009551F4" w:rsidRDefault="00E460BC" w:rsidP="00E55D2C"/>
        </w:tc>
        <w:tc>
          <w:tcPr>
            <w:tcW w:w="1040" w:type="dxa"/>
            <w:vMerge/>
            <w:hideMark/>
          </w:tcPr>
          <w:p w:rsidR="00E460BC" w:rsidRPr="009551F4" w:rsidRDefault="00E460BC" w:rsidP="00E55D2C"/>
        </w:tc>
        <w:tc>
          <w:tcPr>
            <w:tcW w:w="1580" w:type="dxa"/>
            <w:hideMark/>
          </w:tcPr>
          <w:p w:rsidR="00E460BC" w:rsidRPr="009551F4" w:rsidRDefault="00E460BC" w:rsidP="00E55D2C">
            <w:r w:rsidRPr="009551F4">
              <w:t>Всего</w:t>
            </w:r>
          </w:p>
        </w:tc>
        <w:tc>
          <w:tcPr>
            <w:tcW w:w="1480" w:type="dxa"/>
            <w:hideMark/>
          </w:tcPr>
          <w:p w:rsidR="00E460BC" w:rsidRPr="009551F4" w:rsidRDefault="00E460BC" w:rsidP="00E55D2C">
            <w:r w:rsidRPr="009551F4">
              <w:t>в том числе за счет безвозмездных поступлений</w:t>
            </w:r>
          </w:p>
        </w:tc>
      </w:tr>
      <w:tr w:rsidR="00E460BC" w:rsidRPr="009551F4" w:rsidTr="00E55D2C">
        <w:trPr>
          <w:trHeight w:val="88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Муниципальная программа «Социально – экономическое развитие сельского поселения  Севрюкаево   муниципального района 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59.0.00.00000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5 044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736   </w:t>
            </w:r>
          </w:p>
        </w:tc>
      </w:tr>
      <w:tr w:rsidR="00E460BC" w:rsidRPr="009551F4" w:rsidTr="00E55D2C">
        <w:trPr>
          <w:trHeight w:val="82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59.1.00.00000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1 971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82   </w:t>
            </w:r>
          </w:p>
        </w:tc>
      </w:tr>
      <w:tr w:rsidR="00E460BC" w:rsidRPr="009551F4" w:rsidTr="00E55D2C">
        <w:trPr>
          <w:trHeight w:val="76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lastRenderedPageBreak/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59.1.00.10000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1 889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49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1 889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72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выплаты персоналу государственных (муниципальных) органов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120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1 309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45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240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502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45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59.1.00.11000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850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78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69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59.1.00.51180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82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82   </w:t>
            </w:r>
          </w:p>
        </w:tc>
      </w:tr>
      <w:tr w:rsidR="00E460BC" w:rsidRPr="009551F4" w:rsidTr="00E55D2C">
        <w:trPr>
          <w:trHeight w:val="61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выплаты персоналу государственных (муниципальных) органов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59.1.00.51180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120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77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77   </w:t>
            </w:r>
          </w:p>
        </w:tc>
      </w:tr>
      <w:tr w:rsidR="00E460BC" w:rsidRPr="009551F4" w:rsidTr="00E55D2C">
        <w:trPr>
          <w:trHeight w:val="57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59.1.00.51180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240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 5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5   </w:t>
            </w:r>
          </w:p>
        </w:tc>
      </w:tr>
      <w:tr w:rsidR="00E460BC" w:rsidRPr="009551F4" w:rsidTr="00E55D2C">
        <w:trPr>
          <w:trHeight w:val="108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9551F4">
              <w:t>гг</w:t>
            </w:r>
            <w:proofErr w:type="spellEnd"/>
            <w:r w:rsidRPr="009551F4">
              <w:t>»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59.2.00.00000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735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94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59.2.00.10000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735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99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обеспечения деятельности муниципальных казенных учреждений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59.2.00.12000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735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45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59.2.00.12000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110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581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45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59.2.00.12000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240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154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84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59.3.00.00000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89   </w:t>
            </w:r>
          </w:p>
        </w:tc>
      </w:tr>
      <w:tr w:rsidR="00E460BC" w:rsidRPr="009551F4" w:rsidTr="00E55D2C">
        <w:trPr>
          <w:trHeight w:val="1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59.3.00.20000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1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59.3.00.20000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240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69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59.3.00.S2003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89   </w:t>
            </w:r>
          </w:p>
        </w:tc>
      </w:tr>
      <w:tr w:rsidR="00E460BC" w:rsidRPr="009551F4" w:rsidTr="00E55D2C">
        <w:trPr>
          <w:trHeight w:val="75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59.3.00.S2003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810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89   </w:t>
            </w:r>
          </w:p>
        </w:tc>
      </w:tr>
      <w:tr w:rsidR="00E460BC" w:rsidRPr="009551F4" w:rsidTr="00E55D2C">
        <w:trPr>
          <w:trHeight w:val="79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Подпрограмма «Модернизация и развитие автомобильных дорог общего пользования местного значения в сельском поселении  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59.4.00.00000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46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59.4.00.20000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54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59.4.00.20000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240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488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108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lastRenderedPageBreak/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59.4.00.20000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830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20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> </w:t>
            </w:r>
          </w:p>
        </w:tc>
      </w:tr>
      <w:tr w:rsidR="00E460BC" w:rsidRPr="009551F4" w:rsidTr="00E55D2C">
        <w:trPr>
          <w:trHeight w:val="85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Подпрограмма «Благоустройство территории сельского поселении Севрюкаево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59.7.00.00000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1 293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565   </w:t>
            </w:r>
          </w:p>
        </w:tc>
      </w:tr>
      <w:tr w:rsidR="00E460BC" w:rsidRPr="009551F4" w:rsidTr="00E55D2C">
        <w:trPr>
          <w:trHeight w:val="85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обеспечение деятельности муниципальных казённых учреждений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59.7.00.12000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212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84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59.7.00.12000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110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212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3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59.7.00.12000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850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54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59.7.00.20000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516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43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59.7.00.20000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240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516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54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59.7.00.S2004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565   </w:t>
            </w:r>
          </w:p>
        </w:tc>
      </w:tr>
      <w:tr w:rsidR="00E460BC" w:rsidRPr="009551F4" w:rsidTr="00E55D2C">
        <w:trPr>
          <w:trHeight w:val="43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59.7.00.S2004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240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565   </w:t>
            </w:r>
          </w:p>
        </w:tc>
      </w:tr>
      <w:tr w:rsidR="00E460BC" w:rsidRPr="009551F4" w:rsidTr="00E55D2C">
        <w:trPr>
          <w:trHeight w:val="136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59.8.00.00000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78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63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обеспечение деятельности муниципальных казённых учреждений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59.8.00.12000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30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66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59.8.00.12000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110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30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1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59.8.00.12000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850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63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59.8.00.20000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66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59.8.00.20000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240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795"/>
        </w:trPr>
        <w:tc>
          <w:tcPr>
            <w:tcW w:w="9140" w:type="dxa"/>
            <w:hideMark/>
          </w:tcPr>
          <w:p w:rsidR="00E460BC" w:rsidRPr="009551F4" w:rsidRDefault="00E460BC" w:rsidP="00E55D2C">
            <w:proofErr w:type="spellStart"/>
            <w:r w:rsidRPr="009551F4">
              <w:t>Подпрогамма</w:t>
            </w:r>
            <w:proofErr w:type="spellEnd"/>
            <w:r w:rsidRPr="009551F4">
              <w:t xml:space="preserve"> «Развитие физической культуры, спорта и молодежной политики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59.9.00.00000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75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59.9.00.10000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60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обеспечения деятельности муниципальных казенных учреждений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59.9.00.12000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58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59.9.00.12000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110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87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lastRenderedPageBreak/>
              <w:t>Непрограммные направления расходов бюджета сельского поселения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99.0.00.00000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1 210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45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99.0.00.20000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236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51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99.0.00.20000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240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236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58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Предоставление межбюджетных трансфертов из бюджетов поселений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99.0.00.78200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114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555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Иные межбюджетные трансферты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99.0.00.78210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540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3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Субсидии из бюджета поселения в областной бюджет (отрицательные трансферты)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99.0.00.78240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84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Резервный фонд местной администрации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99.0.00.79900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000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540"/>
        </w:trPr>
        <w:tc>
          <w:tcPr>
            <w:tcW w:w="9140" w:type="dxa"/>
            <w:hideMark/>
          </w:tcPr>
          <w:p w:rsidR="00E460BC" w:rsidRPr="009551F4" w:rsidRDefault="00E460BC" w:rsidP="00E55D2C">
            <w:r w:rsidRPr="009551F4">
              <w:t>Резервные средства</w:t>
            </w:r>
          </w:p>
        </w:tc>
        <w:tc>
          <w:tcPr>
            <w:tcW w:w="1340" w:type="dxa"/>
            <w:noWrap/>
            <w:hideMark/>
          </w:tcPr>
          <w:p w:rsidR="00E460BC" w:rsidRPr="009551F4" w:rsidRDefault="00E460BC" w:rsidP="00E55D2C">
            <w:r w:rsidRPr="009551F4">
              <w:t>99.0.00.79900</w:t>
            </w:r>
          </w:p>
        </w:tc>
        <w:tc>
          <w:tcPr>
            <w:tcW w:w="1040" w:type="dxa"/>
            <w:noWrap/>
            <w:hideMark/>
          </w:tcPr>
          <w:p w:rsidR="00E460BC" w:rsidRPr="009551F4" w:rsidRDefault="00E460BC" w:rsidP="00E55D2C">
            <w:r w:rsidRPr="009551F4">
              <w:t>870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           -   </w:t>
            </w:r>
          </w:p>
        </w:tc>
      </w:tr>
      <w:tr w:rsidR="00E460BC" w:rsidRPr="009551F4" w:rsidTr="00E55D2C">
        <w:trPr>
          <w:trHeight w:val="435"/>
        </w:trPr>
        <w:tc>
          <w:tcPr>
            <w:tcW w:w="11520" w:type="dxa"/>
            <w:gridSpan w:val="3"/>
            <w:noWrap/>
            <w:hideMark/>
          </w:tcPr>
          <w:p w:rsidR="00E460BC" w:rsidRPr="009551F4" w:rsidRDefault="00E460BC" w:rsidP="00E55D2C">
            <w:r w:rsidRPr="009551F4">
              <w:t>Итого расходов</w:t>
            </w:r>
          </w:p>
        </w:tc>
        <w:tc>
          <w:tcPr>
            <w:tcW w:w="15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6 254   </w:t>
            </w:r>
          </w:p>
        </w:tc>
        <w:tc>
          <w:tcPr>
            <w:tcW w:w="1480" w:type="dxa"/>
            <w:noWrap/>
            <w:hideMark/>
          </w:tcPr>
          <w:p w:rsidR="00E460BC" w:rsidRPr="009551F4" w:rsidRDefault="00E460BC" w:rsidP="00E55D2C">
            <w:r w:rsidRPr="009551F4">
              <w:t xml:space="preserve">              736   </w:t>
            </w:r>
          </w:p>
        </w:tc>
      </w:tr>
    </w:tbl>
    <w:p w:rsidR="00E460BC" w:rsidRDefault="00E460BC">
      <w:pPr>
        <w:rPr>
          <w:rFonts w:ascii="Times New Roman" w:hAnsi="Times New Roman" w:cs="Times New Roman"/>
          <w:sz w:val="24"/>
          <w:szCs w:val="24"/>
        </w:rPr>
      </w:pPr>
    </w:p>
    <w:p w:rsidR="00E460BC" w:rsidRDefault="00E460BC">
      <w:pPr>
        <w:rPr>
          <w:rFonts w:ascii="Times New Roman" w:hAnsi="Times New Roman" w:cs="Times New Roman"/>
          <w:sz w:val="24"/>
          <w:szCs w:val="24"/>
        </w:rPr>
      </w:pPr>
    </w:p>
    <w:p w:rsidR="00E460BC" w:rsidRDefault="00E460B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436"/>
        <w:gridCol w:w="3378"/>
        <w:gridCol w:w="2823"/>
        <w:gridCol w:w="266"/>
        <w:gridCol w:w="266"/>
        <w:gridCol w:w="266"/>
      </w:tblGrid>
      <w:tr w:rsidR="00E460BC" w:rsidRPr="00282F05" w:rsidTr="00E55D2C">
        <w:trPr>
          <w:trHeight w:val="1975"/>
        </w:trPr>
        <w:tc>
          <w:tcPr>
            <w:tcW w:w="2436" w:type="dxa"/>
            <w:noWrap/>
            <w:hideMark/>
          </w:tcPr>
          <w:p w:rsidR="00E460BC" w:rsidRPr="00282F05" w:rsidRDefault="00E460BC" w:rsidP="00E55D2C"/>
        </w:tc>
        <w:tc>
          <w:tcPr>
            <w:tcW w:w="3378" w:type="dxa"/>
            <w:noWrap/>
            <w:hideMark/>
          </w:tcPr>
          <w:p w:rsidR="00E460BC" w:rsidRPr="00282F05" w:rsidRDefault="00E460BC" w:rsidP="00E55D2C">
            <w:r w:rsidRPr="00282F05">
              <w:t> </w:t>
            </w:r>
          </w:p>
        </w:tc>
        <w:tc>
          <w:tcPr>
            <w:tcW w:w="3531" w:type="dxa"/>
            <w:gridSpan w:val="4"/>
            <w:hideMark/>
          </w:tcPr>
          <w:p w:rsidR="00E460BC" w:rsidRPr="00282F05" w:rsidRDefault="00E460BC" w:rsidP="00E55D2C">
            <w:r w:rsidRPr="00282F05">
              <w:t xml:space="preserve">Приложение №3                                                                к Решению Собрания Представителей сельского поселения Севрюкаево муниципального района Ставропольский Самарской области   №31 от 02.09.2019г                             </w:t>
            </w:r>
          </w:p>
        </w:tc>
      </w:tr>
      <w:tr w:rsidR="00E460BC" w:rsidRPr="00282F05" w:rsidTr="00E55D2C">
        <w:trPr>
          <w:trHeight w:val="360"/>
        </w:trPr>
        <w:tc>
          <w:tcPr>
            <w:tcW w:w="2436" w:type="dxa"/>
            <w:noWrap/>
            <w:hideMark/>
          </w:tcPr>
          <w:p w:rsidR="00E460BC" w:rsidRPr="00282F05" w:rsidRDefault="00E460BC" w:rsidP="00E55D2C"/>
        </w:tc>
        <w:tc>
          <w:tcPr>
            <w:tcW w:w="3378" w:type="dxa"/>
            <w:noWrap/>
            <w:hideMark/>
          </w:tcPr>
          <w:p w:rsidR="00E460BC" w:rsidRPr="00282F05" w:rsidRDefault="00E460BC" w:rsidP="00E55D2C">
            <w:r w:rsidRPr="00282F05">
              <w:t> 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901"/>
        </w:trPr>
        <w:tc>
          <w:tcPr>
            <w:tcW w:w="8637" w:type="dxa"/>
            <w:gridSpan w:val="3"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  <w:r w:rsidRPr="00282F05">
              <w:rPr>
                <w:b/>
                <w:bCs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2019 год.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275"/>
        </w:trPr>
        <w:tc>
          <w:tcPr>
            <w:tcW w:w="2436" w:type="dxa"/>
            <w:hideMark/>
          </w:tcPr>
          <w:p w:rsidR="00E460BC" w:rsidRPr="00282F05" w:rsidRDefault="00E460BC" w:rsidP="00E55D2C"/>
        </w:tc>
        <w:tc>
          <w:tcPr>
            <w:tcW w:w="3378" w:type="dxa"/>
            <w:hideMark/>
          </w:tcPr>
          <w:p w:rsidR="00E460BC" w:rsidRPr="00282F05" w:rsidRDefault="00E460BC" w:rsidP="00E55D2C"/>
        </w:tc>
        <w:tc>
          <w:tcPr>
            <w:tcW w:w="2823" w:type="dxa"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585"/>
        </w:trPr>
        <w:tc>
          <w:tcPr>
            <w:tcW w:w="2436" w:type="dxa"/>
            <w:noWrap/>
            <w:hideMark/>
          </w:tcPr>
          <w:p w:rsidR="00E460BC" w:rsidRPr="00282F05" w:rsidRDefault="00E460BC" w:rsidP="00E55D2C"/>
        </w:tc>
        <w:tc>
          <w:tcPr>
            <w:tcW w:w="3378" w:type="dxa"/>
            <w:noWrap/>
            <w:hideMark/>
          </w:tcPr>
          <w:p w:rsidR="00E460BC" w:rsidRPr="00282F05" w:rsidRDefault="00E460BC" w:rsidP="00E55D2C"/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r w:rsidRPr="00282F05">
              <w:t>(тыс. руб.)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657"/>
        </w:trPr>
        <w:tc>
          <w:tcPr>
            <w:tcW w:w="2436" w:type="dxa"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  <w:r w:rsidRPr="00282F05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  <w:r w:rsidRPr="00282F05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823" w:type="dxa"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  <w:r w:rsidRPr="00282F05">
              <w:rPr>
                <w:b/>
                <w:bCs/>
              </w:rPr>
              <w:t>сумма на                       2019 год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850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t xml:space="preserve"> 452 01 00 00 00 00 0000 000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Источники финансирования бюджета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r w:rsidRPr="00282F05">
              <w:t xml:space="preserve">-                  104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>
            <w:r w:rsidRPr="00282F05">
              <w:t> 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>
            <w:r w:rsidRPr="00282F05">
              <w:t> 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>
            <w:r w:rsidRPr="00282F05">
              <w:t> </w:t>
            </w:r>
          </w:p>
        </w:tc>
      </w:tr>
      <w:tr w:rsidR="00E460BC" w:rsidRPr="00282F05" w:rsidTr="00E55D2C">
        <w:trPr>
          <w:trHeight w:val="977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t xml:space="preserve">452 01 05 00 00 00 0000 000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Изменение остатков средств  на  счетах  по учету средств бюджета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r w:rsidRPr="00282F05">
              <w:t xml:space="preserve">-                  104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706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lastRenderedPageBreak/>
              <w:t xml:space="preserve"> 452 01 05 00 00 00 0000 500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Увеличение остатков средств бюджетов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  <w:r w:rsidRPr="00282F05">
              <w:rPr>
                <w:b/>
                <w:bCs/>
              </w:rPr>
              <w:t xml:space="preserve">-               6 150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831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t xml:space="preserve"> 452 01 05 02 00 00 0000 500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Увеличение прочих остатков средств бюджетов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  <w:r w:rsidRPr="00282F05">
              <w:rPr>
                <w:b/>
                <w:bCs/>
              </w:rPr>
              <w:t xml:space="preserve">-               6 150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701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t xml:space="preserve"> 452 01 05 02 01 00 0000 510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Увеличение прочих остатков денежных средств бюджетов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  <w:r w:rsidRPr="00282F05">
              <w:rPr>
                <w:b/>
                <w:bCs/>
              </w:rPr>
              <w:t xml:space="preserve">-               6 150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852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t xml:space="preserve"> 452 01 05 02 01 10 0000 510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Увеличение прочих остатков денежных средств бюджетов сельских поселений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  <w:r w:rsidRPr="00282F05">
              <w:rPr>
                <w:b/>
                <w:bCs/>
              </w:rPr>
              <w:t xml:space="preserve">-               6 150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>
            <w:pPr>
              <w:rPr>
                <w:b/>
                <w:bCs/>
              </w:rPr>
            </w:pP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695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t xml:space="preserve">452 01 05 00 00 00 0000 600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Уменьшение остатков средств бюджетов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r w:rsidRPr="00282F05">
              <w:t xml:space="preserve">                6 254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832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t xml:space="preserve"> 452 01 05 02 00 00 0000 600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Уменьшение  прочих остатков  средств                               бюджетов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r w:rsidRPr="00282F05">
              <w:t xml:space="preserve">                6 254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702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t xml:space="preserve"> 452 01 05 02 01 00 0000 610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Уменьшение прочих остатков денежных средств  бюджетов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r w:rsidRPr="00282F05">
              <w:t xml:space="preserve">                6 254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  <w:tr w:rsidR="00E460BC" w:rsidRPr="00282F05" w:rsidTr="00E55D2C">
        <w:trPr>
          <w:trHeight w:val="982"/>
        </w:trPr>
        <w:tc>
          <w:tcPr>
            <w:tcW w:w="2436" w:type="dxa"/>
            <w:hideMark/>
          </w:tcPr>
          <w:p w:rsidR="00E460BC" w:rsidRPr="00282F05" w:rsidRDefault="00E460BC" w:rsidP="00E55D2C">
            <w:r w:rsidRPr="00282F05">
              <w:t xml:space="preserve">452 01 05 02 01 10 0000 610  </w:t>
            </w:r>
          </w:p>
        </w:tc>
        <w:tc>
          <w:tcPr>
            <w:tcW w:w="3378" w:type="dxa"/>
            <w:hideMark/>
          </w:tcPr>
          <w:p w:rsidR="00E460BC" w:rsidRPr="00282F05" w:rsidRDefault="00E460BC" w:rsidP="00E55D2C">
            <w:r w:rsidRPr="00282F05">
              <w:t>Уменьшение прочих остатков денежных средств бюджетов сельских поселений</w:t>
            </w:r>
          </w:p>
        </w:tc>
        <w:tc>
          <w:tcPr>
            <w:tcW w:w="2823" w:type="dxa"/>
            <w:noWrap/>
            <w:hideMark/>
          </w:tcPr>
          <w:p w:rsidR="00E460BC" w:rsidRPr="00282F05" w:rsidRDefault="00E460BC" w:rsidP="00E55D2C">
            <w:r w:rsidRPr="00282F05">
              <w:t xml:space="preserve">                6 254   </w:t>
            </w:r>
          </w:p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  <w:tc>
          <w:tcPr>
            <w:tcW w:w="236" w:type="dxa"/>
            <w:noWrap/>
            <w:hideMark/>
          </w:tcPr>
          <w:p w:rsidR="00E460BC" w:rsidRPr="00282F05" w:rsidRDefault="00E460BC" w:rsidP="00E55D2C"/>
        </w:tc>
      </w:tr>
    </w:tbl>
    <w:p w:rsidR="00E460BC" w:rsidRPr="00044D97" w:rsidRDefault="00E460BC">
      <w:pPr>
        <w:rPr>
          <w:rFonts w:ascii="Times New Roman" w:hAnsi="Times New Roman" w:cs="Times New Roman"/>
          <w:sz w:val="24"/>
          <w:szCs w:val="24"/>
        </w:rPr>
      </w:pPr>
      <w:bookmarkStart w:id="2" w:name="_GoBack"/>
      <w:bookmarkEnd w:id="2"/>
    </w:p>
    <w:sectPr w:rsidR="00E460BC" w:rsidRPr="00044D97" w:rsidSect="002838D3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126"/>
    <w:rsid w:val="00044D97"/>
    <w:rsid w:val="00165FFC"/>
    <w:rsid w:val="002C3126"/>
    <w:rsid w:val="00326595"/>
    <w:rsid w:val="00E46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0781F1"/>
  <w15:chartTrackingRefBased/>
  <w15:docId w15:val="{E78473A4-EBF5-4760-A605-C8D0A006F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460BC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E460BC"/>
    <w:rPr>
      <w:color w:val="800080"/>
      <w:u w:val="single"/>
    </w:rPr>
  </w:style>
  <w:style w:type="paragraph" w:customStyle="1" w:styleId="msonormal0">
    <w:name w:val="msonormal"/>
    <w:basedOn w:val="a"/>
    <w:rsid w:val="00E460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5">
    <w:name w:val="xl65"/>
    <w:basedOn w:val="a"/>
    <w:rsid w:val="00E460BC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66">
    <w:name w:val="xl66"/>
    <w:basedOn w:val="a"/>
    <w:rsid w:val="00E460BC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67">
    <w:name w:val="xl67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68">
    <w:name w:val="xl68"/>
    <w:basedOn w:val="a"/>
    <w:rsid w:val="00E460BC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69">
    <w:name w:val="xl69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0">
    <w:name w:val="xl70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1">
    <w:name w:val="xl71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2">
    <w:name w:val="xl72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3">
    <w:name w:val="xl73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4">
    <w:name w:val="xl74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5">
    <w:name w:val="xl75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EECE1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6">
    <w:name w:val="xl76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EECE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7">
    <w:name w:val="xl77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EECE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8">
    <w:name w:val="xl78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9">
    <w:name w:val="xl79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0">
    <w:name w:val="xl80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1">
    <w:name w:val="xl81"/>
    <w:basedOn w:val="a"/>
    <w:rsid w:val="00E460BC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ru-RU"/>
    </w:rPr>
  </w:style>
  <w:style w:type="paragraph" w:customStyle="1" w:styleId="xl82">
    <w:name w:val="xl82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83">
    <w:name w:val="xl83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4">
    <w:name w:val="xl84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5">
    <w:name w:val="xl85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6">
    <w:name w:val="xl86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7">
    <w:name w:val="xl87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8">
    <w:name w:val="xl88"/>
    <w:basedOn w:val="a"/>
    <w:rsid w:val="00E460BC"/>
    <w:pPr>
      <w:shd w:val="clear" w:color="000000" w:fill="DDD9C4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89">
    <w:name w:val="xl89"/>
    <w:basedOn w:val="a"/>
    <w:rsid w:val="00E460BC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0"/>
      <w:szCs w:val="20"/>
      <w:lang w:eastAsia="ru-RU"/>
    </w:rPr>
  </w:style>
  <w:style w:type="paragraph" w:customStyle="1" w:styleId="xl90">
    <w:name w:val="xl90"/>
    <w:basedOn w:val="a"/>
    <w:rsid w:val="00E460BC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ru-RU"/>
    </w:rPr>
  </w:style>
  <w:style w:type="paragraph" w:customStyle="1" w:styleId="xl91">
    <w:name w:val="xl91"/>
    <w:basedOn w:val="a"/>
    <w:rsid w:val="00E460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E460BC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3">
    <w:name w:val="xl93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94">
    <w:name w:val="xl94"/>
    <w:basedOn w:val="a"/>
    <w:rsid w:val="00E460B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95">
    <w:name w:val="xl95"/>
    <w:basedOn w:val="a"/>
    <w:rsid w:val="00E460BC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96">
    <w:name w:val="xl96"/>
    <w:basedOn w:val="a"/>
    <w:rsid w:val="00E460B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7">
    <w:name w:val="xl97"/>
    <w:basedOn w:val="a"/>
    <w:rsid w:val="00E460B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8">
    <w:name w:val="xl98"/>
    <w:basedOn w:val="a"/>
    <w:rsid w:val="00E460B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9">
    <w:name w:val="xl99"/>
    <w:basedOn w:val="a"/>
    <w:rsid w:val="00E460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100">
    <w:name w:val="xl100"/>
    <w:basedOn w:val="a"/>
    <w:rsid w:val="00E460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101">
    <w:name w:val="xl101"/>
    <w:basedOn w:val="a"/>
    <w:rsid w:val="00E460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102">
    <w:name w:val="xl102"/>
    <w:basedOn w:val="a"/>
    <w:rsid w:val="00E460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103">
    <w:name w:val="xl103"/>
    <w:basedOn w:val="a"/>
    <w:rsid w:val="00E460BC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104">
    <w:name w:val="xl104"/>
    <w:basedOn w:val="a"/>
    <w:rsid w:val="00E460BC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table" w:styleId="a5">
    <w:name w:val="Table Grid"/>
    <w:basedOn w:val="a1"/>
    <w:uiPriority w:val="39"/>
    <w:rsid w:val="00E46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5553</Words>
  <Characters>31656</Characters>
  <Application>Microsoft Office Word</Application>
  <DocSecurity>0</DocSecurity>
  <Lines>263</Lines>
  <Paragraphs>74</Paragraphs>
  <ScaleCrop>false</ScaleCrop>
  <Company/>
  <LinksUpToDate>false</LinksUpToDate>
  <CharactersWithSpaces>37135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2019-09-06T09:54:00Z</dcterms:created>
  <dcterms:modified xsi:type="dcterms:W3CDTF">2020-04-30T06:19:00Z</dcterms:modified>
</cp:coreProperties>
</file>