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667" w:rsidRPr="00867667" w:rsidRDefault="00867667" w:rsidP="0086766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8872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АДМИНИСТРАЦИЯ СЕЛЬСКОГО ПОСЕЛЕНИЯ СЕВРЮКАЕВО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widowControl w:val="0"/>
        <w:tabs>
          <w:tab w:val="left" w:pos="315"/>
          <w:tab w:val="center" w:pos="524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ab/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>ПОСТАНОВЛЕНИЕ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667" w:rsidRPr="00867667" w:rsidRDefault="008558C8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от  25</w:t>
      </w:r>
      <w:bookmarkStart w:id="0" w:name="_GoBack"/>
      <w:bookmarkEnd w:id="0"/>
      <w:r w:rsidR="00867667" w:rsidRPr="00867667">
        <w:rPr>
          <w:rFonts w:ascii="Times New Roman" w:eastAsia="Times New Roman" w:hAnsi="Times New Roman" w:cs="Times New Roman"/>
          <w:b/>
          <w:sz w:val="24"/>
          <w:szCs w:val="24"/>
        </w:rPr>
        <w:t>.10.2019</w:t>
      </w:r>
      <w:proofErr w:type="gramEnd"/>
      <w:r w:rsidR="00867667" w:rsidRPr="0086766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</w:t>
      </w:r>
    </w:p>
    <w:p w:rsidR="00867667" w:rsidRPr="00867667" w:rsidRDefault="00867667" w:rsidP="0086766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74" w:lineRule="exact"/>
        <w:ind w:left="1276" w:right="99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публичных слушаний по проекту бюджета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exact"/>
        <w:ind w:left="53" w:firstLine="6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tabs>
          <w:tab w:val="left" w:pos="2717"/>
          <w:tab w:val="left" w:pos="4356"/>
          <w:tab w:val="left" w:pos="7450"/>
        </w:tabs>
        <w:autoSpaceDE w:val="0"/>
        <w:autoSpaceDN w:val="0"/>
        <w:adjustRightInd w:val="0"/>
        <w:spacing w:before="43" w:after="0" w:line="271" w:lineRule="exact"/>
        <w:ind w:left="53" w:firstLine="6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06.10.2003 года   №131-ФЗ «Об общих принципах организации местного самоуправления в Российской Федерации», Положением «О публичных слушаниях в сельском поселении Севрюкаево муниципальном районе Ставропольский Самарской области», утвержденным Решением Собрания Представителей сельского поселения Севрюкаево  муниципального района Ставропольского Самарской области  от 05.03.2010 года   № 66, руководствуясь Уставом сельского поселения  Севрюкаево муниципального района Ставропольский Самарской области, </w:t>
      </w:r>
      <w:r w:rsidRPr="008676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ПОСТАНОВЛЯЮ: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81" w:after="0" w:line="274" w:lineRule="exact"/>
        <w:ind w:left="31" w:right="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Провести публичные слушания по проекту бюджета сельского поселения Севрюкаево    муниципального района Ставропольский Самарской области на 2020 год и на плановый период 2021 и 2022 годов 12 ноября 2019 г. в 10:00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часов  по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адресу: Самарская область, Ставропольский район,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с.Севрюкаево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, улица Овражная, 2 в  здании администрации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</w:p>
    <w:p w:rsidR="00867667" w:rsidRPr="00867667" w:rsidRDefault="00867667" w:rsidP="00867667">
      <w:pPr>
        <w:widowControl w:val="0"/>
        <w:numPr>
          <w:ilvl w:val="0"/>
          <w:numId w:val="1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31" w:right="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Организатором публичных слушаний назначить Администрацию сельского поселения Севрюкаево 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Н.Н.)</w:t>
      </w:r>
    </w:p>
    <w:p w:rsidR="00867667" w:rsidRPr="00867667" w:rsidRDefault="00867667" w:rsidP="00867667">
      <w:pPr>
        <w:widowControl w:val="0"/>
        <w:numPr>
          <w:ilvl w:val="0"/>
          <w:numId w:val="2"/>
        </w:numPr>
        <w:tabs>
          <w:tab w:val="left" w:pos="1409"/>
        </w:tabs>
        <w:autoSpaceDE w:val="0"/>
        <w:autoSpaceDN w:val="0"/>
        <w:adjustRightInd w:val="0"/>
        <w:spacing w:before="2" w:after="0" w:line="274" w:lineRule="exact"/>
        <w:ind w:left="22" w:right="38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сельского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(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Алембатрову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Н.Н.) 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постановления возложить на главу сельского поселения Севрюкаево   </w:t>
      </w:r>
      <w:proofErr w:type="gramStart"/>
      <w:r w:rsidRPr="00867667">
        <w:rPr>
          <w:rFonts w:ascii="Times New Roman" w:eastAsia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 Ставропольский  Самарской области 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Алембатрова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6766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Постановление подлежит официальному опубликованию </w:t>
      </w: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в газете «Вестник  Севрюкаево» и  на официальном сайте сельского поселения Севрюкаево </w:t>
      </w:r>
      <w:hyperlink r:id="rId6" w:history="1">
        <w:r w:rsidRPr="008676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867667" w:rsidRPr="00867667" w:rsidRDefault="00867667" w:rsidP="00867667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 w:line="274" w:lineRule="exact"/>
        <w:ind w:left="10" w:right="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           Глава сельского поселения Севрюкаево  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67667" w:rsidRPr="00867667" w:rsidRDefault="00867667" w:rsidP="00867667">
      <w:p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</w:t>
      </w:r>
      <w:proofErr w:type="spellStart"/>
      <w:r w:rsidRPr="00867667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  <w:r w:rsidRPr="00867667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867667" w:rsidRDefault="00867667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867667" w:rsidRDefault="00CC2F60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ab/>
        <w:t xml:space="preserve">                     </w:t>
      </w: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Приложение </w:t>
      </w:r>
      <w:r w:rsidR="00AC01EE">
        <w:rPr>
          <w:rFonts w:ascii="Times New Roman" w:eastAsia="Times New Roman" w:hAnsi="Times New Roman" w:cs="Times New Roman"/>
          <w:bCs/>
          <w:noProof/>
          <w:sz w:val="24"/>
          <w:szCs w:val="24"/>
        </w:rPr>
        <w:t>1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к Постановлению администрации 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>сельского поселения Севрюкаево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муниципального района Ставропольский</w:t>
      </w:r>
    </w:p>
    <w:p w:rsid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Самарской области   </w:t>
      </w:r>
    </w:p>
    <w:p w:rsidR="00CC2F60" w:rsidRPr="00CC2F60" w:rsidRDefault="00CC2F60" w:rsidP="00CC2F60">
      <w:pPr>
        <w:keepNext/>
        <w:tabs>
          <w:tab w:val="left" w:pos="8310"/>
        </w:tabs>
        <w:spacing w:after="0" w:line="240" w:lineRule="auto"/>
        <w:ind w:left="5400" w:hanging="5684"/>
        <w:jc w:val="right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    №42 от 30.10.2019г</w:t>
      </w: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CC2F60" w:rsidRPr="00CC2F60" w:rsidRDefault="00CC2F60" w:rsidP="00CC2F6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60" w:rsidRPr="00CC2F60" w:rsidRDefault="00CC2F60" w:rsidP="00CC2F6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РЕШЕНИЕ</w:t>
      </w:r>
    </w:p>
    <w:p w:rsidR="00CC2F60" w:rsidRPr="00CC2F60" w:rsidRDefault="00CC2F60" w:rsidP="00CC2F6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№_______ </w:t>
      </w:r>
      <w:r w:rsidRPr="00CC2F6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30.10.2019г.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БЮДЖЕТЕ СЕЛЬСКОГО </w:t>
      </w:r>
      <w:proofErr w:type="gramStart"/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ПОСЕЛЕНИЯ  СЕВРЮКАЕВО</w:t>
      </w:r>
      <w:proofErr w:type="gram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2F60">
        <w:rPr>
          <w:rFonts w:ascii="Times New Roman" w:eastAsia="Times New Roman" w:hAnsi="Times New Roman" w:cs="Times New Roman"/>
          <w:b/>
          <w:bCs/>
          <w:sz w:val="20"/>
          <w:szCs w:val="20"/>
        </w:rPr>
        <w:t>НА 2020 ГОД И НА ПЛАНОВЫЙ ПЕРИОД 2021 И 2022 ГОДОВ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доходов   -  4482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4482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4595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4595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дефицит, (профицит) –            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4713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- общий объем расходов -  4713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- дефицит, (профицит) –           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0  тыс.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4. Утвердить общий объем условно утвержденных расходов: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2021 год -    113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2022 год -    232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5. Утвердить общий объём бюджетных ассигнований, направленных на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исполнение  публичных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нормативных обязательств в 2020 году, в размере 0 тыс. руб.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Утвердить объем межбюджетных трансфертов, получаемых из федерального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и  областного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бюджетов: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7. Утвердить объем безвозмездных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поступлений  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825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 году - в сумме    1323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 году - в сумме    1323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 году - в сумме    1323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9. Утвердить перечень главных администраторов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доходов  бюджета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2022  годов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приложением №2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м.р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 Ставропольский Самарской области на 2020-2022г.г.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 приложением №3 к настоящему Решению.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2020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 году - в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сумме  5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2020 год в соответствии с приложением №5</w:t>
      </w:r>
      <w:r w:rsidRPr="00CC2F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на  плановые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периоды 2021 и 2022 годов в соответствии с приложением №6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классификации расходов бюджета сельского поселения Севрюкаево муниципального района Ставропольский на плановый период 2021 и 2022 годов. в соответствии с приложением №7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17. Установить предельный объем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сельского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поселения  Севрюкаево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 году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 году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 году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18. Установить верхний предел муниципального внутреннего долга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2020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2021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на 1 января 2022 года - в сумме 0 тыс. руб.;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том числе верхний предел долга по муниципальным гарантиям -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19.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20.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период  2021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 2022 годов в соответствии с приложением №9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21.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2020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2021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в  2022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г. в сумме   508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CC2F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22. 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Pr="00CC2F6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программы</w:t>
        </w:r>
      </w:hyperlink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гарантий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сельского поселения Севрюкаево 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№10 к настоящему Решению.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23. Утвердить объем бюджетных ассигнований на возможное исполнение выданных государственных гарантий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2020г. в сумме 0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2021г.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в 2022г. в сумме 0 тыс.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24.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2020г.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2021г.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в 2022г. в сумме 743 тыс. руб.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25. Утвердить программы муниципальных заимствований сельского поселения Севрюкаево </w:t>
      </w:r>
      <w:r w:rsidRPr="00CC2F6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</w:t>
      </w: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на 2020, 2021 и 2022 годы в соответствии с приложением №11 к настоящему Решению.</w:t>
      </w: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26. Утвердить </w:t>
      </w:r>
      <w:proofErr w:type="gramStart"/>
      <w:r w:rsidRPr="00CC2F60">
        <w:rPr>
          <w:rFonts w:ascii="Times New Roman" w:eastAsia="Times New Roman" w:hAnsi="Times New Roman" w:cs="Times New Roman"/>
          <w:sz w:val="24"/>
          <w:szCs w:val="24"/>
        </w:rPr>
        <w:t>предоставление  бюджетных</w:t>
      </w:r>
      <w:proofErr w:type="gram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инвестиций юридическим лицам, не являющимся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осударственными</w:t>
      </w:r>
      <w:proofErr w:type="spellEnd"/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 или муниципальными учреждениями и государственными или муниципальными унитарными предприятиями в 2020 — 2022 годы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28. </w:t>
      </w:r>
      <w:r w:rsidRPr="00CC2F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8" w:history="1">
        <w:r w:rsidRPr="00CC2F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http://sevrukaevo.stavrsp.ru</w:t>
        </w:r>
      </w:hyperlink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Е.В. Хадеева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Н.Н. </w:t>
      </w:r>
      <w:proofErr w:type="spellStart"/>
      <w:r w:rsidRPr="00CC2F6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P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2F60" w:rsidRDefault="00CC2F60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F60">
        <w:rPr>
          <w:rFonts w:ascii="Times New Roman" w:eastAsia="Times New Roman" w:hAnsi="Times New Roman" w:cs="Times New Roman"/>
          <w:sz w:val="24"/>
          <w:szCs w:val="24"/>
        </w:rPr>
        <w:t xml:space="preserve">Принято в Собрание Представителей сельского поселения Севрюкаево 30.10.2019 года  </w:t>
      </w: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CC2F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7667" w:rsidRDefault="00867667" w:rsidP="00B11BCB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                          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к   Решению Собрания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представителей сельского поселения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Ставропольский Самарской области</w:t>
      </w:r>
      <w:r w:rsidRPr="00B11BCB">
        <w:rPr>
          <w:rFonts w:ascii="Times New Roman" w:eastAsia="Times New Roman" w:hAnsi="Times New Roman" w:cs="Times New Roman"/>
          <w:sz w:val="24"/>
          <w:szCs w:val="24"/>
        </w:rPr>
        <w:br/>
        <w:t>№ от.2019г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Перечень главных администраторов доходов бюджета сельского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поселения </w:t>
      </w:r>
      <w:proofErr w:type="gramStart"/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Севрюкаево  муниципального</w:t>
      </w:r>
      <w:proofErr w:type="gramEnd"/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района Ставропольский Самарской области.</w:t>
      </w: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2649"/>
        <w:gridCol w:w="6004"/>
      </w:tblGrid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главного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тратора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Федеральное казначейство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Федеральная налоговая служба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соответствии  со  </w:t>
            </w:r>
            <w:hyperlink r:id="rId9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статьями  227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hyperlink r:id="rId10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 </w:t>
            </w:r>
            <w:hyperlink r:id="rId11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Налогового кодекса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12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Налогового  кодекса                                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3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статьей  228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Налогового   кодекса   Российской                                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4" w:history="1">
              <w:r w:rsidRPr="00B11B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сельскохозяйственный налог  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 (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за  налоговые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периоды, истекшие до 1 января 2011 года)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 на имущество физических лиц,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взимаемый  по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B11BCB" w:rsidRPr="00B11BCB" w:rsidTr="00B11BCB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Перечисления  из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участки,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 собственность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 исключением земельных участков муниципальных бюджетных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  автономных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находящегося в собственности сельских поселений (за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имущества муниципальных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и автономных учреждений, а также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муниципальных унитарных предприятий,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казенных)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находящегося 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оперативном управлении учреждений, находящихся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 ведении органов управления сельских поселений (за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имущества муниципальных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и автономных учреждений), в части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основных средств по указанному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имущества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,  находящегося  в оперативном управлении учреждений, находящихся  в ведении   органов   управления сельских  поселений    (за исключением  имущества  муниципальных бюджетных и автономных учреждений),  в  части  реализации   материальных запасов по указанному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от  реализации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бюджетных и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  реализации   иного   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имущества,   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находящегося  в   собственности  сельских  поселений   (за исключением  имущества  муниципальных бюджетных и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1 14 06013 10 0000 430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 расположены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границах сельских поселений и межселенных муниципальных районов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17  01050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10 0000 180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бюджеты  поселений</w:t>
            </w:r>
            <w:proofErr w:type="gramEnd"/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потерь сельскохозяйственного производства, 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1 17 05050 10 0000 180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 от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компенсации  затрат  бюджетов                                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 бюджетам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поселений   на   выравнивание бюджетной обеспеченности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Дотации бюджетам поселений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  поддержку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  по  обеспечению сбалансированности бюджетов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поселений на </w:t>
            </w:r>
            <w:proofErr w:type="spell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   бюджетам    поселений    на бюджетные </w:t>
            </w: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 для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модернизации объектов коммунальной инфраструктуры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обеспечение мероприятий по переселению граждан из аварийного жи</w:t>
            </w: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 бюджетам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 бюджетам</w:t>
            </w:r>
            <w:proofErr w:type="gramEnd"/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субвенции бюджетам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поселений от возврата остатков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субсидий, субвенций и иных межбюджетных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трансфертов, имеющих целевое назначение,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прошлых лет из бюджетов муниципальных районов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2 18 05030 10 0000 15</w:t>
            </w: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B11BCB" w:rsidRPr="00B11BCB" w:rsidTr="00B11BC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прочих остатков субсидий, субвенций и иных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межбюджетных трансфертов, имеющих целевое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прошлых лет из бюджетов сельских поселений</w:t>
            </w:r>
          </w:p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Pr="00B11BCB" w:rsidRDefault="00B11BCB" w:rsidP="00B11BCB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01EE" w:rsidRDefault="00AC01EE" w:rsidP="00867667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1BCB" w:rsidRDefault="00B11BCB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B11BCB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B11BCB">
        <w:rPr>
          <w:rFonts w:ascii="Arial" w:eastAsia="Times New Roman" w:hAnsi="Arial" w:cs="Arial"/>
          <w:b/>
          <w:bCs/>
          <w:sz w:val="20"/>
          <w:szCs w:val="20"/>
        </w:rPr>
        <w:tab/>
      </w: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C50D80" w:rsidRDefault="00C50D80" w:rsidP="00DC5220">
      <w:pPr>
        <w:tabs>
          <w:tab w:val="left" w:pos="11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                                                                                                               Приложение №2 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Pr="00DC5220">
        <w:rPr>
          <w:rFonts w:ascii="Times New Roman" w:eastAsia="Times New Roman" w:hAnsi="Times New Roman" w:cs="Times New Roman"/>
          <w:sz w:val="20"/>
          <w:szCs w:val="20"/>
        </w:rPr>
        <w:t>проекту  Решения</w:t>
      </w:r>
      <w:proofErr w:type="gramEnd"/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Собрания</w:t>
      </w:r>
    </w:p>
    <w:p w:rsidR="00DC5220" w:rsidRPr="00DC5220" w:rsidRDefault="00DC5220" w:rsidP="00DC522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представителей сельского поселения  </w:t>
      </w:r>
    </w:p>
    <w:p w:rsidR="00DC5220" w:rsidRPr="00DC5220" w:rsidRDefault="00DC5220" w:rsidP="00DC522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Севрюкаево муниципального района </w:t>
      </w:r>
    </w:p>
    <w:p w:rsidR="00DC5220" w:rsidRPr="00DC5220" w:rsidRDefault="00DC5220" w:rsidP="00DC522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Ставропольский Самарской области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C5220" w:rsidRPr="00DC5220" w:rsidRDefault="00DC5220" w:rsidP="00DC522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поселения  Севрюкаево</w:t>
      </w:r>
      <w:proofErr w:type="gramEnd"/>
      <w:r w:rsidRPr="00DC52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муниципального района Ставропольский Самарской области.</w:t>
      </w:r>
    </w:p>
    <w:p w:rsidR="00DC5220" w:rsidRPr="00DC5220" w:rsidRDefault="00DC5220" w:rsidP="00DC5220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1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007"/>
      </w:tblGrid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52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тратора</w:t>
            </w:r>
            <w:proofErr w:type="spellEnd"/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  <w:b/>
                <w:bCs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Муниципальный район Ставропольский Самарской области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  <w:b/>
              </w:rPr>
              <w:t>Администрация сельского поселения Севрюкаево области</w:t>
            </w: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Изменение остатков </w:t>
            </w: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средств  на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 счетах  по                               учету средств бюджета</w:t>
            </w:r>
          </w:p>
          <w:p w:rsidR="00DC5220" w:rsidRPr="00DC5220" w:rsidRDefault="00DC5220" w:rsidP="00DC522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C5220">
              <w:rPr>
                <w:rFonts w:ascii="Times New Roman" w:eastAsia="Times New Roman" w:hAnsi="Times New Roman" w:cs="Times New Roman"/>
              </w:rPr>
              <w:t>Уменьшение  прочих</w:t>
            </w:r>
            <w:proofErr w:type="gramEnd"/>
            <w:r w:rsidRPr="00DC5220">
              <w:rPr>
                <w:rFonts w:ascii="Times New Roman" w:eastAsia="Times New Roman" w:hAnsi="Times New Roman" w:cs="Times New Roman"/>
              </w:rPr>
              <w:t xml:space="preserve"> остатков 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                              бюджетов</w:t>
            </w: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DC5220" w:rsidRPr="00DC5220" w:rsidTr="00DC5220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C5220">
              <w:rPr>
                <w:rFonts w:ascii="Times New Roman" w:eastAsia="Times New Roman" w:hAnsi="Times New Roman" w:cs="Times New Roman"/>
                <w:i/>
              </w:rPr>
              <w:t>Уменьшение прочих остатков денежных средств бюджета сельского поселения</w:t>
            </w:r>
          </w:p>
          <w:p w:rsidR="00DC5220" w:rsidRPr="00DC5220" w:rsidRDefault="00DC5220" w:rsidP="00DC5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DC5220" w:rsidRPr="00DC5220" w:rsidRDefault="00DC5220" w:rsidP="00DC522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DC5220" w:rsidRPr="00DC5220" w:rsidRDefault="00DC5220" w:rsidP="00DC5220">
      <w:pPr>
        <w:spacing w:after="0" w:line="240" w:lineRule="auto"/>
        <w:ind w:left="240"/>
        <w:rPr>
          <w:rFonts w:ascii="Times New Roman" w:eastAsia="Times New Roman" w:hAnsi="Times New Roman" w:cs="Times New Roman"/>
          <w:sz w:val="20"/>
          <w:szCs w:val="20"/>
        </w:rPr>
      </w:pPr>
    </w:p>
    <w:p w:rsidR="00DC5220" w:rsidRPr="00DC5220" w:rsidRDefault="00DC5220" w:rsidP="00DC522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C50D80" w:rsidRDefault="00C50D80">
      <w:pPr>
        <w:rPr>
          <w:rFonts w:ascii="Times New Roman" w:hAnsi="Times New Roman" w:cs="Times New Roman"/>
          <w:sz w:val="24"/>
          <w:szCs w:val="24"/>
        </w:rPr>
      </w:pPr>
    </w:p>
    <w:p w:rsidR="00B11BCB" w:rsidRDefault="00B11BCB">
      <w:pPr>
        <w:rPr>
          <w:rFonts w:ascii="Times New Roman" w:hAnsi="Times New Roman" w:cs="Times New Roman"/>
          <w:sz w:val="24"/>
          <w:szCs w:val="24"/>
        </w:rPr>
      </w:pPr>
    </w:p>
    <w:p w:rsidR="00B11BCB" w:rsidRPr="00B11BCB" w:rsidRDefault="00AC01EE" w:rsidP="00DC5220">
      <w:pPr>
        <w:tabs>
          <w:tab w:val="left" w:pos="11340"/>
        </w:tabs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C01E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</w:t>
      </w:r>
      <w:r w:rsidR="00B11BCB" w:rsidRP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B11B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11BCB" w:rsidRPr="00B11BC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="00B11BCB" w:rsidRPr="00B11BCB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 w:rsidR="00B11BCB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B11BCB" w:rsidRPr="00B11BCB" w:rsidRDefault="00B11BCB" w:rsidP="00B11BCB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к проекту Решения Собрания Представителей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B11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B11BCB" w:rsidRPr="00B11BCB" w:rsidRDefault="00B11BCB" w:rsidP="00B11BCB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B11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B11BCB" w:rsidRPr="00B11BCB" w:rsidRDefault="00B11BCB" w:rsidP="00B11BCB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11BC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B11BCB" w:rsidRPr="00B11BCB" w:rsidRDefault="00B11BCB" w:rsidP="00B11BCB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11BCB" w:rsidRPr="00B11BCB" w:rsidRDefault="00B11BCB" w:rsidP="00B11BCB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11B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B11BCB" w:rsidRPr="00B11BCB" w:rsidRDefault="00B11BCB" w:rsidP="00B11BCB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701"/>
      </w:tblGrid>
      <w:tr w:rsidR="00B11BCB" w:rsidRPr="00B11BCB" w:rsidTr="00B11BCB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Код бюджетной</w:t>
            </w:r>
          </w:p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 отчислений, в процентах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BCB" w:rsidRPr="00B11BCB" w:rsidTr="00B11BCB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000 </w:t>
            </w:r>
            <w:r w:rsidRPr="00B11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24"/>
                <w:szCs w:val="24"/>
                <w:lang w:val="x-none"/>
              </w:rPr>
            </w:pPr>
            <w:r w:rsidRPr="00B11BCB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B11BCB">
              <w:rPr>
                <w:rFonts w:ascii="Times New Roman" w:eastAsia="Calibri" w:hAnsi="Times New Roman" w:cs="Tahoma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BCB" w:rsidRPr="00B11BCB" w:rsidTr="00B11BCB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1B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CB" w:rsidRPr="00B11BCB" w:rsidRDefault="00B11BCB" w:rsidP="00B1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B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C5220" w:rsidRPr="00DC5220" w:rsidRDefault="00DC5220" w:rsidP="00AD2B4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567"/>
        <w:gridCol w:w="567"/>
        <w:gridCol w:w="567"/>
        <w:gridCol w:w="425"/>
        <w:gridCol w:w="567"/>
        <w:gridCol w:w="709"/>
        <w:gridCol w:w="850"/>
        <w:gridCol w:w="1134"/>
        <w:gridCol w:w="1270"/>
      </w:tblGrid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Приложение№4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к проекту Решения    Собрания Представителей  </w:t>
            </w:r>
          </w:p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Севрюкаево </w:t>
            </w:r>
          </w:p>
          <w:p w:rsidR="00DC5220" w:rsidRPr="00DC5220" w:rsidRDefault="00DC5220" w:rsidP="00DC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4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C5220" w:rsidTr="00DC5220">
        <w:trPr>
          <w:trHeight w:val="390"/>
        </w:trPr>
        <w:tc>
          <w:tcPr>
            <w:tcW w:w="10479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220">
              <w:rPr>
                <w:rFonts w:ascii="Times New Roman" w:hAnsi="Times New Roman" w:cs="Times New Roman"/>
                <w:b/>
                <w:bCs/>
              </w:rPr>
              <w:t>ВЕДОМСТВЕННАЯ СТРУКТУРА РАСХОДОВ БЮДЖЕТА СЕЛЬСКОГО ПОСЕЛЕНИЯ СЕВРЮКАЕВО НА 2020 ГОД</w:t>
            </w:r>
          </w:p>
        </w:tc>
      </w:tr>
      <w:tr w:rsidR="00DC5220" w:rsidRPr="00DC5220" w:rsidTr="00DC5220">
        <w:trPr>
          <w:trHeight w:val="195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105"/>
        </w:trPr>
        <w:tc>
          <w:tcPr>
            <w:tcW w:w="3256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1290"/>
        </w:trPr>
        <w:tc>
          <w:tcPr>
            <w:tcW w:w="3256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1134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270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2 122 742,13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1 676 821,13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1 603 795,71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79900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359 616,95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20000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85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1 151 223,84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27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64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148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43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25"/>
        </w:trPr>
        <w:tc>
          <w:tcPr>
            <w:tcW w:w="3256" w:type="dxa"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C5220" w:rsidRPr="00DC5220" w:rsidTr="00DC5220">
        <w:trPr>
          <w:trHeight w:val="255"/>
        </w:trPr>
        <w:tc>
          <w:tcPr>
            <w:tcW w:w="3256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4 481 800,00</w:t>
            </w:r>
          </w:p>
        </w:tc>
        <w:tc>
          <w:tcPr>
            <w:tcW w:w="1270" w:type="dxa"/>
            <w:noWrap/>
            <w:hideMark/>
          </w:tcPr>
          <w:p w:rsidR="00DC5220" w:rsidRPr="00DC5220" w:rsidRDefault="00DC5220" w:rsidP="00DC522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220">
              <w:rPr>
                <w:rFonts w:ascii="Times New Roman" w:hAnsi="Times New Roman" w:cs="Times New Roman"/>
                <w:bCs/>
                <w:sz w:val="20"/>
                <w:szCs w:val="20"/>
              </w:rPr>
              <w:t>82 300,00</w:t>
            </w:r>
          </w:p>
        </w:tc>
      </w:tr>
    </w:tbl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7"/>
        <w:gridCol w:w="454"/>
        <w:gridCol w:w="545"/>
        <w:gridCol w:w="451"/>
        <w:gridCol w:w="420"/>
        <w:gridCol w:w="559"/>
        <w:gridCol w:w="803"/>
        <w:gridCol w:w="687"/>
        <w:gridCol w:w="1613"/>
        <w:gridCol w:w="1340"/>
      </w:tblGrid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Приложение№5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  к проекту Р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ешения Собрания Представителей </w:t>
            </w: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</w:t>
            </w:r>
            <w:r w:rsidR="00DA3D3F" w:rsidRPr="00DA3D3F">
              <w:rPr>
                <w:rFonts w:ascii="Times New Roman" w:hAnsi="Times New Roman" w:cs="Times New Roman"/>
                <w:sz w:val="20"/>
                <w:szCs w:val="20"/>
              </w:rPr>
              <w:t>рюкаево</w:t>
            </w:r>
          </w:p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Ставропольский 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220" w:rsidRPr="00DA3D3F" w:rsidTr="00DA3D3F">
        <w:trPr>
          <w:trHeight w:val="180"/>
        </w:trPr>
        <w:tc>
          <w:tcPr>
            <w:tcW w:w="1047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Самарской области                                                                                                       </w:t>
            </w:r>
          </w:p>
        </w:tc>
      </w:tr>
      <w:tr w:rsidR="00DC5220" w:rsidRPr="00DA3D3F" w:rsidTr="00DA3D3F">
        <w:trPr>
          <w:trHeight w:val="1016"/>
        </w:trPr>
        <w:tc>
          <w:tcPr>
            <w:tcW w:w="1047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районна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Ставропольский на 2020 год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4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C5220" w:rsidRPr="00DA3D3F" w:rsidRDefault="00DC5220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DA3D3F" w:rsidRPr="00DA3D3F" w:rsidTr="00DA3D3F">
        <w:trPr>
          <w:trHeight w:val="105"/>
        </w:trPr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DA3D3F">
        <w:trPr>
          <w:trHeight w:val="1290"/>
        </w:trPr>
        <w:tc>
          <w:tcPr>
            <w:tcW w:w="3607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54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233" w:type="dxa"/>
            <w:gridSpan w:val="4"/>
            <w:tcBorders>
              <w:top w:val="single" w:sz="4" w:space="0" w:color="auto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1 603 795,71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79900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06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607" w:type="dxa"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360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3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4 481 800,00</w:t>
            </w:r>
          </w:p>
        </w:tc>
        <w:tc>
          <w:tcPr>
            <w:tcW w:w="1340" w:type="dxa"/>
            <w:noWrap/>
            <w:hideMark/>
          </w:tcPr>
          <w:p w:rsidR="00DC5220" w:rsidRPr="00DA3D3F" w:rsidRDefault="00DC5220" w:rsidP="00DC52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</w:tbl>
    <w:p w:rsidR="00DC5220" w:rsidRDefault="00DC5220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4"/>
        <w:gridCol w:w="762"/>
        <w:gridCol w:w="419"/>
        <w:gridCol w:w="483"/>
        <w:gridCol w:w="416"/>
        <w:gridCol w:w="316"/>
        <w:gridCol w:w="416"/>
        <w:gridCol w:w="716"/>
        <w:gridCol w:w="516"/>
        <w:gridCol w:w="916"/>
        <w:gridCol w:w="766"/>
        <w:gridCol w:w="1003"/>
        <w:gridCol w:w="766"/>
      </w:tblGrid>
      <w:tr w:rsidR="00DA3D3F" w:rsidRPr="00DA3D3F" w:rsidTr="00C50D80">
        <w:trPr>
          <w:trHeight w:val="56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C50D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</w:tr>
      <w:tr w:rsidR="00DA3D3F" w:rsidRPr="00DA3D3F" w:rsidTr="00C50D80">
        <w:trPr>
          <w:trHeight w:val="866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 проекту Решения Собрания Представителей сельского поселения Севрюкаево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Ставропольский Самарской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</w:tr>
      <w:tr w:rsidR="00DA3D3F" w:rsidRPr="00DA3D3F" w:rsidTr="00C50D80">
        <w:trPr>
          <w:trHeight w:val="485"/>
        </w:trPr>
        <w:tc>
          <w:tcPr>
            <w:tcW w:w="10479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DA3D3F" w:rsidRDefault="00DA3D3F" w:rsidP="00DA3D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ВЕДОМСТВЕННАЯ СТРУКТУРА РАСХОДОВ БЮДЖЕТ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DA3D3F" w:rsidRPr="00DA3D3F" w:rsidTr="00C50D80">
        <w:trPr>
          <w:trHeight w:val="255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Единица измерения: руб.</w:t>
            </w:r>
          </w:p>
        </w:tc>
      </w:tr>
      <w:tr w:rsidR="00DA3D3F" w:rsidRPr="00DA3D3F" w:rsidTr="00C50D80">
        <w:trPr>
          <w:trHeight w:val="105"/>
        </w:trPr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29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2019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2020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C50D80">
        <w:trPr>
          <w:trHeight w:val="225"/>
        </w:trPr>
        <w:tc>
          <w:tcPr>
            <w:tcW w:w="2984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4 594 633,00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4 713 405,00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Неуказанный вид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2 122 742,13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2 122 742,13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1 676 821,13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1 676 821,13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359 616,95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359 616,95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1 151 223,84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1 151 223,84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48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298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4594633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4713405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</w:tr>
      <w:tr w:rsidR="00DA3D3F" w:rsidRPr="00DA3D3F" w:rsidTr="00DA3D3F">
        <w:trPr>
          <w:trHeight w:val="225"/>
        </w:trPr>
        <w:tc>
          <w:tcPr>
            <w:tcW w:w="298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3"/>
        <w:gridCol w:w="419"/>
        <w:gridCol w:w="483"/>
        <w:gridCol w:w="416"/>
        <w:gridCol w:w="316"/>
        <w:gridCol w:w="416"/>
        <w:gridCol w:w="716"/>
        <w:gridCol w:w="516"/>
        <w:gridCol w:w="916"/>
        <w:gridCol w:w="917"/>
        <w:gridCol w:w="1004"/>
        <w:gridCol w:w="917"/>
      </w:tblGrid>
      <w:tr w:rsidR="00DA3D3F" w:rsidRPr="00DA3D3F" w:rsidTr="00C50D80">
        <w:trPr>
          <w:trHeight w:val="25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C50D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Приложение №7</w:t>
            </w:r>
          </w:p>
        </w:tc>
      </w:tr>
      <w:tr w:rsidR="00DA3D3F" w:rsidRPr="00DA3D3F" w:rsidTr="00C50D80">
        <w:trPr>
          <w:trHeight w:val="714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к проекту Решения Собрания Представителей сельского поселения Севрюкаево муниципального района Ставропольский Самарской области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</w:tr>
      <w:tr w:rsidR="00DA3D3F" w:rsidRPr="00DA3D3F" w:rsidTr="00C50D80">
        <w:trPr>
          <w:trHeight w:val="7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026"/>
        </w:trPr>
        <w:tc>
          <w:tcPr>
            <w:tcW w:w="10479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Распределение бюджетных ассигнований по разделам, подразделам, целевым статьям (муниципальным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программамсельского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поселения Севрюкаево муниципального района Ставропольский Самарской области и не программным направлениям деятельности), 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годов.</w:t>
            </w:r>
          </w:p>
        </w:tc>
      </w:tr>
      <w:tr w:rsidR="00DA3D3F" w:rsidRPr="00DA3D3F" w:rsidTr="00C50D80">
        <w:trPr>
          <w:trHeight w:val="60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25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Единица измерения: руб.</w:t>
            </w:r>
          </w:p>
        </w:tc>
      </w:tr>
      <w:tr w:rsidR="00DA3D3F" w:rsidRPr="00DA3D3F" w:rsidTr="00C50D80">
        <w:trPr>
          <w:trHeight w:val="135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05"/>
        </w:trPr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DA3D3F" w:rsidTr="00C50D80">
        <w:trPr>
          <w:trHeight w:val="1290"/>
        </w:trPr>
        <w:tc>
          <w:tcPr>
            <w:tcW w:w="3443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19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864" w:type="dxa"/>
            <w:gridSpan w:val="4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</w:tcBorders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2021 год</w:t>
            </w:r>
          </w:p>
        </w:tc>
        <w:tc>
          <w:tcPr>
            <w:tcW w:w="917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2022 год</w:t>
            </w:r>
          </w:p>
        </w:tc>
        <w:tc>
          <w:tcPr>
            <w:tcW w:w="917" w:type="dxa"/>
            <w:tcBorders>
              <w:top w:val="single" w:sz="4" w:space="0" w:color="auto"/>
            </w:tcBorders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т.ч</w:t>
            </w:r>
            <w:proofErr w:type="spellEnd"/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за счет безвозмездных поступлений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функциональная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Неуказанная целевая статья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Неуказанный вид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112 833,00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231 605,00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2 122 742,13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440 921,00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1 676 821,13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1 603 795,71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887 979,62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638 188,10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77 627,99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73 025,42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79900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82 300,00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79 369,79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51180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2 930,21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359 616,95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98 851,74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260 765,21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508 000,00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</w:t>
            </w: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106 301,79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85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101 076,86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1 151 223,84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815 845,68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27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78210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335 378,16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64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148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43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25"/>
        </w:trPr>
        <w:tc>
          <w:tcPr>
            <w:tcW w:w="3443" w:type="dxa"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12000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50 538,43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A3D3F" w:rsidRPr="00DA3D3F" w:rsidTr="00DA3D3F">
        <w:trPr>
          <w:trHeight w:val="255"/>
        </w:trPr>
        <w:tc>
          <w:tcPr>
            <w:tcW w:w="344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19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4594633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  <w:tc>
          <w:tcPr>
            <w:tcW w:w="1004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4713405</w:t>
            </w:r>
          </w:p>
        </w:tc>
        <w:tc>
          <w:tcPr>
            <w:tcW w:w="917" w:type="dxa"/>
            <w:noWrap/>
            <w:hideMark/>
          </w:tcPr>
          <w:p w:rsidR="00DA3D3F" w:rsidRPr="00DA3D3F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3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82300</w:t>
            </w: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8"/>
        <w:gridCol w:w="3795"/>
        <w:gridCol w:w="3168"/>
        <w:gridCol w:w="266"/>
        <w:gridCol w:w="266"/>
        <w:gridCol w:w="266"/>
      </w:tblGrid>
      <w:tr w:rsidR="00DA3D3F" w:rsidRPr="007207E2" w:rsidTr="00963464">
        <w:trPr>
          <w:trHeight w:val="1401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Приложение №8                                                                к проекту Решения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720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Ставропольский Самарской области  </w:t>
            </w:r>
          </w:p>
        </w:tc>
      </w:tr>
      <w:tr w:rsidR="00DA3D3F" w:rsidRPr="007207E2" w:rsidTr="00963464">
        <w:trPr>
          <w:trHeight w:val="36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537"/>
        </w:trPr>
        <w:tc>
          <w:tcPr>
            <w:tcW w:w="97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7207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 финансиро</w:t>
            </w:r>
            <w:r w:rsid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вания дефицита  </w:t>
            </w: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120"/>
        </w:trPr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256"/>
        </w:trPr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963464">
        <w:trPr>
          <w:trHeight w:val="429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2020 год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464" w:rsidRPr="007207E2" w:rsidTr="00963464">
        <w:trPr>
          <w:trHeight w:val="407"/>
        </w:trPr>
        <w:tc>
          <w:tcPr>
            <w:tcW w:w="2748" w:type="dxa"/>
            <w:tcBorders>
              <w:top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823" w:type="dxa"/>
            <w:tcBorders>
              <w:top w:val="single" w:sz="4" w:space="0" w:color="auto"/>
            </w:tcBorders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3191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</w:tcBorders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A3D3F" w:rsidRPr="007207E2" w:rsidTr="007207E2">
        <w:trPr>
          <w:trHeight w:val="554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452 01 05 00 00 00 0000 000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485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452 01 05 00 00 00 0000 500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63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452 01 05 02 00 00 0000 500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57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705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461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64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557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D3F" w:rsidRPr="007207E2" w:rsidTr="007207E2">
        <w:trPr>
          <w:trHeight w:val="693"/>
        </w:trPr>
        <w:tc>
          <w:tcPr>
            <w:tcW w:w="2748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452 01 05 02 01 10 0000 610  </w:t>
            </w:r>
          </w:p>
        </w:tc>
        <w:tc>
          <w:tcPr>
            <w:tcW w:w="3823" w:type="dxa"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91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4 482   </w:t>
            </w: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noWrap/>
            <w:hideMark/>
          </w:tcPr>
          <w:p w:rsidR="00DA3D3F" w:rsidRPr="007207E2" w:rsidRDefault="00DA3D3F" w:rsidP="00DA3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3D3F" w:rsidRDefault="00DA3D3F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3512"/>
        <w:gridCol w:w="2187"/>
        <w:gridCol w:w="1718"/>
        <w:gridCol w:w="266"/>
        <w:gridCol w:w="276"/>
      </w:tblGrid>
      <w:tr w:rsidR="007207E2" w:rsidRPr="007207E2" w:rsidTr="00963464">
        <w:trPr>
          <w:trHeight w:val="1674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96346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Приложение №9                                                                                к проекту Решения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96346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Ставропольский Самарской области  </w:t>
            </w:r>
          </w:p>
        </w:tc>
      </w:tr>
      <w:tr w:rsidR="007207E2" w:rsidRPr="007207E2" w:rsidTr="00963464">
        <w:trPr>
          <w:trHeight w:val="705"/>
        </w:trPr>
        <w:tc>
          <w:tcPr>
            <w:tcW w:w="999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63464" w:rsidRDefault="007207E2" w:rsidP="009634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 финансирования</w:t>
            </w:r>
            <w:proofErr w:type="gramEnd"/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дефи</w:t>
            </w:r>
            <w:r w:rsid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цита</w:t>
            </w: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бюджета  сельского поселения Севрюкаево </w:t>
            </w:r>
          </w:p>
          <w:p w:rsidR="007207E2" w:rsidRPr="00963464" w:rsidRDefault="007207E2" w:rsidP="009634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района Ставропольский  Самарской области  на 2021-2022 год.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28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585"/>
        </w:trPr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660"/>
        </w:trPr>
        <w:tc>
          <w:tcPr>
            <w:tcW w:w="2543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3530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198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2021 год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2022 год</w:t>
            </w:r>
          </w:p>
        </w:tc>
        <w:tc>
          <w:tcPr>
            <w:tcW w:w="241" w:type="dxa"/>
            <w:tcBorders>
              <w:top w:val="single" w:sz="4" w:space="0" w:color="auto"/>
            </w:tcBorders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69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452 01 00 00 00 00 0000 000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бюджета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-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E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3464" w:rsidRPr="007207E2" w:rsidTr="00963464">
        <w:trPr>
          <w:trHeight w:val="709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452 01 05 00 00 00 0000 000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-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-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69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452 01 05 00 00 00 0000 500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69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452 01 05 02 00 00 0000 500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7207E2">
        <w:trPr>
          <w:trHeight w:val="844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452 01 05 02 01 00 0000 510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464" w:rsidRPr="007207E2" w:rsidTr="00963464">
        <w:trPr>
          <w:trHeight w:val="843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452 01 05 02 01 10 0000 510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687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452 01 05 00 00 00 0000 600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963464">
        <w:trPr>
          <w:trHeight w:val="70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452 01 05 02 00 00 0000 600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 прочих остатков  средств                              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694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452 01 05 02 01 00 0000 610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 бюджетов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E2" w:rsidRPr="007207E2" w:rsidTr="007207E2">
        <w:trPr>
          <w:trHeight w:val="988"/>
        </w:trPr>
        <w:tc>
          <w:tcPr>
            <w:tcW w:w="2543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452 01 05 02 01 10 0000 610  </w:t>
            </w:r>
          </w:p>
        </w:tc>
        <w:tc>
          <w:tcPr>
            <w:tcW w:w="3530" w:type="dxa"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98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4 595   </w:t>
            </w:r>
          </w:p>
        </w:tc>
        <w:tc>
          <w:tcPr>
            <w:tcW w:w="1726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 xml:space="preserve">          4 713   </w:t>
            </w:r>
          </w:p>
        </w:tc>
        <w:tc>
          <w:tcPr>
            <w:tcW w:w="241" w:type="dxa"/>
            <w:noWrap/>
            <w:hideMark/>
          </w:tcPr>
          <w:p w:rsidR="007207E2" w:rsidRPr="00963464" w:rsidRDefault="007207E2" w:rsidP="007207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dxa"/>
            <w:noWrap/>
            <w:hideMark/>
          </w:tcPr>
          <w:p w:rsidR="007207E2" w:rsidRPr="007207E2" w:rsidRDefault="007207E2" w:rsidP="0072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AD2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Приложение №10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7207E2" w:rsidRDefault="007207E2" w:rsidP="007207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гарантий сельского поселения Севрюкаево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2022годы (тыс. руб.)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805"/>
        <w:gridCol w:w="805"/>
        <w:gridCol w:w="804"/>
        <w:gridCol w:w="803"/>
        <w:gridCol w:w="803"/>
        <w:gridCol w:w="818"/>
        <w:gridCol w:w="800"/>
        <w:gridCol w:w="800"/>
        <w:gridCol w:w="800"/>
        <w:gridCol w:w="800"/>
        <w:gridCol w:w="800"/>
        <w:gridCol w:w="801"/>
      </w:tblGrid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гарантий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действия гарантий</w:t>
            </w:r>
          </w:p>
        </w:tc>
        <w:tc>
          <w:tcPr>
            <w:tcW w:w="2410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по состоянию на 1 января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гарантий в 2020г.</w:t>
            </w:r>
          </w:p>
        </w:tc>
        <w:tc>
          <w:tcPr>
            <w:tcW w:w="4801" w:type="dxa"/>
            <w:gridSpan w:val="6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погашению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долг</w:t>
            </w:r>
          </w:p>
        </w:tc>
        <w:tc>
          <w:tcPr>
            <w:tcW w:w="2401" w:type="dxa"/>
            <w:gridSpan w:val="3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Проценты 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7207E2">
        <w:tc>
          <w:tcPr>
            <w:tcW w:w="84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7207E2" w:rsidRPr="007207E2" w:rsidRDefault="007207E2" w:rsidP="00720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№11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7207E2" w:rsidRPr="007207E2" w:rsidRDefault="007207E2" w:rsidP="007207E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7207E2" w:rsidRDefault="007207E2" w:rsidP="007207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муниципальных заимствований сельского поселения Севрюкаево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– 2022годы (тыс. руб.)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805"/>
        <w:gridCol w:w="805"/>
        <w:gridCol w:w="804"/>
        <w:gridCol w:w="803"/>
        <w:gridCol w:w="803"/>
        <w:gridCol w:w="818"/>
        <w:gridCol w:w="800"/>
        <w:gridCol w:w="800"/>
        <w:gridCol w:w="800"/>
        <w:gridCol w:w="800"/>
        <w:gridCol w:w="800"/>
        <w:gridCol w:w="801"/>
      </w:tblGrid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7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объем заимствований</w:t>
            </w:r>
          </w:p>
        </w:tc>
        <w:tc>
          <w:tcPr>
            <w:tcW w:w="805" w:type="dxa"/>
          </w:tcPr>
          <w:p w:rsid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действия </w:t>
            </w:r>
          </w:p>
          <w:p w:rsidR="00963464" w:rsidRPr="007207E2" w:rsidRDefault="00963464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заимствований</w:t>
            </w:r>
          </w:p>
        </w:tc>
        <w:tc>
          <w:tcPr>
            <w:tcW w:w="2410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по состоянию на 1 января</w:t>
            </w:r>
          </w:p>
        </w:tc>
        <w:tc>
          <w:tcPr>
            <w:tcW w:w="818" w:type="dxa"/>
          </w:tcPr>
          <w:p w:rsidR="00963464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="009634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207E2" w:rsidRPr="007207E2" w:rsidRDefault="00963464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заимствований</w:t>
            </w:r>
            <w:r w:rsidR="00720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07E2">
              <w:rPr>
                <w:rFonts w:ascii="Times New Roman" w:hAnsi="Times New Roman" w:cs="Times New Roman"/>
                <w:sz w:val="20"/>
                <w:szCs w:val="20"/>
              </w:rPr>
              <w:t xml:space="preserve"> в 2020г.</w:t>
            </w:r>
          </w:p>
        </w:tc>
        <w:tc>
          <w:tcPr>
            <w:tcW w:w="4801" w:type="dxa"/>
            <w:gridSpan w:val="6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погашению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долг</w:t>
            </w:r>
          </w:p>
        </w:tc>
        <w:tc>
          <w:tcPr>
            <w:tcW w:w="2401" w:type="dxa"/>
            <w:gridSpan w:val="3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Проценты 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207E2" w:rsidRPr="007207E2" w:rsidTr="000F4958">
        <w:tc>
          <w:tcPr>
            <w:tcW w:w="84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7207E2" w:rsidRPr="007207E2" w:rsidRDefault="007207E2" w:rsidP="000F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07E2" w:rsidRPr="00867667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07E2" w:rsidRDefault="007207E2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Default="00963464" w:rsidP="00720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№12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К проекту Решения Собрания Представителей 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>сельского поселения Севрюкаево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:rsidR="00963464" w:rsidRPr="007207E2" w:rsidRDefault="00963464" w:rsidP="009634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207E2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963464" w:rsidRDefault="00963464" w:rsidP="009634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 xml:space="preserve">ПРЕДОСТАВЛЕНИЕ БЮДЖЕТНЫХ ИНВЕСТИЦИЙ ЮРИДИЧЕСКИМ ЛИЦАМ, </w:t>
      </w: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>НЕ ЯВЛЯЮЩИМИСЯ ГОСУДАРСТВЕННЫМИ ИЛИ МУНИЦИПАЛЬНЫМИ УЧРЕЖДЕНИЯМИ И ГОСУДАРСТВЕННЫМИ ИЛИ МУНИЦИПАЛЬНЫМИ УНИТАРНЫМИ ПРЕДПРИЯТИЯМИ</w:t>
      </w:r>
    </w:p>
    <w:p w:rsidR="00963464" w:rsidRPr="00963464" w:rsidRDefault="00963464" w:rsidP="009634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3464">
        <w:rPr>
          <w:rFonts w:ascii="Times New Roman" w:hAnsi="Times New Roman" w:cs="Times New Roman"/>
          <w:b/>
          <w:sz w:val="20"/>
          <w:szCs w:val="20"/>
        </w:rPr>
        <w:t xml:space="preserve"> В 2020 – 2022ГОДЫ (ТЫС. РУБ.)</w:t>
      </w:r>
    </w:p>
    <w:p w:rsidR="00963464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2096"/>
        <w:gridCol w:w="2096"/>
        <w:gridCol w:w="2096"/>
        <w:gridCol w:w="2096"/>
      </w:tblGrid>
      <w:tr w:rsidR="00963464" w:rsidRPr="00963464" w:rsidTr="000A05F0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инвестирования (капитальное строительство или недвижимое имущество)</w:t>
            </w:r>
          </w:p>
        </w:tc>
        <w:tc>
          <w:tcPr>
            <w:tcW w:w="6288" w:type="dxa"/>
            <w:gridSpan w:val="3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Объем инвестиций, в том числе:</w:t>
            </w:r>
          </w:p>
        </w:tc>
      </w:tr>
      <w:tr w:rsidR="00963464" w:rsidRPr="00963464" w:rsidTr="00963464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2020год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2021год</w:t>
            </w:r>
          </w:p>
        </w:tc>
        <w:tc>
          <w:tcPr>
            <w:tcW w:w="2096" w:type="dxa"/>
          </w:tcPr>
          <w:p w:rsid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sz w:val="20"/>
                <w:szCs w:val="20"/>
              </w:rPr>
              <w:t>Сумма на 2022год</w:t>
            </w:r>
          </w:p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464" w:rsidRPr="00963464" w:rsidTr="00963464">
        <w:tc>
          <w:tcPr>
            <w:tcW w:w="2095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96" w:type="dxa"/>
          </w:tcPr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96" w:type="dxa"/>
          </w:tcPr>
          <w:p w:rsid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46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63464" w:rsidRPr="00963464" w:rsidRDefault="00963464" w:rsidP="009634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3464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Default="001B338A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464" w:rsidRPr="00867667" w:rsidRDefault="00963464" w:rsidP="009634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ПОЯСНИТЕЛЬНАЯ ЗАПИСКА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К ПРОЕКТУ РЕШЕНИЯ СОБРАНИЯ ПРЕДСТАВИТЕЛЕЙ 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СЕЛЬСКОГО ПОСЕЛЕНИЯ СЕВРЮКАЕВО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МУНИЦИПАЛЬНОГО РАЙОНА СТАВРОПОЛЬСКИЙ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 «О БЮДЖЕТЕ СЕЛЬСКОГО </w:t>
      </w:r>
      <w:proofErr w:type="gramStart"/>
      <w:r w:rsidRPr="001B338A">
        <w:rPr>
          <w:rFonts w:ascii="Times New Roman" w:eastAsia="Times New Roman" w:hAnsi="Times New Roman" w:cs="Times New Roman"/>
          <w:b/>
        </w:rPr>
        <w:t>ПОСЕЛЕНИЯ  СЕВРЮКАЕВО</w:t>
      </w:r>
      <w:proofErr w:type="gramEnd"/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 xml:space="preserve"> МУНИЦИПАЛЬНОГО РАЙОНА СТАВРОПОЛЬСКИЙ 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НА 2020 ГОД И НА ПЛАНОВЫЙ ПЕРИОД 2021 И 2022 ГОДОВ»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 Проект бюджета сельского поселения Севрюкаево муниципального района Ставропольский на 2020 – 2022 годы подготовлен в соответствии с требованиями БК РФ, Постановлением главы поселения Севрюкаево   муниципального района Ставропольский от 30.11.2014г. № 54 «Об основных направлениях бюджетной и налоговой политики в сельском поселении Севрюкаево бюджета муниципального района Ставропольский на 2020 – 2022гг.».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В основу формирования бюджетных проектировок положены стратегические приоритеты, сформулированные в Бюджетном послании Президента РФ, основных направлениях бюджетной и налоговой политики </w:t>
      </w:r>
      <w:proofErr w:type="gramStart"/>
      <w:r w:rsidRPr="001B338A">
        <w:rPr>
          <w:rFonts w:ascii="Times New Roman" w:eastAsia="Times New Roman" w:hAnsi="Times New Roman" w:cs="Times New Roman"/>
        </w:rPr>
        <w:t>района  2020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– 2022годы.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При составлении проекта бюджета использовались следующие показатели: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сценарные условия социально-экономического развития Самарской области на 2020 – 2022 годы и основные показатели прогноза социально-экономического развития сельского поселения Севрюкаево муниципального района Ставропольский на 2020 – 2022годы;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- основные характеристики бюджета сельского поселения текущего года;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оценки ожидаемого исполнения бюджета поселения текущего года;</w:t>
      </w:r>
    </w:p>
    <w:p w:rsidR="001B338A" w:rsidRPr="001B338A" w:rsidRDefault="001B338A" w:rsidP="001B338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-данные администраторов доходов.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Проект бюджета поселения на 2020 – 2022 гг. в части межбюджетных трансфертов из вышестоящих бюджетов сформирован с учетом только дотации из бюджета муниципального района Ставропольский.</w:t>
      </w:r>
    </w:p>
    <w:p w:rsidR="001B338A" w:rsidRPr="001B338A" w:rsidRDefault="001B338A" w:rsidP="001B3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Основные параметры бюджета поселения Севрюкаево муниципального района на период 2020 – 2022годов представлены в следующей таблице: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418"/>
        <w:gridCol w:w="1559"/>
      </w:tblGrid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2022 год</w:t>
            </w:r>
          </w:p>
        </w:tc>
      </w:tr>
      <w:tr w:rsidR="001B338A" w:rsidRPr="001B338A" w:rsidTr="00F44357">
        <w:trPr>
          <w:trHeight w:val="70"/>
        </w:trPr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 xml:space="preserve">Доходы бюджета сельского поселения Севрюкаево муниципального района 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Ставропольский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448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459</w:t>
            </w:r>
            <w:r w:rsidRPr="001B338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4713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 xml:space="preserve">Расходы бюджета сельского </w:t>
            </w:r>
            <w:proofErr w:type="gramStart"/>
            <w:r w:rsidRPr="001B338A">
              <w:rPr>
                <w:rFonts w:ascii="Times New Roman" w:hAnsi="Times New Roman" w:cs="Times New Roman"/>
              </w:rPr>
              <w:t>поселения  Севрюкаево</w:t>
            </w:r>
            <w:proofErr w:type="gramEnd"/>
            <w:r w:rsidRPr="001B338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Ставропольский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448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459</w:t>
            </w:r>
            <w:r w:rsidRPr="001B338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4713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Дефицит, профицит (-;+)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-</w:t>
            </w:r>
          </w:p>
        </w:tc>
      </w:tr>
      <w:tr w:rsidR="001B338A" w:rsidRPr="001B338A" w:rsidTr="00F44357">
        <w:tc>
          <w:tcPr>
            <w:tcW w:w="56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Уровень дефицита, %</w:t>
            </w:r>
          </w:p>
        </w:tc>
        <w:tc>
          <w:tcPr>
            <w:tcW w:w="170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  <w:b/>
        </w:rPr>
        <w:t>ДОХОДЫ.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Прогноз доходов бюджета сельского поселения Севрюкаево   муниципального района Ставропольский рассчитан исходя из ожидаемых </w:t>
      </w:r>
      <w:proofErr w:type="gramStart"/>
      <w:r w:rsidRPr="001B338A">
        <w:rPr>
          <w:rFonts w:ascii="Times New Roman" w:eastAsia="Times New Roman" w:hAnsi="Times New Roman" w:cs="Times New Roman"/>
        </w:rPr>
        <w:t>поступлений  2019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г., задолженности по земельному налогу 539т.р., за счет денежных взысканий по ссуду 240т.р. 2020г – за счет задолженности по налогу физических лиц – 240тыс.руб., 2021г.- за счет задолженности по земельному налогу – 240тыс.руб.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Раздел доходов сформирован за счет прогнозных поступлений налога на доходы физических лиц, земельного налога, единого сельхозналога, налога на имущество физических лиц и доходов от использования муниципального имущества, доходы за счет денежных взысканий. При этом учитывались направленные к прогнозу бюджета данные администраторов доходов: налоговой инспекции, МУ «КУМИ».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Основным источником доходов бюджета поселения Севрюкаево муниципального района Ставропольский является земельный налог.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Структура доходов, планируемых к поступлению в 2020 – 2022 годах, представлена в Приложении 1.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       Приложение № 1</w:t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  <w:b/>
        </w:rPr>
        <w:t>Прогноз поступлений доходов в бюджет сельского поселения Севрюкаево муниципального района Ставропольский на 2020-2022 гг.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  <w:t xml:space="preserve">   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10348" w:type="dxa"/>
        <w:tblInd w:w="-601" w:type="dxa"/>
        <w:tblLook w:val="04A0" w:firstRow="1" w:lastRow="0" w:firstColumn="1" w:lastColumn="0" w:noHBand="0" w:noVBand="1"/>
      </w:tblPr>
      <w:tblGrid>
        <w:gridCol w:w="3970"/>
        <w:gridCol w:w="2976"/>
        <w:gridCol w:w="1134"/>
        <w:gridCol w:w="1134"/>
        <w:gridCol w:w="1134"/>
      </w:tblGrid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источника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2022г.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182 100 00000 00 0000 000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3657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3770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b/>
              </w:rPr>
              <w:t>3889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 от уплаты акцизов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100 103 00000 00 0000 000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НАЛОГИ НА ПРИБЫЛЬ,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182 101 00000 00 0000 110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 на доходы физических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182 101 020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 xml:space="preserve">0 01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538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182 106 00000 00 0000 000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2249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2602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2721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182 106 010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  <w:r w:rsidRPr="001B338A">
              <w:rPr>
                <w:rFonts w:ascii="Times New Roman" w:hAnsi="Times New Roman" w:cs="Times New Roman"/>
              </w:rPr>
              <w:t xml:space="preserve">0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 xml:space="preserve">0 </w:t>
            </w:r>
            <w:r w:rsidRPr="001B338A">
              <w:rPr>
                <w:rFonts w:ascii="Times New Roman" w:hAnsi="Times New Roman" w:cs="Times New Roman"/>
                <w:lang w:val="en-US"/>
              </w:rPr>
              <w:t>1</w:t>
            </w:r>
            <w:r w:rsidRPr="001B338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170</w:t>
            </w:r>
          </w:p>
        </w:tc>
      </w:tr>
      <w:tr w:rsidR="001B338A" w:rsidRPr="001B338A" w:rsidTr="00F44357">
        <w:tc>
          <w:tcPr>
            <w:tcW w:w="3970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6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182 106 06000 00 0000 110</w:t>
            </w:r>
          </w:p>
        </w:tc>
        <w:tc>
          <w:tcPr>
            <w:tcW w:w="1134" w:type="dxa"/>
            <w:shd w:val="clear" w:color="auto" w:fill="auto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2079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2192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2551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Государственная пошлина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000 108 00000 01 0000 110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</w:rPr>
            </w:pPr>
            <w:r w:rsidRPr="001B338A">
              <w:rPr>
                <w:rFonts w:ascii="Times New Roman" w:hAnsi="Times New Roman" w:cs="Times New Roman"/>
              </w:rPr>
              <w:t>0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ДОХОДЫ ОТ ИСПОЛЬЗОВА-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НИЯ ИМУЩЕСТВА, НАХОДЯ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ЩЕГОСЯ В ГОСУДАРСТВЕН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НОЙ И МУНИЦИПАЛЬНОЙ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452 111 00000 00 0000 000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 xml:space="preserve">Доходы, получаемые в виде арендной платы за земельные участки, </w:t>
            </w:r>
            <w:proofErr w:type="spellStart"/>
            <w:r w:rsidRPr="001B338A">
              <w:rPr>
                <w:rFonts w:ascii="Times New Roman" w:hAnsi="Times New Roman" w:cs="Times New Roman"/>
              </w:rPr>
              <w:t>гос.собственность</w:t>
            </w:r>
            <w:proofErr w:type="spellEnd"/>
            <w:r w:rsidRPr="001B338A">
              <w:rPr>
                <w:rFonts w:ascii="Times New Roman" w:hAnsi="Times New Roman" w:cs="Times New Roman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452</w:t>
            </w:r>
            <w:r w:rsidRPr="001B338A">
              <w:rPr>
                <w:rFonts w:ascii="Times New Roman" w:hAnsi="Times New Roman" w:cs="Times New Roman"/>
              </w:rPr>
              <w:t xml:space="preserve"> 111 050</w:t>
            </w:r>
            <w:r w:rsidRPr="001B338A">
              <w:rPr>
                <w:rFonts w:ascii="Times New Roman" w:hAnsi="Times New Roman" w:cs="Times New Roman"/>
                <w:lang w:val="en-US"/>
              </w:rPr>
              <w:t>2</w:t>
            </w:r>
            <w:r w:rsidRPr="001B338A">
              <w:rPr>
                <w:rFonts w:ascii="Times New Roman" w:hAnsi="Times New Roman" w:cs="Times New Roman"/>
              </w:rPr>
              <w:t>5 10 0000 120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16111633050106000140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БЕЗВОЗМЕЗДНЫЕ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>ПОСТУПЛЕНИЯ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>452 200 00000 00 0000 000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825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lastRenderedPageBreak/>
              <w:t xml:space="preserve">Дотации от других бюджетов 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бюджетной системы РФ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452 202 01000 00 0000 151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743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Прочие субсидии бюджетам поселений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452 202 02999 00 0000 151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452 202 03015 00 0000 151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rPr>
                <w:rFonts w:ascii="Calibri" w:hAnsi="Calibri" w:cs="Times New Roman"/>
                <w:lang w:val="en-US"/>
              </w:rPr>
            </w:pPr>
            <w:r w:rsidRPr="001B338A">
              <w:rPr>
                <w:rFonts w:ascii="Times New Roman" w:hAnsi="Times New Roman" w:cs="Times New Roman"/>
              </w:rPr>
              <w:t>8</w:t>
            </w:r>
            <w:r w:rsidRPr="001B338A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B338A" w:rsidRPr="001B338A" w:rsidTr="00F44357">
        <w:tc>
          <w:tcPr>
            <w:tcW w:w="3970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ВСЕГО ДОХОДОВ:</w:t>
            </w:r>
          </w:p>
        </w:tc>
        <w:tc>
          <w:tcPr>
            <w:tcW w:w="2976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4482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4595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4713</w:t>
            </w: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  <w:b/>
        </w:rPr>
        <w:t>РАСХОДЫ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 учетом прогнозируемого объема поступления доходов на 2020 год в объеме 4481,8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 xml:space="preserve">. и источников финансирования дефицита бюджета сельского поселения Севрюкаево максимально возможный объем расходов на 2020год </w:t>
      </w:r>
      <w:proofErr w:type="gramStart"/>
      <w:r w:rsidRPr="001B338A">
        <w:rPr>
          <w:rFonts w:ascii="Times New Roman" w:eastAsia="Times New Roman" w:hAnsi="Times New Roman" w:cs="Times New Roman"/>
        </w:rPr>
        <w:t>составит  4481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,8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p w:rsidR="001B338A" w:rsidRPr="001B338A" w:rsidRDefault="001B338A" w:rsidP="001B33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Расходы на 2021 год запланированы в </w:t>
      </w:r>
      <w:proofErr w:type="gramStart"/>
      <w:r w:rsidRPr="001B338A">
        <w:rPr>
          <w:rFonts w:ascii="Times New Roman" w:eastAsia="Times New Roman" w:hAnsi="Times New Roman" w:cs="Times New Roman"/>
        </w:rPr>
        <w:t>сумме  4594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,6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 xml:space="preserve">., на 2022 год – 4713,4 </w:t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 Сложившаяся ситуация нехватки финансовых ресурсов требует кардинального пересмотра действующих расходных обязательств нашего сельского поселения.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При определении объемов бюджетных </w:t>
      </w:r>
      <w:proofErr w:type="gramStart"/>
      <w:r w:rsidRPr="001B338A">
        <w:rPr>
          <w:rFonts w:ascii="Times New Roman" w:eastAsia="Times New Roman" w:hAnsi="Times New Roman" w:cs="Times New Roman"/>
        </w:rPr>
        <w:t>ассигнований  на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исполнение расходных обязательств муниципального района в разрезе главных распорядителей средств бюджета муниципального района учитывалась в первую очередь необходимость: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>- обеспечение исполнения обязательств поселения в части защищенных статей бюджета, в частности -  оплату труда работников администрации;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- текущего содержания администрации и др. расходов, носящих первоочередной характер;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В соответствии со статьей 184 БК РФ в структуре расходов бюджета поселения на 2021 и 2022 гг. запланированы условно утвержденные расходы, объемы которых соответствуют законодательно установленному уровню.  Данные объемы бюджетных ассигнований предназначены для финансирования расходных обязательств поселения, которые будут приняты в новом бюджетном цикле. На 2021 год условно утвержденные расходы </w:t>
      </w:r>
      <w:proofErr w:type="gramStart"/>
      <w:r w:rsidRPr="001B338A">
        <w:rPr>
          <w:rFonts w:ascii="Times New Roman" w:eastAsia="Times New Roman" w:hAnsi="Times New Roman" w:cs="Times New Roman"/>
        </w:rPr>
        <w:t>составляют  113</w:t>
      </w:r>
      <w:proofErr w:type="gramEnd"/>
      <w:r w:rsidRPr="001B338A">
        <w:rPr>
          <w:rFonts w:ascii="Times New Roman" w:eastAsia="Times New Roman" w:hAnsi="Times New Roman" w:cs="Times New Roman"/>
        </w:rPr>
        <w:t>тыс. руб., на 2022 год-  231тыс.  руб.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  <w:t xml:space="preserve">Структура бюджета сельского </w:t>
      </w:r>
      <w:proofErr w:type="gramStart"/>
      <w:r w:rsidRPr="001B338A">
        <w:rPr>
          <w:rFonts w:ascii="Times New Roman" w:eastAsia="Times New Roman" w:hAnsi="Times New Roman" w:cs="Times New Roman"/>
        </w:rPr>
        <w:t>поселения  Севрюкаево</w:t>
      </w:r>
      <w:proofErr w:type="gramEnd"/>
      <w:r w:rsidRPr="001B338A">
        <w:rPr>
          <w:rFonts w:ascii="Times New Roman" w:eastAsia="Times New Roman" w:hAnsi="Times New Roman" w:cs="Times New Roman"/>
        </w:rPr>
        <w:t xml:space="preserve"> муниципального района в разрезе разделов классификации расходов бюджетов бюджетной системы РФ на 2020 – 2022гг. приведена в следующей таблице: 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proofErr w:type="spellStart"/>
      <w:r w:rsidRPr="001B338A">
        <w:rPr>
          <w:rFonts w:ascii="Times New Roman" w:eastAsia="Times New Roman" w:hAnsi="Times New Roman" w:cs="Times New Roman"/>
        </w:rPr>
        <w:t>тыс.руб</w:t>
      </w:r>
      <w:proofErr w:type="spellEnd"/>
      <w:r w:rsidRPr="001B338A">
        <w:rPr>
          <w:rFonts w:ascii="Times New Roman" w:eastAsia="Times New Roman" w:hAnsi="Times New Roman" w:cs="Times New Roman"/>
        </w:rPr>
        <w:t>.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6521"/>
        <w:gridCol w:w="1162"/>
        <w:gridCol w:w="1106"/>
        <w:gridCol w:w="1134"/>
      </w:tblGrid>
      <w:tr w:rsidR="001B338A" w:rsidRPr="001B338A" w:rsidTr="00F44357">
        <w:trPr>
          <w:trHeight w:val="986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Наименование раздела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338A">
              <w:rPr>
                <w:rFonts w:ascii="Times New Roman" w:hAnsi="Times New Roman" w:cs="Times New Roman"/>
              </w:rPr>
              <w:t>2022 год</w:t>
            </w:r>
          </w:p>
        </w:tc>
      </w:tr>
      <w:tr w:rsidR="001B338A" w:rsidRPr="001B338A" w:rsidTr="00F44357">
        <w:trPr>
          <w:trHeight w:val="409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2123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82</w:t>
            </w:r>
          </w:p>
        </w:tc>
      </w:tr>
      <w:tr w:rsidR="001B338A" w:rsidRPr="001B338A" w:rsidTr="00F44357">
        <w:trPr>
          <w:trHeight w:val="485"/>
        </w:trPr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360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508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106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101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Культура и кинематография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1151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51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Физическая  культура  и  массовый  спорт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Условно утвержденные расходы</w:t>
            </w: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B338A">
              <w:rPr>
                <w:rFonts w:ascii="Times New Roman" w:hAnsi="Times New Roman" w:cs="Times New Roman"/>
              </w:rPr>
              <w:t>231</w:t>
            </w:r>
          </w:p>
        </w:tc>
      </w:tr>
      <w:tr w:rsidR="001B338A" w:rsidRPr="001B338A" w:rsidTr="00F44357">
        <w:tc>
          <w:tcPr>
            <w:tcW w:w="6521" w:type="dxa"/>
          </w:tcPr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ИТОГО</w:t>
            </w:r>
          </w:p>
          <w:p w:rsidR="001B338A" w:rsidRPr="001B338A" w:rsidRDefault="001B338A" w:rsidP="001B33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4482</w:t>
            </w:r>
          </w:p>
        </w:tc>
        <w:tc>
          <w:tcPr>
            <w:tcW w:w="1106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4595</w:t>
            </w:r>
          </w:p>
        </w:tc>
        <w:tc>
          <w:tcPr>
            <w:tcW w:w="1134" w:type="dxa"/>
          </w:tcPr>
          <w:p w:rsidR="001B338A" w:rsidRPr="001B338A" w:rsidRDefault="001B338A" w:rsidP="001B338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B338A">
              <w:rPr>
                <w:rFonts w:ascii="Times New Roman" w:hAnsi="Times New Roman" w:cs="Times New Roman"/>
                <w:b/>
              </w:rPr>
              <w:t>4713</w:t>
            </w:r>
          </w:p>
        </w:tc>
      </w:tr>
    </w:tbl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                              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</w:r>
      <w:r w:rsidRPr="001B338A">
        <w:rPr>
          <w:rFonts w:ascii="Times New Roman" w:eastAsia="Times New Roman" w:hAnsi="Times New Roman" w:cs="Times New Roman"/>
        </w:rPr>
        <w:tab/>
        <w:t xml:space="preserve"> </w:t>
      </w:r>
      <w:r w:rsidRPr="001B338A">
        <w:rPr>
          <w:rFonts w:ascii="Times New Roman" w:eastAsia="Times New Roman" w:hAnsi="Times New Roman" w:cs="Times New Roman"/>
        </w:rPr>
        <w:tab/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Глава сельского поселения Севрюкаево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>муниципального района Ставропольский</w:t>
      </w:r>
    </w:p>
    <w:p w:rsidR="001B338A" w:rsidRPr="001B338A" w:rsidRDefault="001B338A" w:rsidP="001B33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1B338A">
        <w:rPr>
          <w:rFonts w:ascii="Times New Roman" w:eastAsia="Times New Roman" w:hAnsi="Times New Roman" w:cs="Times New Roman"/>
        </w:rPr>
        <w:t xml:space="preserve">Самарской области                                                                        </w:t>
      </w:r>
      <w:proofErr w:type="spellStart"/>
      <w:r w:rsidRPr="001B338A">
        <w:rPr>
          <w:rFonts w:ascii="Times New Roman" w:eastAsia="Times New Roman" w:hAnsi="Times New Roman" w:cs="Times New Roman"/>
        </w:rPr>
        <w:t>Н.Н.Алембатров</w:t>
      </w:r>
      <w:proofErr w:type="spellEnd"/>
    </w:p>
    <w:p w:rsidR="00963464" w:rsidRPr="001B338A" w:rsidRDefault="00963464" w:rsidP="007207E2">
      <w:pPr>
        <w:spacing w:after="0"/>
        <w:jc w:val="center"/>
        <w:rPr>
          <w:rFonts w:ascii="Times New Roman" w:hAnsi="Times New Roman" w:cs="Times New Roman"/>
        </w:rPr>
      </w:pPr>
    </w:p>
    <w:p w:rsidR="001B338A" w:rsidRPr="001B338A" w:rsidRDefault="001B338A">
      <w:pPr>
        <w:spacing w:after="0"/>
        <w:jc w:val="center"/>
        <w:rPr>
          <w:rFonts w:ascii="Times New Roman" w:hAnsi="Times New Roman" w:cs="Times New Roman"/>
        </w:rPr>
      </w:pPr>
    </w:p>
    <w:sectPr w:rsidR="001B338A" w:rsidRPr="001B338A" w:rsidSect="00AC01EE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2E"/>
    <w:rsid w:val="001B338A"/>
    <w:rsid w:val="007207E2"/>
    <w:rsid w:val="00855602"/>
    <w:rsid w:val="008558C8"/>
    <w:rsid w:val="00867667"/>
    <w:rsid w:val="00963464"/>
    <w:rsid w:val="00AC01EE"/>
    <w:rsid w:val="00AD2B49"/>
    <w:rsid w:val="00AE34F1"/>
    <w:rsid w:val="00B11BCB"/>
    <w:rsid w:val="00C50D80"/>
    <w:rsid w:val="00CC2F60"/>
    <w:rsid w:val="00DA3D3F"/>
    <w:rsid w:val="00DC5220"/>
    <w:rsid w:val="00D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EF56"/>
  <w15:chartTrackingRefBased/>
  <w15:docId w15:val="{F8C38963-28EB-43BE-90B6-9955CE75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BC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3D3F"/>
    <w:rPr>
      <w:color w:val="800080"/>
      <w:u w:val="single"/>
    </w:rPr>
  </w:style>
  <w:style w:type="paragraph" w:customStyle="1" w:styleId="msonormal0">
    <w:name w:val="msonormal"/>
    <w:basedOn w:val="a"/>
    <w:rsid w:val="00DA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A3D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</w:rPr>
  </w:style>
  <w:style w:type="paragraph" w:customStyle="1" w:styleId="xl72">
    <w:name w:val="xl72"/>
    <w:basedOn w:val="a"/>
    <w:rsid w:val="00DA3D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A3D3F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A3D3F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DA3D3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A3D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A3D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5">
    <w:name w:val="xl105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DA3D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DA3D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a"/>
    <w:rsid w:val="00DA3D3F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0">
    <w:name w:val="xl130"/>
    <w:basedOn w:val="a"/>
    <w:rsid w:val="00DA3D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A3D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a"/>
    <w:rsid w:val="00DA3D3F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a"/>
    <w:rsid w:val="00DA3D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36">
    <w:name w:val="xl136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7">
    <w:name w:val="xl137"/>
    <w:basedOn w:val="a"/>
    <w:rsid w:val="00DA3D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DA3D3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1B338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hyperlink" Target="consultantplus://offline/ref=7D36FE36C03D962BFE14FFA409758AF0F7141FC21CE97D41C7B16BD6EC703D0384865F3D585A01E0FAp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803BA240D3523336DB4AE2DDAFC129B2D41FF6E6E4C5BD8CAD6B5692AA104F83DFCEA6F1FAB16E3A7AD4n8A8N" TargetMode="External"/><Relationship Id="rId12" Type="http://schemas.openxmlformats.org/officeDocument/2006/relationships/hyperlink" Target="consultantplus://offline/ref=988393D22D48D2954B89952908E24BE3743F178B82EC37478598935023C83C37A29214DEDB40rCm5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11" Type="http://schemas.openxmlformats.org/officeDocument/2006/relationships/hyperlink" Target="consultantplus://offline/ref=88271B11BE10CE69BCAF1A36A73EC12BCE796A485222A1D2FCD977FAFB5B94D9C835BEF3CF8B7E3248kDH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8271B11BE10CE69BCAF1A36A73EC12BCE796A485222A1D2FCD977FAFB5B94D9C835BEF7CA8247k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271B11BE10CE69BCAF1A36A73EC12BCE796A485222A1D2FCD977FAFB5B94D9C835BEF1CF8B47k3H" TargetMode="External"/><Relationship Id="rId14" Type="http://schemas.openxmlformats.org/officeDocument/2006/relationships/hyperlink" Target="consultantplus://offline/ref=497AD9DD83CF83626CA3205959E74BE2C20BD3C0286782C55FCB698B7033B5F2E71DE4BE59B3O7q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13043</Words>
  <Characters>74346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2019-10-31T07:23:00Z</dcterms:created>
  <dcterms:modified xsi:type="dcterms:W3CDTF">2019-11-11T07:20:00Z</dcterms:modified>
</cp:coreProperties>
</file>