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458E" w:rsidRPr="00175388" w:rsidRDefault="001B458E" w:rsidP="00E04556">
      <w:pPr>
        <w:widowControl w:val="0"/>
        <w:suppressAutoHyphens/>
        <w:spacing w:after="0" w:line="240" w:lineRule="auto"/>
        <w:ind w:firstLine="567"/>
        <w:jc w:val="center"/>
        <w:outlineLvl w:val="0"/>
        <w:rPr>
          <w:rFonts w:ascii="Times New Roman" w:eastAsia="Arial Unicode MS" w:hAnsi="Times New Roman" w:cs="Times New Roman"/>
          <w:b/>
          <w:bCs/>
          <w:kern w:val="1"/>
          <w:sz w:val="24"/>
          <w:szCs w:val="24"/>
        </w:rPr>
      </w:pPr>
      <w:r w:rsidRPr="00175388">
        <w:rPr>
          <w:noProof/>
          <w:sz w:val="24"/>
          <w:szCs w:val="24"/>
        </w:rPr>
        <w:drawing>
          <wp:inline distT="0" distB="0" distL="0" distR="0" wp14:anchorId="011545BA" wp14:editId="2820A060">
            <wp:extent cx="800100" cy="781050"/>
            <wp:effectExtent l="19050" t="0" r="0" b="0"/>
            <wp:docPr id="10" name="Рисунок 10"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blip>
                    <a:srcRect/>
                    <a:stretch>
                      <a:fillRect/>
                    </a:stretch>
                  </pic:blipFill>
                  <pic:spPr bwMode="auto">
                    <a:xfrm>
                      <a:off x="0" y="0"/>
                      <a:ext cx="800100" cy="781050"/>
                    </a:xfrm>
                    <a:prstGeom prst="rect">
                      <a:avLst/>
                    </a:prstGeom>
                    <a:noFill/>
                    <a:ln w="9525">
                      <a:noFill/>
                      <a:miter lim="800000"/>
                      <a:headEnd/>
                      <a:tailEnd/>
                    </a:ln>
                  </pic:spPr>
                </pic:pic>
              </a:graphicData>
            </a:graphic>
          </wp:inline>
        </w:drawing>
      </w:r>
    </w:p>
    <w:p w:rsidR="001B458E" w:rsidRPr="00175388" w:rsidRDefault="001B458E" w:rsidP="00E04556">
      <w:pPr>
        <w:widowControl w:val="0"/>
        <w:suppressAutoHyphens/>
        <w:spacing w:after="0" w:line="240" w:lineRule="auto"/>
        <w:ind w:firstLine="567"/>
        <w:jc w:val="center"/>
        <w:outlineLvl w:val="0"/>
        <w:rPr>
          <w:rFonts w:ascii="Times New Roman" w:eastAsia="Arial Unicode MS" w:hAnsi="Times New Roman" w:cs="Times New Roman"/>
          <w:b/>
          <w:bCs/>
          <w:kern w:val="1"/>
          <w:sz w:val="24"/>
          <w:szCs w:val="24"/>
        </w:rPr>
      </w:pPr>
    </w:p>
    <w:p w:rsidR="001B458E" w:rsidRPr="00175388" w:rsidRDefault="001B458E" w:rsidP="00E04556">
      <w:pPr>
        <w:widowControl w:val="0"/>
        <w:suppressAutoHyphens/>
        <w:spacing w:after="0" w:line="240" w:lineRule="auto"/>
        <w:ind w:firstLine="567"/>
        <w:jc w:val="center"/>
        <w:outlineLvl w:val="0"/>
        <w:rPr>
          <w:rFonts w:ascii="Times New Roman" w:eastAsia="Arial Unicode MS" w:hAnsi="Times New Roman" w:cs="Times New Roman"/>
          <w:b/>
          <w:bCs/>
          <w:kern w:val="1"/>
          <w:sz w:val="24"/>
          <w:szCs w:val="24"/>
        </w:rPr>
      </w:pPr>
      <w:r w:rsidRPr="00175388">
        <w:rPr>
          <w:rFonts w:ascii="Times New Roman" w:eastAsia="Arial Unicode MS" w:hAnsi="Times New Roman" w:cs="Times New Roman"/>
          <w:b/>
          <w:bCs/>
          <w:kern w:val="1"/>
          <w:sz w:val="24"/>
          <w:szCs w:val="24"/>
        </w:rPr>
        <w:t>АДМИНИСТРАЦИЯ</w:t>
      </w: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b/>
          <w:caps/>
          <w:kern w:val="1"/>
          <w:sz w:val="24"/>
          <w:szCs w:val="24"/>
        </w:rPr>
      </w:pPr>
      <w:r w:rsidRPr="00175388">
        <w:rPr>
          <w:rFonts w:ascii="Times New Roman" w:eastAsia="Arial Unicode MS" w:hAnsi="Times New Roman" w:cs="Times New Roman"/>
          <w:b/>
          <w:bCs/>
          <w:caps/>
          <w:kern w:val="1"/>
          <w:sz w:val="24"/>
          <w:szCs w:val="24"/>
        </w:rPr>
        <w:t xml:space="preserve">сельского </w:t>
      </w:r>
      <w:r w:rsidRPr="00175388">
        <w:rPr>
          <w:rFonts w:ascii="Times New Roman" w:eastAsia="Arial Unicode MS" w:hAnsi="Times New Roman" w:cs="Times New Roman"/>
          <w:b/>
          <w:kern w:val="1"/>
          <w:sz w:val="24"/>
          <w:szCs w:val="24"/>
        </w:rPr>
        <w:t>ПОСЕЛЕНИЯ СЕВРЮКАЕВО</w:t>
      </w: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caps/>
          <w:kern w:val="1"/>
          <w:sz w:val="24"/>
          <w:szCs w:val="24"/>
        </w:rPr>
      </w:pPr>
      <w:r w:rsidRPr="00175388">
        <w:rPr>
          <w:rFonts w:ascii="Times New Roman" w:eastAsia="Arial Unicode MS" w:hAnsi="Times New Roman" w:cs="Times New Roman"/>
          <w:b/>
          <w:caps/>
          <w:kern w:val="1"/>
          <w:sz w:val="24"/>
          <w:szCs w:val="24"/>
        </w:rPr>
        <w:t xml:space="preserve">МУНИЦИПАЛЬНОГО РАЙОНА </w:t>
      </w:r>
      <w:r w:rsidRPr="00175388">
        <w:rPr>
          <w:rFonts w:ascii="Times New Roman" w:eastAsia="Arial Unicode MS" w:hAnsi="Times New Roman" w:cs="Times New Roman"/>
          <w:b/>
          <w:caps/>
          <w:noProof/>
          <w:kern w:val="1"/>
          <w:sz w:val="24"/>
          <w:szCs w:val="24"/>
        </w:rPr>
        <w:t>Ставропольский</w:t>
      </w: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b/>
          <w:bCs/>
          <w:caps/>
          <w:kern w:val="1"/>
          <w:sz w:val="24"/>
          <w:szCs w:val="24"/>
        </w:rPr>
      </w:pPr>
      <w:r w:rsidRPr="00175388">
        <w:rPr>
          <w:rFonts w:ascii="Times New Roman" w:eastAsia="Arial Unicode MS" w:hAnsi="Times New Roman" w:cs="Times New Roman"/>
          <w:b/>
          <w:bCs/>
          <w:caps/>
          <w:kern w:val="1"/>
          <w:sz w:val="24"/>
          <w:szCs w:val="24"/>
        </w:rPr>
        <w:t>Самарской области</w:t>
      </w: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b/>
          <w:kern w:val="1"/>
          <w:sz w:val="24"/>
          <w:szCs w:val="24"/>
        </w:rPr>
      </w:pP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b/>
          <w:kern w:val="1"/>
          <w:sz w:val="24"/>
          <w:szCs w:val="24"/>
        </w:rPr>
      </w:pPr>
      <w:bookmarkStart w:id="0" w:name="_GoBack"/>
      <w:bookmarkEnd w:id="0"/>
    </w:p>
    <w:p w:rsidR="001B458E" w:rsidRPr="00175388" w:rsidRDefault="001B458E" w:rsidP="00E04556">
      <w:pPr>
        <w:widowControl w:val="0"/>
        <w:suppressAutoHyphens/>
        <w:spacing w:after="0" w:line="240" w:lineRule="auto"/>
        <w:ind w:firstLine="567"/>
        <w:jc w:val="center"/>
        <w:outlineLvl w:val="0"/>
        <w:rPr>
          <w:rFonts w:ascii="Times New Roman" w:eastAsia="Arial Unicode MS" w:hAnsi="Times New Roman" w:cs="Times New Roman"/>
          <w:b/>
          <w:kern w:val="1"/>
          <w:sz w:val="24"/>
          <w:szCs w:val="24"/>
        </w:rPr>
      </w:pPr>
      <w:proofErr w:type="gramStart"/>
      <w:r w:rsidRPr="00175388">
        <w:rPr>
          <w:rFonts w:ascii="Times New Roman" w:eastAsia="Arial Unicode MS" w:hAnsi="Times New Roman" w:cs="Times New Roman"/>
          <w:b/>
          <w:kern w:val="1"/>
          <w:sz w:val="24"/>
          <w:szCs w:val="24"/>
        </w:rPr>
        <w:t>ПОСТАНОВЛЕНИЕ  (</w:t>
      </w:r>
      <w:proofErr w:type="gramEnd"/>
      <w:r w:rsidR="00EB7CA7" w:rsidRPr="00175388">
        <w:rPr>
          <w:rFonts w:ascii="Times New Roman" w:eastAsia="Arial Unicode MS" w:hAnsi="Times New Roman" w:cs="Times New Roman"/>
          <w:b/>
          <w:kern w:val="1"/>
          <w:sz w:val="24"/>
          <w:szCs w:val="24"/>
        </w:rPr>
        <w:t>ПРОЕКТ)</w:t>
      </w: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b/>
          <w:kern w:val="1"/>
          <w:sz w:val="24"/>
          <w:szCs w:val="24"/>
        </w:rPr>
      </w:pPr>
    </w:p>
    <w:p w:rsidR="001B458E" w:rsidRPr="00175388" w:rsidRDefault="00EB7CA7" w:rsidP="00E04556">
      <w:pPr>
        <w:widowControl w:val="0"/>
        <w:suppressAutoHyphens/>
        <w:spacing w:after="0" w:line="240" w:lineRule="auto"/>
        <w:ind w:firstLine="567"/>
        <w:jc w:val="center"/>
        <w:rPr>
          <w:rFonts w:ascii="Times New Roman" w:eastAsia="Arial Unicode MS" w:hAnsi="Times New Roman" w:cs="Times New Roman"/>
          <w:b/>
          <w:kern w:val="1"/>
          <w:sz w:val="24"/>
          <w:szCs w:val="24"/>
        </w:rPr>
      </w:pPr>
      <w:r w:rsidRPr="00175388">
        <w:rPr>
          <w:rFonts w:ascii="Times New Roman" w:eastAsia="Arial Unicode MS" w:hAnsi="Times New Roman" w:cs="Times New Roman"/>
          <w:b/>
          <w:kern w:val="1"/>
          <w:sz w:val="24"/>
          <w:szCs w:val="24"/>
        </w:rPr>
        <w:t xml:space="preserve">№______ </w:t>
      </w:r>
      <w:r w:rsidR="001B458E" w:rsidRPr="00175388">
        <w:rPr>
          <w:rFonts w:ascii="Times New Roman" w:eastAsia="Arial Unicode MS" w:hAnsi="Times New Roman" w:cs="Times New Roman"/>
          <w:b/>
          <w:kern w:val="1"/>
          <w:sz w:val="24"/>
          <w:szCs w:val="24"/>
        </w:rPr>
        <w:t xml:space="preserve">                                                                          </w:t>
      </w:r>
      <w:r w:rsidRPr="00175388">
        <w:rPr>
          <w:rFonts w:ascii="Times New Roman" w:eastAsia="Arial Unicode MS" w:hAnsi="Times New Roman" w:cs="Times New Roman"/>
          <w:b/>
          <w:kern w:val="1"/>
          <w:sz w:val="24"/>
          <w:szCs w:val="24"/>
        </w:rPr>
        <w:t>от</w:t>
      </w:r>
      <w:r w:rsidR="00E30925" w:rsidRPr="00175388">
        <w:rPr>
          <w:rFonts w:ascii="Times New Roman" w:eastAsia="Arial Unicode MS" w:hAnsi="Times New Roman" w:cs="Times New Roman"/>
          <w:b/>
          <w:kern w:val="1"/>
          <w:sz w:val="24"/>
          <w:szCs w:val="24"/>
        </w:rPr>
        <w:t xml:space="preserve"> _______</w:t>
      </w:r>
      <w:r w:rsidRPr="00175388">
        <w:rPr>
          <w:rFonts w:ascii="Times New Roman" w:eastAsia="Arial Unicode MS" w:hAnsi="Times New Roman" w:cs="Times New Roman"/>
          <w:b/>
          <w:kern w:val="1"/>
          <w:sz w:val="24"/>
          <w:szCs w:val="24"/>
        </w:rPr>
        <w:t>2019</w:t>
      </w:r>
      <w:r w:rsidR="001B458E" w:rsidRPr="00175388">
        <w:rPr>
          <w:rFonts w:ascii="Times New Roman" w:eastAsia="Arial Unicode MS" w:hAnsi="Times New Roman" w:cs="Times New Roman"/>
          <w:b/>
          <w:kern w:val="1"/>
          <w:sz w:val="24"/>
          <w:szCs w:val="24"/>
        </w:rPr>
        <w:t xml:space="preserve"> года</w:t>
      </w: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kern w:val="1"/>
          <w:sz w:val="24"/>
          <w:szCs w:val="24"/>
        </w:rPr>
      </w:pPr>
    </w:p>
    <w:p w:rsidR="001B458E" w:rsidRPr="00175388" w:rsidRDefault="001B458E" w:rsidP="00E04556">
      <w:pPr>
        <w:widowControl w:val="0"/>
        <w:suppressAutoHyphens/>
        <w:spacing w:after="0" w:line="240" w:lineRule="auto"/>
        <w:ind w:firstLine="567"/>
        <w:jc w:val="center"/>
        <w:rPr>
          <w:rFonts w:ascii="Times New Roman" w:eastAsia="Arial Unicode MS" w:hAnsi="Times New Roman" w:cs="Times New Roman"/>
          <w:kern w:val="1"/>
          <w:sz w:val="24"/>
          <w:szCs w:val="24"/>
        </w:rPr>
      </w:pPr>
    </w:p>
    <w:p w:rsidR="00EB7CA7" w:rsidRPr="00175388" w:rsidRDefault="001B458E" w:rsidP="00E04556">
      <w:pPr>
        <w:spacing w:after="0" w:line="240" w:lineRule="auto"/>
        <w:ind w:firstLine="567"/>
        <w:jc w:val="center"/>
        <w:rPr>
          <w:rFonts w:ascii="Times New Roman" w:eastAsia="Arial Unicode MS" w:hAnsi="Times New Roman" w:cs="Times New Roman"/>
          <w:b/>
          <w:kern w:val="1"/>
          <w:sz w:val="24"/>
          <w:szCs w:val="24"/>
          <w:lang w:eastAsia="ar-SA"/>
        </w:rPr>
      </w:pPr>
      <w:r w:rsidRPr="00175388">
        <w:rPr>
          <w:rFonts w:ascii="Times New Roman" w:eastAsia="Arial Unicode MS" w:hAnsi="Times New Roman" w:cs="Times New Roman"/>
          <w:b/>
          <w:kern w:val="1"/>
          <w:sz w:val="24"/>
          <w:szCs w:val="24"/>
          <w:lang w:eastAsia="ar-SA"/>
        </w:rPr>
        <w:t>О проведении публичных слушаний</w:t>
      </w:r>
      <w:r w:rsidRPr="00175388">
        <w:rPr>
          <w:rFonts w:ascii="Times New Roman" w:eastAsia="Times New Roman" w:hAnsi="Times New Roman" w:cs="Times New Roman"/>
          <w:b/>
          <w:kern w:val="1"/>
          <w:sz w:val="24"/>
          <w:szCs w:val="24"/>
          <w:lang w:eastAsia="ar-SA"/>
        </w:rPr>
        <w:t xml:space="preserve"> </w:t>
      </w:r>
      <w:r w:rsidRPr="00175388">
        <w:rPr>
          <w:rFonts w:ascii="Times New Roman" w:eastAsia="Arial Unicode MS" w:hAnsi="Times New Roman" w:cs="Times New Roman"/>
          <w:b/>
          <w:kern w:val="1"/>
          <w:sz w:val="24"/>
          <w:szCs w:val="24"/>
          <w:lang w:eastAsia="ar-SA"/>
        </w:rPr>
        <w:t xml:space="preserve">по вопросу </w:t>
      </w:r>
      <w:r w:rsidR="00EB7CA7" w:rsidRPr="00175388">
        <w:rPr>
          <w:rFonts w:ascii="Times New Roman" w:eastAsia="Arial Unicode MS" w:hAnsi="Times New Roman" w:cs="Times New Roman"/>
          <w:b/>
          <w:kern w:val="1"/>
          <w:sz w:val="24"/>
          <w:szCs w:val="24"/>
          <w:lang w:eastAsia="ar-SA"/>
        </w:rPr>
        <w:t xml:space="preserve">принятия </w:t>
      </w:r>
      <w:r w:rsidR="00EC155F" w:rsidRPr="00175388">
        <w:rPr>
          <w:rFonts w:ascii="Times New Roman" w:eastAsia="Arial Unicode MS" w:hAnsi="Times New Roman" w:cs="Times New Roman"/>
          <w:b/>
          <w:kern w:val="1"/>
          <w:sz w:val="24"/>
          <w:szCs w:val="24"/>
          <w:lang w:eastAsia="ar-SA"/>
        </w:rPr>
        <w:t xml:space="preserve">проекта </w:t>
      </w:r>
      <w:r w:rsidR="00EB7CA7" w:rsidRPr="00175388">
        <w:rPr>
          <w:rFonts w:ascii="Times New Roman" w:eastAsia="Arial Unicode MS" w:hAnsi="Times New Roman" w:cs="Times New Roman"/>
          <w:b/>
          <w:kern w:val="1"/>
          <w:sz w:val="24"/>
          <w:szCs w:val="24"/>
          <w:lang w:eastAsia="ar-SA"/>
        </w:rPr>
        <w:t xml:space="preserve">Решения </w:t>
      </w:r>
    </w:p>
    <w:p w:rsidR="00EB7CA7" w:rsidRPr="00175388" w:rsidRDefault="00EB7CA7" w:rsidP="00E04556">
      <w:pPr>
        <w:spacing w:after="0" w:line="240" w:lineRule="auto"/>
        <w:ind w:firstLine="567"/>
        <w:jc w:val="center"/>
        <w:rPr>
          <w:rFonts w:ascii="Times New Roman" w:eastAsia="Calibri" w:hAnsi="Times New Roman" w:cs="Times New Roman"/>
          <w:b/>
          <w:sz w:val="24"/>
          <w:szCs w:val="24"/>
        </w:rPr>
      </w:pPr>
      <w:r w:rsidRPr="00175388">
        <w:rPr>
          <w:rFonts w:ascii="Times New Roman" w:eastAsia="Arial Unicode MS" w:hAnsi="Times New Roman" w:cs="Times New Roman"/>
          <w:b/>
          <w:kern w:val="1"/>
          <w:sz w:val="24"/>
          <w:szCs w:val="24"/>
          <w:lang w:eastAsia="ar-SA"/>
        </w:rPr>
        <w:t>«</w:t>
      </w:r>
      <w:r w:rsidRPr="00175388">
        <w:rPr>
          <w:rFonts w:ascii="Times New Roman" w:eastAsia="Calibri" w:hAnsi="Times New Roman" w:cs="Times New Roman"/>
          <w:b/>
          <w:sz w:val="24"/>
          <w:szCs w:val="24"/>
        </w:rPr>
        <w:t xml:space="preserve">Об утверждении норм и правил по благоустройству </w:t>
      </w:r>
      <w:r w:rsidRPr="00175388">
        <w:rPr>
          <w:rFonts w:ascii="Times New Roman" w:eastAsia="Calibri" w:hAnsi="Times New Roman" w:cs="Times New Roman"/>
          <w:b/>
          <w:sz w:val="24"/>
          <w:szCs w:val="24"/>
        </w:rPr>
        <w:br/>
        <w:t>территории сельского поселения Севрюкаево муниципального района Ставропольский  Самарской области в новой редакции»</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bookmarkStart w:id="1" w:name="_Hlk23148119"/>
    </w:p>
    <w:p w:rsidR="00761C22" w:rsidRPr="00175388" w:rsidRDefault="00872D3E" w:rsidP="00E04556">
      <w:pPr>
        <w:spacing w:after="0" w:line="240" w:lineRule="auto"/>
        <w:ind w:firstLine="567"/>
        <w:rPr>
          <w:rFonts w:ascii="Times New Roman" w:eastAsia="Calibri" w:hAnsi="Times New Roman" w:cs="Times New Roman"/>
          <w:bCs/>
          <w:kern w:val="32"/>
          <w:sz w:val="24"/>
          <w:szCs w:val="24"/>
          <w:lang w:eastAsia="en-US"/>
        </w:rPr>
      </w:pPr>
      <w:r w:rsidRPr="00175388">
        <w:rPr>
          <w:rFonts w:ascii="Times New Roman" w:eastAsia="Times New Roman" w:hAnsi="Times New Roman" w:cs="Times New Roman"/>
          <w:kern w:val="32"/>
          <w:sz w:val="24"/>
          <w:szCs w:val="24"/>
        </w:rPr>
        <w:tab/>
        <w:t xml:space="preserve">Администрация сельского поселения </w:t>
      </w:r>
      <w:r w:rsidRPr="00175388">
        <w:rPr>
          <w:rFonts w:ascii="Times New Roman" w:eastAsia="Calibri" w:hAnsi="Times New Roman" w:cs="Times New Roman"/>
          <w:b/>
          <w:sz w:val="24"/>
          <w:szCs w:val="24"/>
        </w:rPr>
        <w:t>Севрюкаево</w:t>
      </w:r>
      <w:r w:rsidRPr="00175388">
        <w:rPr>
          <w:rFonts w:ascii="Times New Roman" w:eastAsia="Times New Roman" w:hAnsi="Times New Roman" w:cs="Times New Roman"/>
          <w:kern w:val="32"/>
          <w:sz w:val="24"/>
          <w:szCs w:val="24"/>
        </w:rPr>
        <w:t xml:space="preserve"> муниципального района Ставропольский Самарской области в соответствии с Положением об организации и проведении </w:t>
      </w:r>
      <w:r w:rsidRPr="00175388">
        <w:rPr>
          <w:rFonts w:ascii="Times New Roman" w:eastAsia="Calibri" w:hAnsi="Times New Roman" w:cs="Times New Roman"/>
          <w:kern w:val="32"/>
          <w:sz w:val="24"/>
          <w:szCs w:val="24"/>
          <w:lang w:eastAsia="en-US"/>
        </w:rPr>
        <w:t xml:space="preserve">общественных обсуждений, публичных слушаний по вопросам градостроительной деятельности на территории </w:t>
      </w:r>
      <w:r w:rsidRPr="00175388">
        <w:rPr>
          <w:rFonts w:ascii="Times New Roman" w:eastAsia="Calibri" w:hAnsi="Times New Roman" w:cs="Times New Roman"/>
          <w:bCs/>
          <w:kern w:val="32"/>
          <w:sz w:val="24"/>
          <w:szCs w:val="24"/>
          <w:lang w:eastAsia="en-US"/>
        </w:rPr>
        <w:t xml:space="preserve">сельского поселения </w:t>
      </w:r>
      <w:r w:rsidRPr="00175388">
        <w:rPr>
          <w:rFonts w:ascii="Times New Roman" w:eastAsia="Calibri" w:hAnsi="Times New Roman" w:cs="Times New Roman"/>
          <w:sz w:val="24"/>
          <w:szCs w:val="24"/>
        </w:rPr>
        <w:t>Севрюкаево</w:t>
      </w:r>
      <w:r w:rsidRPr="00175388">
        <w:rPr>
          <w:rFonts w:ascii="Times New Roman" w:eastAsia="Calibri" w:hAnsi="Times New Roman" w:cs="Times New Roman"/>
          <w:bCs/>
          <w:kern w:val="32"/>
          <w:sz w:val="24"/>
          <w:szCs w:val="24"/>
          <w:lang w:eastAsia="en-US"/>
        </w:rPr>
        <w:t xml:space="preserve"> муниципального района Ставропольский Самарской области</w:t>
      </w:r>
      <w:r w:rsidRPr="00175388">
        <w:rPr>
          <w:rFonts w:ascii="Times New Roman" w:eastAsia="Times New Roman" w:hAnsi="Times New Roman" w:cs="Times New Roman"/>
          <w:kern w:val="32"/>
          <w:sz w:val="24"/>
          <w:szCs w:val="24"/>
        </w:rPr>
        <w:t>,</w:t>
      </w:r>
      <w:r w:rsidRPr="00175388">
        <w:rPr>
          <w:rFonts w:ascii="Times New Roman" w:eastAsia="Calibri" w:hAnsi="Times New Roman" w:cs="Times New Roman"/>
          <w:bCs/>
          <w:kern w:val="32"/>
          <w:sz w:val="24"/>
          <w:szCs w:val="24"/>
          <w:lang w:eastAsia="en-US"/>
        </w:rPr>
        <w:t xml:space="preserve"> утвержденным решением Собрания представителей сельского поселения </w:t>
      </w:r>
      <w:r w:rsidRPr="00175388">
        <w:rPr>
          <w:rFonts w:ascii="Times New Roman" w:eastAsia="Calibri" w:hAnsi="Times New Roman" w:cs="Times New Roman"/>
          <w:sz w:val="24"/>
          <w:szCs w:val="24"/>
        </w:rPr>
        <w:t>Севрюкаево</w:t>
      </w:r>
      <w:r w:rsidRPr="00175388">
        <w:rPr>
          <w:rFonts w:ascii="Times New Roman" w:eastAsia="Calibri" w:hAnsi="Times New Roman" w:cs="Times New Roman"/>
          <w:bCs/>
          <w:kern w:val="32"/>
          <w:sz w:val="24"/>
          <w:szCs w:val="24"/>
          <w:lang w:eastAsia="en-US"/>
        </w:rPr>
        <w:t xml:space="preserve"> муниципального района Ставропольский Самарской области от 16.12.2019г. № 43,</w:t>
      </w:r>
    </w:p>
    <w:p w:rsidR="00872D3E" w:rsidRPr="00175388" w:rsidRDefault="00EC155F" w:rsidP="00E04556">
      <w:pPr>
        <w:spacing w:after="0" w:line="240" w:lineRule="auto"/>
        <w:ind w:firstLine="567"/>
        <w:rPr>
          <w:rFonts w:ascii="Times New Roman" w:eastAsia="Calibri" w:hAnsi="Times New Roman" w:cs="Times New Roman"/>
          <w:b/>
          <w:sz w:val="24"/>
          <w:szCs w:val="24"/>
        </w:rPr>
      </w:pPr>
      <w:r w:rsidRPr="00175388">
        <w:rPr>
          <w:rFonts w:ascii="Times New Roman" w:eastAsia="Calibri" w:hAnsi="Times New Roman" w:cs="Times New Roman"/>
          <w:b/>
          <w:bCs/>
          <w:kern w:val="32"/>
          <w:sz w:val="24"/>
          <w:szCs w:val="24"/>
          <w:lang w:eastAsia="en-US"/>
        </w:rPr>
        <w:t xml:space="preserve">        </w:t>
      </w:r>
      <w:r w:rsidRPr="00175388">
        <w:rPr>
          <w:rFonts w:ascii="Times New Roman" w:eastAsia="Times New Roman" w:hAnsi="Times New Roman" w:cs="Times New Roman"/>
          <w:b/>
          <w:kern w:val="32"/>
          <w:sz w:val="24"/>
          <w:szCs w:val="24"/>
        </w:rPr>
        <w:t>ОПОВЕЩАЕТ</w:t>
      </w:r>
      <w:r w:rsidRPr="00175388">
        <w:rPr>
          <w:rFonts w:ascii="Times New Roman" w:eastAsia="Times New Roman" w:hAnsi="Times New Roman" w:cs="Times New Roman"/>
          <w:kern w:val="32"/>
          <w:sz w:val="24"/>
          <w:szCs w:val="24"/>
        </w:rPr>
        <w:t xml:space="preserve">   </w:t>
      </w:r>
      <w:r w:rsidR="00872D3E" w:rsidRPr="00175388">
        <w:rPr>
          <w:rFonts w:ascii="Times New Roman" w:eastAsia="Times New Roman" w:hAnsi="Times New Roman" w:cs="Times New Roman"/>
          <w:kern w:val="32"/>
          <w:sz w:val="24"/>
          <w:szCs w:val="24"/>
        </w:rPr>
        <w:t xml:space="preserve">о   начале   </w:t>
      </w:r>
      <w:proofErr w:type="gramStart"/>
      <w:r w:rsidR="00872D3E" w:rsidRPr="00175388">
        <w:rPr>
          <w:rFonts w:ascii="Times New Roman" w:eastAsia="Times New Roman" w:hAnsi="Times New Roman" w:cs="Times New Roman"/>
          <w:kern w:val="32"/>
          <w:sz w:val="24"/>
          <w:szCs w:val="24"/>
        </w:rPr>
        <w:t>публичных  слушаний</w:t>
      </w:r>
      <w:proofErr w:type="gramEnd"/>
      <w:r w:rsidR="00872D3E" w:rsidRPr="00175388">
        <w:rPr>
          <w:rFonts w:ascii="Times New Roman" w:eastAsia="Times New Roman" w:hAnsi="Times New Roman" w:cs="Times New Roman"/>
          <w:kern w:val="32"/>
          <w:sz w:val="24"/>
          <w:szCs w:val="24"/>
        </w:rPr>
        <w:t xml:space="preserve">  (общественных обсуждений)   по   проекту Решения </w:t>
      </w:r>
      <w:r w:rsidR="00761C22" w:rsidRPr="00175388">
        <w:rPr>
          <w:rFonts w:ascii="Times New Roman" w:eastAsia="Times New Roman" w:hAnsi="Times New Roman" w:cs="Times New Roman"/>
          <w:kern w:val="32"/>
          <w:sz w:val="24"/>
          <w:szCs w:val="24"/>
        </w:rPr>
        <w:t xml:space="preserve">Собрания Представителей сельского поселения Севрюкаево муниципального района Ставропольский Самарской области </w:t>
      </w:r>
      <w:r w:rsidR="00872D3E" w:rsidRPr="00175388">
        <w:rPr>
          <w:rFonts w:ascii="Times New Roman" w:eastAsia="Times New Roman" w:hAnsi="Times New Roman" w:cs="Times New Roman"/>
          <w:kern w:val="32"/>
          <w:sz w:val="24"/>
          <w:szCs w:val="24"/>
        </w:rPr>
        <w:t>«</w:t>
      </w:r>
      <w:r w:rsidR="00872D3E" w:rsidRPr="00175388">
        <w:rPr>
          <w:rFonts w:ascii="Times New Roman" w:eastAsia="Calibri" w:hAnsi="Times New Roman" w:cs="Times New Roman"/>
          <w:b/>
          <w:sz w:val="24"/>
          <w:szCs w:val="24"/>
        </w:rPr>
        <w:t>Об утверждении но</w:t>
      </w:r>
      <w:r w:rsidR="00761C22" w:rsidRPr="00175388">
        <w:rPr>
          <w:rFonts w:ascii="Times New Roman" w:eastAsia="Calibri" w:hAnsi="Times New Roman" w:cs="Times New Roman"/>
          <w:b/>
          <w:sz w:val="24"/>
          <w:szCs w:val="24"/>
        </w:rPr>
        <w:t xml:space="preserve">рм и правил по благоустройству  </w:t>
      </w:r>
      <w:r w:rsidR="00872D3E" w:rsidRPr="00175388">
        <w:rPr>
          <w:rFonts w:ascii="Times New Roman" w:eastAsia="Calibri" w:hAnsi="Times New Roman" w:cs="Times New Roman"/>
          <w:b/>
          <w:sz w:val="24"/>
          <w:szCs w:val="24"/>
        </w:rPr>
        <w:t>территории сельского поселения Севрюкаево муниципального района Ставропольский  Самарской области в новой редакции</w:t>
      </w:r>
      <w:r w:rsidRPr="00175388">
        <w:rPr>
          <w:rFonts w:ascii="Times New Roman" w:eastAsia="Calibri" w:hAnsi="Times New Roman" w:cs="Times New Roman"/>
          <w:b/>
          <w:sz w:val="24"/>
          <w:szCs w:val="24"/>
        </w:rPr>
        <w:t>»</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ab/>
        <w:t>Перечень информационных материалов к рассматриваемому проекту:</w:t>
      </w:r>
    </w:p>
    <w:p w:rsidR="007A45D5" w:rsidRPr="00175388" w:rsidRDefault="0064531D" w:rsidP="004A532F">
      <w:pPr>
        <w:pStyle w:val="af6"/>
        <w:numPr>
          <w:ilvl w:val="0"/>
          <w:numId w:val="54"/>
        </w:numPr>
        <w:autoSpaceDE w:val="0"/>
        <w:autoSpaceDN w:val="0"/>
        <w:adjustRightInd w:val="0"/>
        <w:spacing w:after="0" w:line="240" w:lineRule="auto"/>
        <w:ind w:left="0" w:firstLine="567"/>
        <w:jc w:val="both"/>
        <w:outlineLvl w:val="0"/>
        <w:rPr>
          <w:rFonts w:ascii="Times New Roman" w:eastAsia="Times New Roman" w:hAnsi="Times New Roman" w:cs="Times New Roman"/>
          <w:b/>
          <w:kern w:val="32"/>
          <w:sz w:val="24"/>
          <w:szCs w:val="24"/>
        </w:rPr>
      </w:pPr>
      <w:r w:rsidRPr="00175388">
        <w:rPr>
          <w:rFonts w:ascii="Times New Roman" w:eastAsia="Times New Roman" w:hAnsi="Times New Roman" w:cs="Times New Roman"/>
          <w:kern w:val="32"/>
          <w:sz w:val="24"/>
          <w:szCs w:val="24"/>
        </w:rPr>
        <w:t xml:space="preserve">Проект Решения </w:t>
      </w:r>
      <w:r w:rsidR="007A45D5" w:rsidRPr="00175388">
        <w:rPr>
          <w:rFonts w:ascii="Times New Roman" w:eastAsia="Times New Roman" w:hAnsi="Times New Roman" w:cs="Times New Roman"/>
          <w:kern w:val="32"/>
          <w:sz w:val="24"/>
          <w:szCs w:val="24"/>
        </w:rPr>
        <w:t>Собрания Представителей сельского поселения Севрюкаево муниципального района Ставропольский Самарской области «</w:t>
      </w:r>
      <w:r w:rsidR="007A45D5" w:rsidRPr="00175388">
        <w:rPr>
          <w:rFonts w:ascii="Times New Roman" w:eastAsia="Times New Roman" w:hAnsi="Times New Roman" w:cs="Times New Roman"/>
          <w:b/>
          <w:kern w:val="32"/>
          <w:sz w:val="24"/>
          <w:szCs w:val="24"/>
        </w:rPr>
        <w:t xml:space="preserve">Об утверждении норм и правил по </w:t>
      </w:r>
      <w:proofErr w:type="gramStart"/>
      <w:r w:rsidR="007A45D5" w:rsidRPr="00175388">
        <w:rPr>
          <w:rFonts w:ascii="Times New Roman" w:eastAsia="Times New Roman" w:hAnsi="Times New Roman" w:cs="Times New Roman"/>
          <w:b/>
          <w:kern w:val="32"/>
          <w:sz w:val="24"/>
          <w:szCs w:val="24"/>
        </w:rPr>
        <w:t>благоустройству  территории</w:t>
      </w:r>
      <w:proofErr w:type="gramEnd"/>
      <w:r w:rsidR="007A45D5" w:rsidRPr="00175388">
        <w:rPr>
          <w:rFonts w:ascii="Times New Roman" w:eastAsia="Times New Roman" w:hAnsi="Times New Roman" w:cs="Times New Roman"/>
          <w:b/>
          <w:kern w:val="32"/>
          <w:sz w:val="24"/>
          <w:szCs w:val="24"/>
        </w:rPr>
        <w:t xml:space="preserve"> сельского поселения Севрюкаево муниципального района Ставропольский  Самарской области в новой редакции».</w:t>
      </w:r>
    </w:p>
    <w:p w:rsidR="002A3BBF" w:rsidRPr="00175388" w:rsidRDefault="002A3BBF"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p>
    <w:p w:rsidR="002A3BBF" w:rsidRPr="00175388" w:rsidRDefault="002A3BBF"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Официальное опубликование Проекта </w:t>
      </w:r>
      <w:proofErr w:type="gramStart"/>
      <w:r w:rsidRPr="00175388">
        <w:rPr>
          <w:rFonts w:ascii="Times New Roman" w:eastAsia="Times New Roman" w:hAnsi="Times New Roman" w:cs="Times New Roman"/>
          <w:kern w:val="32"/>
          <w:sz w:val="24"/>
          <w:szCs w:val="24"/>
        </w:rPr>
        <w:t>Решения  09</w:t>
      </w:r>
      <w:proofErr w:type="gramEnd"/>
      <w:r w:rsidRPr="00175388">
        <w:rPr>
          <w:rFonts w:ascii="Times New Roman" w:eastAsia="Times New Roman" w:hAnsi="Times New Roman" w:cs="Times New Roman"/>
          <w:kern w:val="32"/>
          <w:sz w:val="24"/>
          <w:szCs w:val="24"/>
        </w:rPr>
        <w:t>.01.2020г.;</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Проект</w:t>
      </w:r>
      <w:r w:rsidR="002A3BBF" w:rsidRPr="00175388">
        <w:rPr>
          <w:rFonts w:ascii="Times New Roman" w:eastAsia="Times New Roman" w:hAnsi="Times New Roman" w:cs="Times New Roman"/>
          <w:kern w:val="32"/>
          <w:sz w:val="24"/>
          <w:szCs w:val="24"/>
        </w:rPr>
        <w:t xml:space="preserve"> </w:t>
      </w:r>
      <w:proofErr w:type="gramStart"/>
      <w:r w:rsidR="002A3BBF" w:rsidRPr="00175388">
        <w:rPr>
          <w:rFonts w:ascii="Times New Roman" w:eastAsia="Times New Roman" w:hAnsi="Times New Roman" w:cs="Times New Roman"/>
          <w:kern w:val="32"/>
          <w:sz w:val="24"/>
          <w:szCs w:val="24"/>
        </w:rPr>
        <w:t>Решения</w:t>
      </w:r>
      <w:r w:rsidRPr="00175388">
        <w:rPr>
          <w:rFonts w:ascii="Times New Roman" w:eastAsia="Times New Roman" w:hAnsi="Times New Roman" w:cs="Times New Roman"/>
          <w:kern w:val="32"/>
          <w:sz w:val="24"/>
          <w:szCs w:val="24"/>
        </w:rPr>
        <w:t>,  информационные</w:t>
      </w:r>
      <w:proofErr w:type="gramEnd"/>
      <w:r w:rsidRPr="00175388">
        <w:rPr>
          <w:rFonts w:ascii="Times New Roman" w:eastAsia="Times New Roman" w:hAnsi="Times New Roman" w:cs="Times New Roman"/>
          <w:kern w:val="32"/>
          <w:sz w:val="24"/>
          <w:szCs w:val="24"/>
        </w:rPr>
        <w:t xml:space="preserve"> материалы к нему будут размещены </w:t>
      </w:r>
      <w:r w:rsidR="002A3BBF" w:rsidRPr="00175388">
        <w:rPr>
          <w:rFonts w:ascii="Times New Roman" w:eastAsia="Times New Roman" w:hAnsi="Times New Roman" w:cs="Times New Roman"/>
          <w:kern w:val="32"/>
          <w:sz w:val="24"/>
          <w:szCs w:val="24"/>
          <w:highlight w:val="yellow"/>
        </w:rPr>
        <w:t>с «15</w:t>
      </w:r>
      <w:r w:rsidR="0064531D" w:rsidRPr="00175388">
        <w:rPr>
          <w:rFonts w:ascii="Times New Roman" w:eastAsia="Times New Roman" w:hAnsi="Times New Roman" w:cs="Times New Roman"/>
          <w:kern w:val="32"/>
          <w:sz w:val="24"/>
          <w:szCs w:val="24"/>
          <w:highlight w:val="yellow"/>
        </w:rPr>
        <w:t>» января 2020</w:t>
      </w:r>
      <w:r w:rsidRPr="00175388">
        <w:rPr>
          <w:rFonts w:ascii="Times New Roman" w:eastAsia="Times New Roman" w:hAnsi="Times New Roman" w:cs="Times New Roman"/>
          <w:kern w:val="32"/>
          <w:sz w:val="24"/>
          <w:szCs w:val="24"/>
        </w:rPr>
        <w:t xml:space="preserve"> года на официальном сайте администрации сельского поселения </w:t>
      </w:r>
      <w:r w:rsidR="00860968" w:rsidRPr="00175388">
        <w:rPr>
          <w:rFonts w:ascii="Times New Roman" w:eastAsia="Calibri" w:hAnsi="Times New Roman" w:cs="Times New Roman"/>
          <w:b/>
          <w:sz w:val="24"/>
          <w:szCs w:val="24"/>
        </w:rPr>
        <w:t>Севрюкаево</w:t>
      </w:r>
      <w:r w:rsidRPr="00175388">
        <w:rPr>
          <w:rFonts w:ascii="Times New Roman" w:eastAsia="Times New Roman" w:hAnsi="Times New Roman" w:cs="Times New Roman"/>
          <w:kern w:val="32"/>
          <w:sz w:val="24"/>
          <w:szCs w:val="24"/>
        </w:rPr>
        <w:t xml:space="preserve"> муниципального района Ставропольский Самарской области  в    сети   Инте</w:t>
      </w:r>
      <w:r w:rsidR="00860968" w:rsidRPr="00175388">
        <w:rPr>
          <w:rFonts w:ascii="Times New Roman" w:eastAsia="Times New Roman" w:hAnsi="Times New Roman" w:cs="Times New Roman"/>
          <w:kern w:val="32"/>
          <w:sz w:val="24"/>
          <w:szCs w:val="24"/>
        </w:rPr>
        <w:t>рнет   в   разделе «деятельность-публичные слушания</w:t>
      </w:r>
      <w:r w:rsidRPr="00175388">
        <w:rPr>
          <w:rFonts w:ascii="Times New Roman" w:eastAsia="Times New Roman" w:hAnsi="Times New Roman" w:cs="Times New Roman"/>
          <w:kern w:val="32"/>
          <w:sz w:val="24"/>
          <w:szCs w:val="24"/>
        </w:rPr>
        <w:t>» по адресу http://</w:t>
      </w:r>
      <w:r w:rsidR="00860968" w:rsidRPr="00175388">
        <w:rPr>
          <w:rFonts w:ascii="Times New Roman" w:eastAsia="Calibri" w:hAnsi="Times New Roman" w:cs="Times New Roman"/>
          <w:sz w:val="24"/>
          <w:szCs w:val="24"/>
        </w:rPr>
        <w:t>sevrukaevo</w:t>
      </w:r>
      <w:r w:rsidRPr="00175388">
        <w:rPr>
          <w:rFonts w:ascii="Times New Roman" w:eastAsia="Times New Roman" w:hAnsi="Times New Roman" w:cs="Times New Roman"/>
          <w:kern w:val="32"/>
          <w:sz w:val="24"/>
          <w:szCs w:val="24"/>
        </w:rPr>
        <w:t>.stavrsp.ru.</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ab/>
        <w:t>Срок проведения публичных слушаний (общественных обсуждений):</w:t>
      </w:r>
    </w:p>
    <w:p w:rsidR="00872D3E" w:rsidRPr="00175388" w:rsidRDefault="00860968"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с «09» января 2020 г. до «12» февраля 2020</w:t>
      </w:r>
      <w:r w:rsidR="00872D3E" w:rsidRPr="00175388">
        <w:rPr>
          <w:rFonts w:ascii="Times New Roman" w:eastAsia="Times New Roman" w:hAnsi="Times New Roman" w:cs="Times New Roman"/>
          <w:kern w:val="32"/>
          <w:sz w:val="24"/>
          <w:szCs w:val="24"/>
        </w:rPr>
        <w:t>г.</w:t>
      </w:r>
    </w:p>
    <w:p w:rsidR="007A45D5"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ab/>
        <w:t xml:space="preserve">Для публичных слушаний: </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Собрания участников публичных слушаний по вопросу публичных слушаний в каждом населенном пункте сельского поселения Севрюкаево муниципального района Ставропольский Самарской области проводятся:</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--в селе Севрюкаево – 20 января 2020 г. в 17:00 часов </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по адресу: с. </w:t>
      </w:r>
      <w:proofErr w:type="gramStart"/>
      <w:r w:rsidRPr="00175388">
        <w:rPr>
          <w:rFonts w:ascii="Times New Roman" w:eastAsia="Times New Roman" w:hAnsi="Times New Roman" w:cs="Times New Roman"/>
          <w:kern w:val="32"/>
          <w:sz w:val="24"/>
          <w:szCs w:val="24"/>
        </w:rPr>
        <w:t>Севрюкаево,  ул.</w:t>
      </w:r>
      <w:proofErr w:type="gramEnd"/>
      <w:r w:rsidRPr="00175388">
        <w:rPr>
          <w:rFonts w:ascii="Times New Roman" w:eastAsia="Times New Roman" w:hAnsi="Times New Roman" w:cs="Times New Roman"/>
          <w:kern w:val="32"/>
          <w:sz w:val="24"/>
          <w:szCs w:val="24"/>
        </w:rPr>
        <w:t xml:space="preserve"> Овражная, 2;</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lastRenderedPageBreak/>
        <w:t xml:space="preserve">- в селе </w:t>
      </w:r>
      <w:proofErr w:type="spellStart"/>
      <w:r w:rsidRPr="00175388">
        <w:rPr>
          <w:rFonts w:ascii="Times New Roman" w:eastAsia="Times New Roman" w:hAnsi="Times New Roman" w:cs="Times New Roman"/>
          <w:kern w:val="32"/>
          <w:sz w:val="24"/>
          <w:szCs w:val="24"/>
        </w:rPr>
        <w:t>Кармалы</w:t>
      </w:r>
      <w:proofErr w:type="spellEnd"/>
      <w:r w:rsidRPr="00175388">
        <w:rPr>
          <w:rFonts w:ascii="Times New Roman" w:eastAsia="Times New Roman" w:hAnsi="Times New Roman" w:cs="Times New Roman"/>
          <w:kern w:val="32"/>
          <w:sz w:val="24"/>
          <w:szCs w:val="24"/>
        </w:rPr>
        <w:t xml:space="preserve"> – 21 января 2020 г. в 17:00 часов </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по адресу: с. </w:t>
      </w:r>
      <w:proofErr w:type="spellStart"/>
      <w:proofErr w:type="gramStart"/>
      <w:r w:rsidRPr="00175388">
        <w:rPr>
          <w:rFonts w:ascii="Times New Roman" w:eastAsia="Times New Roman" w:hAnsi="Times New Roman" w:cs="Times New Roman"/>
          <w:kern w:val="32"/>
          <w:sz w:val="24"/>
          <w:szCs w:val="24"/>
        </w:rPr>
        <w:t>Кармалы</w:t>
      </w:r>
      <w:proofErr w:type="spellEnd"/>
      <w:r w:rsidRPr="00175388">
        <w:rPr>
          <w:rFonts w:ascii="Times New Roman" w:eastAsia="Times New Roman" w:hAnsi="Times New Roman" w:cs="Times New Roman"/>
          <w:kern w:val="32"/>
          <w:sz w:val="24"/>
          <w:szCs w:val="24"/>
        </w:rPr>
        <w:t>,  ул.</w:t>
      </w:r>
      <w:proofErr w:type="gramEnd"/>
      <w:r w:rsidRPr="00175388">
        <w:rPr>
          <w:rFonts w:ascii="Times New Roman" w:eastAsia="Times New Roman" w:hAnsi="Times New Roman" w:cs="Times New Roman"/>
          <w:kern w:val="32"/>
          <w:sz w:val="24"/>
          <w:szCs w:val="24"/>
        </w:rPr>
        <w:t xml:space="preserve"> Центральная, 13;</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в селе Лбище – 22 января 2020 г. в 17:00 часов </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по адресу: с. </w:t>
      </w:r>
      <w:proofErr w:type="gramStart"/>
      <w:r w:rsidRPr="00175388">
        <w:rPr>
          <w:rFonts w:ascii="Times New Roman" w:eastAsia="Times New Roman" w:hAnsi="Times New Roman" w:cs="Times New Roman"/>
          <w:kern w:val="32"/>
          <w:sz w:val="24"/>
          <w:szCs w:val="24"/>
        </w:rPr>
        <w:t>Лбище,  Центральная</w:t>
      </w:r>
      <w:proofErr w:type="gramEnd"/>
      <w:r w:rsidRPr="00175388">
        <w:rPr>
          <w:rFonts w:ascii="Times New Roman" w:eastAsia="Times New Roman" w:hAnsi="Times New Roman" w:cs="Times New Roman"/>
          <w:kern w:val="32"/>
          <w:sz w:val="24"/>
          <w:szCs w:val="24"/>
        </w:rPr>
        <w:t>, 15;</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в селе Мордово – 23 января 2020 г. в 17:00 часов</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по адресу: с. </w:t>
      </w:r>
      <w:proofErr w:type="gramStart"/>
      <w:r w:rsidRPr="00175388">
        <w:rPr>
          <w:rFonts w:ascii="Times New Roman" w:eastAsia="Times New Roman" w:hAnsi="Times New Roman" w:cs="Times New Roman"/>
          <w:kern w:val="32"/>
          <w:sz w:val="24"/>
          <w:szCs w:val="24"/>
        </w:rPr>
        <w:t>Мордово,  ул.</w:t>
      </w:r>
      <w:proofErr w:type="gramEnd"/>
      <w:r w:rsidRPr="00175388">
        <w:rPr>
          <w:rFonts w:ascii="Times New Roman" w:eastAsia="Times New Roman" w:hAnsi="Times New Roman" w:cs="Times New Roman"/>
          <w:kern w:val="32"/>
          <w:sz w:val="24"/>
          <w:szCs w:val="24"/>
        </w:rPr>
        <w:t xml:space="preserve"> Центральная, 35.</w:t>
      </w:r>
    </w:p>
    <w:p w:rsidR="007A45D5" w:rsidRPr="00175388" w:rsidRDefault="007A45D5"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в селе Кольцово – 24 января 2020г. в 17:00часов</w:t>
      </w:r>
    </w:p>
    <w:p w:rsidR="00EC155F" w:rsidRPr="00175388" w:rsidRDefault="00EC155F"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По адресу: с. Кольцово, ул. Центральная, 3</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срок регистрации участ</w:t>
      </w:r>
      <w:r w:rsidR="007A45D5" w:rsidRPr="00175388">
        <w:rPr>
          <w:rFonts w:ascii="Times New Roman" w:eastAsia="Times New Roman" w:hAnsi="Times New Roman" w:cs="Times New Roman"/>
          <w:kern w:val="32"/>
          <w:sz w:val="24"/>
          <w:szCs w:val="24"/>
        </w:rPr>
        <w:t>ников публичных слушаний с 16-30 до 17-00часов</w:t>
      </w:r>
      <w:r w:rsidRPr="00175388">
        <w:rPr>
          <w:rFonts w:ascii="Times New Roman" w:eastAsia="Times New Roman" w:hAnsi="Times New Roman" w:cs="Times New Roman"/>
          <w:kern w:val="32"/>
          <w:sz w:val="24"/>
          <w:szCs w:val="24"/>
        </w:rPr>
        <w:t>.</w:t>
      </w:r>
    </w:p>
    <w:p w:rsidR="00175388" w:rsidRPr="00175388" w:rsidRDefault="00175388"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Courier New" w:eastAsia="Times New Roman" w:hAnsi="Courier New" w:cs="Courier New"/>
          <w:kern w:val="32"/>
          <w:sz w:val="24"/>
          <w:szCs w:val="24"/>
        </w:rPr>
        <w:tab/>
      </w:r>
      <w:r w:rsidRPr="00175388">
        <w:rPr>
          <w:rFonts w:ascii="Times New Roman" w:eastAsia="Times New Roman" w:hAnsi="Times New Roman" w:cs="Times New Roman"/>
          <w:kern w:val="32"/>
          <w:sz w:val="24"/>
          <w:szCs w:val="24"/>
        </w:rPr>
        <w:t xml:space="preserve">С   документацией   по   </w:t>
      </w:r>
      <w:proofErr w:type="gramStart"/>
      <w:r w:rsidRPr="00175388">
        <w:rPr>
          <w:rFonts w:ascii="Times New Roman" w:eastAsia="Times New Roman" w:hAnsi="Times New Roman" w:cs="Times New Roman"/>
          <w:kern w:val="32"/>
          <w:sz w:val="24"/>
          <w:szCs w:val="24"/>
        </w:rPr>
        <w:t>подготовке  и</w:t>
      </w:r>
      <w:proofErr w:type="gramEnd"/>
      <w:r w:rsidRPr="00175388">
        <w:rPr>
          <w:rFonts w:ascii="Times New Roman" w:eastAsia="Times New Roman" w:hAnsi="Times New Roman" w:cs="Times New Roman"/>
          <w:kern w:val="32"/>
          <w:sz w:val="24"/>
          <w:szCs w:val="24"/>
        </w:rPr>
        <w:t xml:space="preserve">  проведению  публичных  слушаний (общественных обсуждений) можно ознакомиться на экспозиции (экспозициях) по следующему адресу:</w:t>
      </w:r>
      <w:r w:rsidR="007A45D5" w:rsidRPr="00175388">
        <w:rPr>
          <w:rFonts w:ascii="Times New Roman" w:eastAsia="Times New Roman" w:hAnsi="Times New Roman" w:cs="Times New Roman"/>
          <w:kern w:val="32"/>
          <w:sz w:val="24"/>
          <w:szCs w:val="24"/>
        </w:rPr>
        <w:t xml:space="preserve">  </w:t>
      </w:r>
      <w:r w:rsidR="00A53852" w:rsidRPr="00175388">
        <w:rPr>
          <w:rFonts w:ascii="Times New Roman" w:eastAsia="Times New Roman" w:hAnsi="Times New Roman" w:cs="Times New Roman"/>
          <w:kern w:val="32"/>
          <w:sz w:val="24"/>
          <w:szCs w:val="24"/>
        </w:rPr>
        <w:t>445166, Самарская область, Ставропольский район, село Севрюкаево, ул. Овражная, 2.</w:t>
      </w:r>
    </w:p>
    <w:p w:rsidR="00A53852"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ab/>
        <w:t xml:space="preserve">Срок проведения экспозиции: </w:t>
      </w:r>
      <w:r w:rsidR="00A53852" w:rsidRPr="00175388">
        <w:rPr>
          <w:rFonts w:ascii="Times New Roman" w:eastAsia="Times New Roman" w:hAnsi="Times New Roman" w:cs="Times New Roman"/>
          <w:kern w:val="32"/>
          <w:sz w:val="24"/>
          <w:szCs w:val="24"/>
        </w:rPr>
        <w:t>Экспозиция проводится в срок до даты окончания публичных слушаний. Посещение экспозиции возможно в рабочие дни с 10.00 до 16.00.</w:t>
      </w:r>
    </w:p>
    <w:p w:rsidR="00175388"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w:t>
      </w:r>
      <w:r w:rsidRPr="00175388">
        <w:rPr>
          <w:rFonts w:ascii="Courier New" w:eastAsia="Times New Roman" w:hAnsi="Courier New" w:cs="Courier New"/>
          <w:kern w:val="32"/>
          <w:sz w:val="24"/>
          <w:szCs w:val="24"/>
        </w:rPr>
        <w:t xml:space="preserve">    </w:t>
      </w:r>
      <w:r w:rsidRPr="00175388">
        <w:rPr>
          <w:rFonts w:ascii="Courier New" w:eastAsia="Times New Roman" w:hAnsi="Courier New" w:cs="Courier New"/>
          <w:kern w:val="32"/>
          <w:sz w:val="24"/>
          <w:szCs w:val="24"/>
        </w:rPr>
        <w:tab/>
      </w:r>
      <w:proofErr w:type="gramStart"/>
      <w:r w:rsidRPr="00175388">
        <w:rPr>
          <w:rFonts w:ascii="Times New Roman" w:eastAsia="Times New Roman" w:hAnsi="Times New Roman" w:cs="Times New Roman"/>
          <w:kern w:val="32"/>
          <w:sz w:val="24"/>
          <w:szCs w:val="24"/>
        </w:rPr>
        <w:t>Предложения  и</w:t>
      </w:r>
      <w:proofErr w:type="gramEnd"/>
      <w:r w:rsidRPr="00175388">
        <w:rPr>
          <w:rFonts w:ascii="Times New Roman" w:eastAsia="Times New Roman" w:hAnsi="Times New Roman" w:cs="Times New Roman"/>
          <w:kern w:val="32"/>
          <w:sz w:val="24"/>
          <w:szCs w:val="24"/>
        </w:rPr>
        <w:t xml:space="preserve">  замечания  по  проекту</w:t>
      </w:r>
      <w:r w:rsidR="00A53852" w:rsidRPr="00175388">
        <w:rPr>
          <w:rFonts w:ascii="Times New Roman" w:eastAsia="Times New Roman" w:hAnsi="Times New Roman" w:cs="Times New Roman"/>
          <w:kern w:val="32"/>
          <w:sz w:val="24"/>
          <w:szCs w:val="24"/>
        </w:rPr>
        <w:t xml:space="preserve">  можно  подавать в срок до</w:t>
      </w:r>
    </w:p>
    <w:p w:rsidR="00872D3E" w:rsidRPr="00175388" w:rsidRDefault="00A53852"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«06» февраля 2020</w:t>
      </w:r>
      <w:r w:rsidR="00872D3E" w:rsidRPr="00175388">
        <w:rPr>
          <w:rFonts w:ascii="Times New Roman" w:eastAsia="Times New Roman" w:hAnsi="Times New Roman" w:cs="Times New Roman"/>
          <w:kern w:val="32"/>
          <w:sz w:val="24"/>
          <w:szCs w:val="24"/>
        </w:rPr>
        <w:t xml:space="preserve"> г.:</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w:t>
      </w:r>
      <w:r w:rsidRPr="00175388">
        <w:rPr>
          <w:rFonts w:ascii="Times New Roman" w:eastAsia="Times New Roman" w:hAnsi="Times New Roman" w:cs="Times New Roman"/>
          <w:kern w:val="32"/>
          <w:sz w:val="24"/>
          <w:szCs w:val="24"/>
        </w:rPr>
        <w:tab/>
        <w:t xml:space="preserve">1) посредством сайта сельского поселения </w:t>
      </w:r>
      <w:r w:rsidR="00A53852" w:rsidRPr="00175388">
        <w:rPr>
          <w:rFonts w:ascii="Times New Roman" w:eastAsia="Calibri" w:hAnsi="Times New Roman" w:cs="Times New Roman"/>
          <w:b/>
          <w:sz w:val="24"/>
          <w:szCs w:val="24"/>
        </w:rPr>
        <w:t>Севрюкаево</w:t>
      </w:r>
      <w:r w:rsidRPr="00175388">
        <w:rPr>
          <w:rFonts w:ascii="Times New Roman" w:eastAsia="Times New Roman" w:hAnsi="Times New Roman" w:cs="Times New Roman"/>
          <w:kern w:val="32"/>
          <w:sz w:val="24"/>
          <w:szCs w:val="24"/>
        </w:rPr>
        <w:t xml:space="preserve"> муниципального района Ставропольский Самарской области, в    сети   </w:t>
      </w:r>
      <w:r w:rsidR="00A53852" w:rsidRPr="00175388">
        <w:rPr>
          <w:rFonts w:ascii="Times New Roman" w:eastAsia="Times New Roman" w:hAnsi="Times New Roman" w:cs="Times New Roman"/>
          <w:kern w:val="32"/>
          <w:sz w:val="24"/>
          <w:szCs w:val="24"/>
        </w:rPr>
        <w:t>Интернет: (https://sevrukaevo.stavrsp.ru</w:t>
      </w:r>
      <w:r w:rsidRPr="00175388">
        <w:rPr>
          <w:rFonts w:ascii="Times New Roman" w:eastAsia="Times New Roman" w:hAnsi="Times New Roman" w:cs="Times New Roman"/>
          <w:kern w:val="32"/>
          <w:sz w:val="24"/>
          <w:szCs w:val="24"/>
        </w:rPr>
        <w:t>), информационной системы (при наличии) - для общественных обсуждений;</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w:t>
      </w:r>
      <w:r w:rsidRPr="00175388">
        <w:rPr>
          <w:rFonts w:ascii="Times New Roman" w:eastAsia="Times New Roman" w:hAnsi="Times New Roman" w:cs="Times New Roman"/>
          <w:kern w:val="32"/>
          <w:sz w:val="24"/>
          <w:szCs w:val="24"/>
        </w:rPr>
        <w:tab/>
        <w:t xml:space="preserve">2)  </w:t>
      </w:r>
      <w:proofErr w:type="gramStart"/>
      <w:r w:rsidRPr="00175388">
        <w:rPr>
          <w:rFonts w:ascii="Times New Roman" w:eastAsia="Times New Roman" w:hAnsi="Times New Roman" w:cs="Times New Roman"/>
          <w:kern w:val="32"/>
          <w:sz w:val="24"/>
          <w:szCs w:val="24"/>
        </w:rPr>
        <w:t>в  письменной</w:t>
      </w:r>
      <w:proofErr w:type="gramEnd"/>
      <w:r w:rsidRPr="00175388">
        <w:rPr>
          <w:rFonts w:ascii="Times New Roman" w:eastAsia="Times New Roman" w:hAnsi="Times New Roman" w:cs="Times New Roman"/>
          <w:kern w:val="32"/>
          <w:sz w:val="24"/>
          <w:szCs w:val="24"/>
        </w:rPr>
        <w:t xml:space="preserve"> форме по адресу: 445</w:t>
      </w:r>
      <w:r w:rsidR="00A53852" w:rsidRPr="00175388">
        <w:rPr>
          <w:rFonts w:ascii="Times New Roman" w:eastAsia="Calibri" w:hAnsi="Times New Roman" w:cs="Times New Roman"/>
          <w:sz w:val="24"/>
          <w:szCs w:val="24"/>
        </w:rPr>
        <w:t>166</w:t>
      </w:r>
      <w:r w:rsidRPr="00175388">
        <w:rPr>
          <w:rFonts w:ascii="Times New Roman" w:eastAsia="Times New Roman" w:hAnsi="Times New Roman" w:cs="Times New Roman"/>
          <w:kern w:val="32"/>
          <w:sz w:val="24"/>
          <w:szCs w:val="24"/>
        </w:rPr>
        <w:t xml:space="preserve"> Самарская область, Ставропольский район, с. </w:t>
      </w:r>
      <w:r w:rsidR="00A53852" w:rsidRPr="00175388">
        <w:rPr>
          <w:rFonts w:ascii="Times New Roman" w:eastAsia="Calibri" w:hAnsi="Times New Roman" w:cs="Times New Roman"/>
          <w:sz w:val="24"/>
          <w:szCs w:val="24"/>
        </w:rPr>
        <w:t>Севрюкаево</w:t>
      </w:r>
      <w:r w:rsidRPr="00175388">
        <w:rPr>
          <w:rFonts w:ascii="Times New Roman" w:eastAsia="Times New Roman" w:hAnsi="Times New Roman" w:cs="Times New Roman"/>
          <w:kern w:val="32"/>
          <w:sz w:val="24"/>
          <w:szCs w:val="24"/>
        </w:rPr>
        <w:t xml:space="preserve">, ул. </w:t>
      </w:r>
      <w:r w:rsidR="00A53852" w:rsidRPr="00175388">
        <w:rPr>
          <w:rFonts w:ascii="Times New Roman" w:eastAsia="Calibri" w:hAnsi="Times New Roman" w:cs="Times New Roman"/>
          <w:sz w:val="24"/>
          <w:szCs w:val="24"/>
        </w:rPr>
        <w:t>Овражная, 2</w:t>
      </w:r>
      <w:r w:rsidRPr="00175388">
        <w:rPr>
          <w:rFonts w:ascii="Times New Roman" w:eastAsia="Times New Roman" w:hAnsi="Times New Roman" w:cs="Times New Roman"/>
          <w:kern w:val="32"/>
          <w:sz w:val="24"/>
          <w:szCs w:val="24"/>
        </w:rPr>
        <w:t xml:space="preserve"> - в случае проведения  публичных  слушаний  −  также в  письменной  и  устной  форме  в ходе проведения собрания или собраний участников публичных слушаний;</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ab/>
        <w:t xml:space="preserve">3)  </w:t>
      </w:r>
      <w:proofErr w:type="gramStart"/>
      <w:r w:rsidRPr="00175388">
        <w:rPr>
          <w:rFonts w:ascii="Times New Roman" w:eastAsia="Times New Roman" w:hAnsi="Times New Roman" w:cs="Times New Roman"/>
          <w:kern w:val="32"/>
          <w:sz w:val="24"/>
          <w:szCs w:val="24"/>
        </w:rPr>
        <w:t>посредством  записи</w:t>
      </w:r>
      <w:proofErr w:type="gramEnd"/>
      <w:r w:rsidRPr="00175388">
        <w:rPr>
          <w:rFonts w:ascii="Times New Roman" w:eastAsia="Times New Roman" w:hAnsi="Times New Roman" w:cs="Times New Roman"/>
          <w:kern w:val="32"/>
          <w:sz w:val="24"/>
          <w:szCs w:val="24"/>
        </w:rPr>
        <w:t xml:space="preserve">  в книге (журнале) учета посетителей экспозиции проекта,  подлежащего  рассмотрению  на  публичных слушаниях  (общественных обсуждениях).</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w:t>
      </w:r>
      <w:r w:rsidRPr="00175388">
        <w:rPr>
          <w:rFonts w:ascii="Times New Roman" w:eastAsia="Times New Roman" w:hAnsi="Times New Roman" w:cs="Times New Roman"/>
          <w:kern w:val="32"/>
          <w:sz w:val="24"/>
          <w:szCs w:val="24"/>
        </w:rPr>
        <w:tab/>
      </w:r>
      <w:proofErr w:type="gramStart"/>
      <w:r w:rsidRPr="00175388">
        <w:rPr>
          <w:rFonts w:ascii="Times New Roman" w:eastAsia="Times New Roman" w:hAnsi="Times New Roman" w:cs="Times New Roman"/>
          <w:kern w:val="32"/>
          <w:sz w:val="24"/>
          <w:szCs w:val="24"/>
        </w:rPr>
        <w:t>Участники  публичных</w:t>
      </w:r>
      <w:proofErr w:type="gramEnd"/>
      <w:r w:rsidRPr="00175388">
        <w:rPr>
          <w:rFonts w:ascii="Times New Roman" w:eastAsia="Times New Roman" w:hAnsi="Times New Roman" w:cs="Times New Roman"/>
          <w:kern w:val="32"/>
          <w:sz w:val="24"/>
          <w:szCs w:val="24"/>
        </w:rPr>
        <w:t xml:space="preserve">  слушаний,  общественных  обсуждений  при внесении замечаний  и предложений в целях идентификации представляют сведения о себе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  с  приложением    документов,  подтверждающих такие сведения.</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w:t>
      </w:r>
      <w:r w:rsidRPr="00175388">
        <w:rPr>
          <w:rFonts w:ascii="Times New Roman" w:eastAsia="Times New Roman" w:hAnsi="Times New Roman" w:cs="Times New Roman"/>
          <w:kern w:val="32"/>
          <w:sz w:val="24"/>
          <w:szCs w:val="24"/>
        </w:rPr>
        <w:tab/>
        <w:t>Участники  публичных  слушаний  (общественных  обсуждений),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872D3E" w:rsidRPr="00175388" w:rsidRDefault="00872D3E" w:rsidP="00E04556">
      <w:pPr>
        <w:autoSpaceDE w:val="0"/>
        <w:autoSpaceDN w:val="0"/>
        <w:adjustRightInd w:val="0"/>
        <w:spacing w:after="0" w:line="240" w:lineRule="auto"/>
        <w:ind w:firstLine="567"/>
        <w:jc w:val="both"/>
        <w:outlineLvl w:val="0"/>
        <w:rPr>
          <w:rFonts w:ascii="Times New Roman" w:eastAsia="Times New Roman" w:hAnsi="Times New Roman" w:cs="Times New Roman"/>
          <w:kern w:val="32"/>
          <w:sz w:val="24"/>
          <w:szCs w:val="24"/>
        </w:rPr>
      </w:pPr>
      <w:r w:rsidRPr="00175388">
        <w:rPr>
          <w:rFonts w:ascii="Times New Roman" w:eastAsia="Times New Roman" w:hAnsi="Times New Roman" w:cs="Times New Roman"/>
          <w:kern w:val="32"/>
          <w:sz w:val="24"/>
          <w:szCs w:val="24"/>
        </w:rPr>
        <w:t xml:space="preserve">    </w:t>
      </w:r>
      <w:r w:rsidRPr="00175388">
        <w:rPr>
          <w:rFonts w:ascii="Times New Roman" w:eastAsia="Times New Roman" w:hAnsi="Times New Roman" w:cs="Times New Roman"/>
          <w:kern w:val="32"/>
          <w:sz w:val="24"/>
          <w:szCs w:val="24"/>
        </w:rPr>
        <w:tab/>
        <w:t xml:space="preserve">Порядок   проведения   публичных   </w:t>
      </w:r>
      <w:proofErr w:type="gramStart"/>
      <w:r w:rsidRPr="00175388">
        <w:rPr>
          <w:rFonts w:ascii="Times New Roman" w:eastAsia="Times New Roman" w:hAnsi="Times New Roman" w:cs="Times New Roman"/>
          <w:kern w:val="32"/>
          <w:sz w:val="24"/>
          <w:szCs w:val="24"/>
        </w:rPr>
        <w:t xml:space="preserve">слушаний,   </w:t>
      </w:r>
      <w:proofErr w:type="gramEnd"/>
      <w:r w:rsidRPr="00175388">
        <w:rPr>
          <w:rFonts w:ascii="Times New Roman" w:eastAsia="Times New Roman" w:hAnsi="Times New Roman" w:cs="Times New Roman"/>
          <w:kern w:val="32"/>
          <w:sz w:val="24"/>
          <w:szCs w:val="24"/>
        </w:rPr>
        <w:t xml:space="preserve">общественных  обсуждений определен  решением </w:t>
      </w:r>
      <w:bookmarkStart w:id="2" w:name="_Hlk23089549"/>
      <w:r w:rsidRPr="00175388">
        <w:rPr>
          <w:rFonts w:ascii="Times New Roman" w:eastAsia="Times New Roman" w:hAnsi="Times New Roman" w:cs="Times New Roman"/>
          <w:kern w:val="32"/>
          <w:sz w:val="24"/>
          <w:szCs w:val="24"/>
        </w:rPr>
        <w:t xml:space="preserve">Собрания представителей сельского поселения </w:t>
      </w:r>
      <w:r w:rsidR="00A53852" w:rsidRPr="00175388">
        <w:rPr>
          <w:rFonts w:ascii="Times New Roman" w:eastAsia="Calibri" w:hAnsi="Times New Roman" w:cs="Times New Roman"/>
          <w:b/>
          <w:sz w:val="24"/>
          <w:szCs w:val="24"/>
        </w:rPr>
        <w:t>Севрюкаево</w:t>
      </w:r>
      <w:r w:rsidRPr="00175388">
        <w:rPr>
          <w:rFonts w:ascii="Times New Roman" w:eastAsia="Times New Roman" w:hAnsi="Times New Roman" w:cs="Times New Roman"/>
          <w:kern w:val="32"/>
          <w:sz w:val="24"/>
          <w:szCs w:val="24"/>
        </w:rPr>
        <w:t xml:space="preserve"> муниципального района Ставропольский Самарской области </w:t>
      </w:r>
      <w:bookmarkEnd w:id="2"/>
      <w:r w:rsidR="00A53852" w:rsidRPr="00175388">
        <w:rPr>
          <w:rFonts w:ascii="Times New Roman" w:eastAsia="Times New Roman" w:hAnsi="Times New Roman" w:cs="Times New Roman"/>
          <w:kern w:val="32"/>
          <w:sz w:val="24"/>
          <w:szCs w:val="24"/>
        </w:rPr>
        <w:t>от «16.12. 2020 года № 43</w:t>
      </w:r>
      <w:r w:rsidRPr="00175388">
        <w:rPr>
          <w:rFonts w:ascii="Times New Roman" w:eastAsia="Times New Roman" w:hAnsi="Times New Roman" w:cs="Times New Roman"/>
          <w:kern w:val="32"/>
          <w:sz w:val="24"/>
          <w:szCs w:val="24"/>
        </w:rPr>
        <w:t xml:space="preserve"> «Об утверждении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A53852" w:rsidRPr="00175388">
        <w:rPr>
          <w:rFonts w:ascii="Times New Roman" w:eastAsia="Calibri" w:hAnsi="Times New Roman" w:cs="Times New Roman"/>
          <w:b/>
          <w:sz w:val="24"/>
          <w:szCs w:val="24"/>
        </w:rPr>
        <w:t xml:space="preserve">Севрюкаево </w:t>
      </w:r>
      <w:r w:rsidRPr="00175388">
        <w:rPr>
          <w:rFonts w:ascii="Times New Roman" w:eastAsia="Times New Roman" w:hAnsi="Times New Roman" w:cs="Times New Roman"/>
          <w:kern w:val="32"/>
          <w:sz w:val="24"/>
          <w:szCs w:val="24"/>
        </w:rPr>
        <w:t xml:space="preserve"> муниципального района Ставропольский Самарской области</w:t>
      </w:r>
      <w:r w:rsidRPr="00175388">
        <w:rPr>
          <w:rFonts w:ascii="Times New Roman" w:eastAsia="Calibri" w:hAnsi="Times New Roman" w:cs="Times New Roman"/>
          <w:bCs/>
          <w:kern w:val="32"/>
          <w:sz w:val="24"/>
          <w:szCs w:val="24"/>
          <w:lang w:eastAsia="en-US"/>
        </w:rPr>
        <w:t>».</w:t>
      </w:r>
      <w:r w:rsidRPr="00175388">
        <w:rPr>
          <w:rFonts w:ascii="Times New Roman" w:eastAsia="Times New Roman" w:hAnsi="Times New Roman" w:cs="Times New Roman"/>
          <w:kern w:val="32"/>
          <w:sz w:val="24"/>
          <w:szCs w:val="24"/>
        </w:rPr>
        <w:t xml:space="preserve"> </w:t>
      </w: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r w:rsidRPr="00175388">
        <w:rPr>
          <w:rFonts w:ascii="Times New Roman" w:eastAsia="Calibri" w:hAnsi="Times New Roman" w:cs="Times New Roman"/>
          <w:sz w:val="24"/>
          <w:szCs w:val="24"/>
          <w:highlight w:val="yellow"/>
          <w:u w:color="FFFFFF"/>
        </w:rPr>
        <w:t xml:space="preserve">Органом, уполномоченным на организацию и проведение публичных слушаний в соответствии с настоящим постановлением, является администрация сельского поселения </w:t>
      </w:r>
      <w:r w:rsidRPr="00175388">
        <w:rPr>
          <w:rFonts w:ascii="Times New Roman" w:eastAsia="Calibri" w:hAnsi="Times New Roman" w:cs="Times New Roman"/>
          <w:sz w:val="24"/>
          <w:szCs w:val="24"/>
          <w:highlight w:val="yellow"/>
          <w:u w:color="FFFFFF"/>
        </w:rPr>
        <w:lastRenderedPageBreak/>
        <w:t>Севрюкаево муниципального района Ставропольский</w:t>
      </w:r>
      <w:r w:rsidRPr="00175388">
        <w:rPr>
          <w:rFonts w:ascii="Times New Roman" w:eastAsia="Calibri" w:hAnsi="Times New Roman" w:cs="Times New Roman"/>
          <w:b/>
          <w:sz w:val="24"/>
          <w:szCs w:val="24"/>
          <w:highlight w:val="yellow"/>
          <w:u w:color="FFFFFF"/>
        </w:rPr>
        <w:t xml:space="preserve"> </w:t>
      </w:r>
      <w:r w:rsidRPr="00175388">
        <w:rPr>
          <w:rFonts w:ascii="Times New Roman" w:eastAsia="Calibri" w:hAnsi="Times New Roman" w:cs="Times New Roman"/>
          <w:sz w:val="24"/>
          <w:szCs w:val="24"/>
          <w:highlight w:val="yellow"/>
          <w:u w:color="FFFFFF"/>
        </w:rPr>
        <w:t>Самарской области (далее – администрация).</w:t>
      </w:r>
    </w:p>
    <w:p w:rsidR="00E04556" w:rsidRPr="00175388" w:rsidRDefault="00E04556" w:rsidP="00E04556">
      <w:pPr>
        <w:tabs>
          <w:tab w:val="left" w:pos="1134"/>
        </w:tabs>
        <w:spacing w:after="0" w:line="240" w:lineRule="auto"/>
        <w:ind w:firstLine="567"/>
        <w:jc w:val="both"/>
        <w:rPr>
          <w:rFonts w:ascii="Times New Roman" w:eastAsia="Calibri" w:hAnsi="Times New Roman" w:cs="Times New Roman"/>
          <w:sz w:val="24"/>
          <w:szCs w:val="24"/>
          <w:highlight w:val="yellow"/>
          <w:u w:color="FFFFFF"/>
        </w:rPr>
      </w:pPr>
      <w:r w:rsidRPr="00175388">
        <w:rPr>
          <w:rFonts w:ascii="Times New Roman" w:eastAsia="Calibri" w:hAnsi="Times New Roman" w:cs="Times New Roman"/>
          <w:sz w:val="24"/>
          <w:szCs w:val="24"/>
          <w:highlight w:val="yellow"/>
          <w:u w:color="FFFFFF"/>
        </w:rPr>
        <w:t xml:space="preserve"> Назначить лицом, ответственным за ведение протокола публичных слушаний по Проекту решения, Главу администрации сельского поселения Севрюкаево – </w:t>
      </w:r>
      <w:proofErr w:type="spellStart"/>
      <w:r w:rsidRPr="00175388">
        <w:rPr>
          <w:rFonts w:ascii="Times New Roman" w:eastAsia="Calibri" w:hAnsi="Times New Roman" w:cs="Times New Roman"/>
          <w:sz w:val="24"/>
          <w:szCs w:val="24"/>
          <w:highlight w:val="yellow"/>
          <w:u w:color="FFFFFF"/>
        </w:rPr>
        <w:t>Алембатрова</w:t>
      </w:r>
      <w:proofErr w:type="spellEnd"/>
      <w:r w:rsidRPr="00175388">
        <w:rPr>
          <w:rFonts w:ascii="Times New Roman" w:eastAsia="Calibri" w:hAnsi="Times New Roman" w:cs="Times New Roman"/>
          <w:sz w:val="24"/>
          <w:szCs w:val="24"/>
          <w:highlight w:val="yellow"/>
          <w:u w:color="FFFFFF"/>
        </w:rPr>
        <w:t xml:space="preserve"> </w:t>
      </w:r>
      <w:proofErr w:type="gramStart"/>
      <w:r w:rsidRPr="00175388">
        <w:rPr>
          <w:rFonts w:ascii="Times New Roman" w:eastAsia="Calibri" w:hAnsi="Times New Roman" w:cs="Times New Roman"/>
          <w:sz w:val="24"/>
          <w:szCs w:val="24"/>
          <w:highlight w:val="yellow"/>
          <w:u w:color="FFFFFF"/>
        </w:rPr>
        <w:t>Н.Н..</w:t>
      </w:r>
      <w:proofErr w:type="gramEnd"/>
    </w:p>
    <w:p w:rsidR="002A3BBF" w:rsidRPr="00175388" w:rsidRDefault="002A3BBF" w:rsidP="00E04556">
      <w:pPr>
        <w:tabs>
          <w:tab w:val="left" w:pos="1134"/>
        </w:tabs>
        <w:spacing w:after="0" w:line="240" w:lineRule="auto"/>
        <w:ind w:firstLine="567"/>
        <w:jc w:val="both"/>
        <w:rPr>
          <w:rFonts w:ascii="Times New Roman" w:eastAsia="Calibri" w:hAnsi="Times New Roman" w:cs="Times New Roman"/>
          <w:sz w:val="24"/>
          <w:szCs w:val="24"/>
          <w:u w:color="FFFFFF"/>
        </w:rPr>
      </w:pPr>
      <w:r w:rsidRPr="00175388">
        <w:rPr>
          <w:rFonts w:ascii="Times New Roman" w:eastAsia="Calibri" w:hAnsi="Times New Roman" w:cs="Times New Roman"/>
          <w:sz w:val="24"/>
          <w:szCs w:val="24"/>
          <w:highlight w:val="yellow"/>
          <w:u w:color="FFFFFF"/>
        </w:rPr>
        <w:t xml:space="preserve">Настоящее постановление подлежит официальному </w:t>
      </w:r>
      <w:proofErr w:type="gramStart"/>
      <w:r w:rsidRPr="00175388">
        <w:rPr>
          <w:rFonts w:ascii="Times New Roman" w:eastAsia="Calibri" w:hAnsi="Times New Roman" w:cs="Times New Roman"/>
          <w:sz w:val="24"/>
          <w:szCs w:val="24"/>
          <w:highlight w:val="yellow"/>
          <w:u w:color="FFFFFF"/>
        </w:rPr>
        <w:t>опубликованию  и</w:t>
      </w:r>
      <w:proofErr w:type="gramEnd"/>
      <w:r w:rsidRPr="00175388">
        <w:rPr>
          <w:rFonts w:ascii="Times New Roman" w:eastAsia="Calibri" w:hAnsi="Times New Roman" w:cs="Times New Roman"/>
          <w:sz w:val="24"/>
          <w:szCs w:val="24"/>
          <w:highlight w:val="yellow"/>
          <w:u w:color="FFFFFF"/>
        </w:rPr>
        <w:t xml:space="preserve"> размещению на официальном сайте Администрации сельского поселения Севрюкаево муниципального района Ставропольский Самарской области в сети «Интернет»: https://sevrukaevo.stavrsp.ru/.</w:t>
      </w: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C155F" w:rsidRPr="00175388" w:rsidRDefault="00EC155F"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autoSpaceDE w:val="0"/>
        <w:autoSpaceDN w:val="0"/>
        <w:adjustRightInd w:val="0"/>
        <w:spacing w:after="0" w:line="240" w:lineRule="auto"/>
        <w:ind w:firstLine="567"/>
        <w:jc w:val="both"/>
        <w:outlineLvl w:val="0"/>
        <w:rPr>
          <w:rFonts w:ascii="Times New Roman" w:eastAsia="Calibri" w:hAnsi="Times New Roman" w:cs="Times New Roman"/>
          <w:kern w:val="32"/>
          <w:sz w:val="24"/>
          <w:szCs w:val="24"/>
        </w:rPr>
      </w:pPr>
      <w:r w:rsidRPr="00175388">
        <w:rPr>
          <w:rFonts w:ascii="Times New Roman" w:eastAsia="Calibri" w:hAnsi="Times New Roman" w:cs="Times New Roman"/>
          <w:kern w:val="32"/>
          <w:sz w:val="24"/>
          <w:szCs w:val="24"/>
        </w:rPr>
        <w:t>Организатор публичных слушаний</w:t>
      </w:r>
    </w:p>
    <w:p w:rsidR="00E04556" w:rsidRPr="00175388" w:rsidRDefault="00872D3E" w:rsidP="00E04556">
      <w:pPr>
        <w:autoSpaceDE w:val="0"/>
        <w:autoSpaceDN w:val="0"/>
        <w:adjustRightInd w:val="0"/>
        <w:spacing w:after="0" w:line="240" w:lineRule="auto"/>
        <w:ind w:firstLine="567"/>
        <w:jc w:val="both"/>
        <w:outlineLvl w:val="0"/>
        <w:rPr>
          <w:rFonts w:ascii="Times New Roman" w:eastAsia="Calibri" w:hAnsi="Times New Roman" w:cs="Times New Roman"/>
          <w:kern w:val="32"/>
          <w:sz w:val="24"/>
          <w:szCs w:val="24"/>
        </w:rPr>
      </w:pPr>
      <w:r w:rsidRPr="00175388">
        <w:rPr>
          <w:rFonts w:ascii="Times New Roman" w:eastAsia="Calibri" w:hAnsi="Times New Roman" w:cs="Times New Roman"/>
          <w:kern w:val="32"/>
          <w:sz w:val="24"/>
          <w:szCs w:val="24"/>
        </w:rPr>
        <w:t xml:space="preserve">(общественных обсуждений)    </w:t>
      </w:r>
    </w:p>
    <w:p w:rsidR="00E04556" w:rsidRPr="00175388" w:rsidRDefault="00E04556" w:rsidP="00E04556">
      <w:pPr>
        <w:autoSpaceDE w:val="0"/>
        <w:autoSpaceDN w:val="0"/>
        <w:adjustRightInd w:val="0"/>
        <w:spacing w:after="0" w:line="240" w:lineRule="auto"/>
        <w:ind w:firstLine="567"/>
        <w:jc w:val="both"/>
        <w:outlineLvl w:val="0"/>
        <w:rPr>
          <w:rFonts w:ascii="Times New Roman" w:eastAsia="Calibri" w:hAnsi="Times New Roman" w:cs="Times New Roman"/>
          <w:kern w:val="32"/>
          <w:sz w:val="24"/>
          <w:szCs w:val="24"/>
        </w:rPr>
      </w:pPr>
      <w:r w:rsidRPr="00175388">
        <w:rPr>
          <w:rFonts w:ascii="Times New Roman" w:eastAsia="Calibri" w:hAnsi="Times New Roman" w:cs="Times New Roman"/>
          <w:kern w:val="32"/>
          <w:sz w:val="24"/>
          <w:szCs w:val="24"/>
        </w:rPr>
        <w:t>Глава сельского поселения Севрюкаево</w:t>
      </w:r>
    </w:p>
    <w:p w:rsidR="00E04556" w:rsidRPr="00175388" w:rsidRDefault="00E04556" w:rsidP="00E04556">
      <w:pPr>
        <w:autoSpaceDE w:val="0"/>
        <w:autoSpaceDN w:val="0"/>
        <w:adjustRightInd w:val="0"/>
        <w:spacing w:after="0" w:line="240" w:lineRule="auto"/>
        <w:ind w:firstLine="567"/>
        <w:jc w:val="both"/>
        <w:outlineLvl w:val="0"/>
        <w:rPr>
          <w:rFonts w:ascii="Times New Roman" w:eastAsia="Calibri" w:hAnsi="Times New Roman" w:cs="Times New Roman"/>
          <w:kern w:val="32"/>
          <w:sz w:val="24"/>
          <w:szCs w:val="24"/>
        </w:rPr>
      </w:pPr>
      <w:r w:rsidRPr="00175388">
        <w:rPr>
          <w:rFonts w:ascii="Times New Roman" w:eastAsia="Calibri" w:hAnsi="Times New Roman" w:cs="Times New Roman"/>
          <w:kern w:val="32"/>
          <w:sz w:val="24"/>
          <w:szCs w:val="24"/>
        </w:rPr>
        <w:t xml:space="preserve">Муниципального района Ставропольский </w:t>
      </w:r>
    </w:p>
    <w:p w:rsidR="00872D3E" w:rsidRPr="00175388" w:rsidRDefault="00E04556" w:rsidP="00E04556">
      <w:pPr>
        <w:autoSpaceDE w:val="0"/>
        <w:autoSpaceDN w:val="0"/>
        <w:adjustRightInd w:val="0"/>
        <w:spacing w:after="0" w:line="240" w:lineRule="auto"/>
        <w:ind w:firstLine="567"/>
        <w:jc w:val="both"/>
        <w:outlineLvl w:val="0"/>
        <w:rPr>
          <w:rFonts w:ascii="Times New Roman" w:eastAsia="Calibri" w:hAnsi="Times New Roman" w:cs="Times New Roman"/>
          <w:kern w:val="32"/>
          <w:sz w:val="24"/>
          <w:szCs w:val="24"/>
        </w:rPr>
      </w:pPr>
      <w:r w:rsidRPr="00175388">
        <w:rPr>
          <w:rFonts w:ascii="Times New Roman" w:eastAsia="Calibri" w:hAnsi="Times New Roman" w:cs="Times New Roman"/>
          <w:kern w:val="32"/>
          <w:sz w:val="24"/>
          <w:szCs w:val="24"/>
        </w:rPr>
        <w:t>Самарской области</w:t>
      </w:r>
      <w:r w:rsidR="00872D3E" w:rsidRPr="00175388">
        <w:rPr>
          <w:rFonts w:ascii="Times New Roman" w:eastAsia="Calibri" w:hAnsi="Times New Roman" w:cs="Times New Roman"/>
          <w:kern w:val="32"/>
          <w:sz w:val="24"/>
          <w:szCs w:val="24"/>
        </w:rPr>
        <w:t xml:space="preserve">    </w:t>
      </w:r>
      <w:r w:rsidRPr="00175388">
        <w:rPr>
          <w:rFonts w:ascii="Times New Roman" w:eastAsia="Calibri" w:hAnsi="Times New Roman" w:cs="Times New Roman"/>
          <w:kern w:val="32"/>
          <w:sz w:val="24"/>
          <w:szCs w:val="24"/>
        </w:rPr>
        <w:t xml:space="preserve">                                                                                     Н.Н. </w:t>
      </w:r>
      <w:proofErr w:type="spellStart"/>
      <w:r w:rsidRPr="00175388">
        <w:rPr>
          <w:rFonts w:ascii="Times New Roman" w:eastAsia="Calibri" w:hAnsi="Times New Roman" w:cs="Times New Roman"/>
          <w:kern w:val="32"/>
          <w:sz w:val="24"/>
          <w:szCs w:val="24"/>
        </w:rPr>
        <w:t>Алембатров</w:t>
      </w:r>
      <w:proofErr w:type="spellEnd"/>
      <w:r w:rsidR="00872D3E" w:rsidRPr="00175388">
        <w:rPr>
          <w:rFonts w:ascii="Times New Roman" w:eastAsia="Calibri" w:hAnsi="Times New Roman" w:cs="Times New Roman"/>
          <w:kern w:val="32"/>
          <w:sz w:val="24"/>
          <w:szCs w:val="24"/>
        </w:rPr>
        <w:t xml:space="preserve">   </w:t>
      </w:r>
      <w:bookmarkEnd w:id="1"/>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787317" w:rsidRPr="00175388" w:rsidRDefault="00787317"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175388" w:rsidRPr="00175388" w:rsidRDefault="00175388"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872D3E" w:rsidRPr="00175388" w:rsidRDefault="00872D3E" w:rsidP="00E04556">
      <w:pPr>
        <w:tabs>
          <w:tab w:val="left" w:pos="1134"/>
        </w:tabs>
        <w:spacing w:after="0" w:line="240" w:lineRule="auto"/>
        <w:ind w:firstLine="567"/>
        <w:jc w:val="both"/>
        <w:rPr>
          <w:rFonts w:ascii="Times New Roman" w:eastAsia="Calibri" w:hAnsi="Times New Roman" w:cs="Times New Roman"/>
          <w:sz w:val="24"/>
          <w:szCs w:val="24"/>
          <w:u w:color="FFFFFF"/>
        </w:rPr>
      </w:pPr>
    </w:p>
    <w:p w:rsidR="00E04556" w:rsidRPr="00175388" w:rsidRDefault="00E04556" w:rsidP="00E04556">
      <w:pPr>
        <w:autoSpaceDE w:val="0"/>
        <w:autoSpaceDN w:val="0"/>
        <w:adjustRightInd w:val="0"/>
        <w:spacing w:after="0" w:line="240" w:lineRule="auto"/>
        <w:ind w:firstLine="567"/>
        <w:outlineLvl w:val="0"/>
        <w:rPr>
          <w:rFonts w:ascii="Times New Roman" w:eastAsia="Calibri" w:hAnsi="Times New Roman" w:cs="Times New Roman"/>
          <w:b/>
          <w:bCs/>
          <w:sz w:val="24"/>
          <w:szCs w:val="24"/>
        </w:rPr>
      </w:pPr>
    </w:p>
    <w:p w:rsidR="009B69FE" w:rsidRPr="00175388" w:rsidRDefault="009B69FE" w:rsidP="00E04556">
      <w:pPr>
        <w:autoSpaceDE w:val="0"/>
        <w:autoSpaceDN w:val="0"/>
        <w:adjustRightInd w:val="0"/>
        <w:spacing w:after="0" w:line="240" w:lineRule="auto"/>
        <w:ind w:firstLine="567"/>
        <w:jc w:val="center"/>
        <w:outlineLvl w:val="0"/>
        <w:rPr>
          <w:rFonts w:ascii="Times New Roman" w:eastAsia="Calibri" w:hAnsi="Times New Roman" w:cs="Times New Roman"/>
          <w:b/>
          <w:bCs/>
          <w:sz w:val="24"/>
          <w:szCs w:val="24"/>
        </w:rPr>
      </w:pPr>
    </w:p>
    <w:p w:rsidR="001B458E" w:rsidRPr="00175388" w:rsidRDefault="001B458E" w:rsidP="00E04556">
      <w:pPr>
        <w:spacing w:after="0" w:line="240" w:lineRule="auto"/>
        <w:ind w:firstLine="567"/>
        <w:jc w:val="right"/>
        <w:rPr>
          <w:rFonts w:ascii="Times New Roman" w:eastAsia="Andale Sans UI" w:hAnsi="Times New Roman" w:cs="Times New Roman"/>
          <w:kern w:val="2"/>
          <w:sz w:val="24"/>
          <w:szCs w:val="24"/>
        </w:rPr>
      </w:pPr>
      <w:r w:rsidRPr="00175388">
        <w:rPr>
          <w:rFonts w:ascii="Times New Roman" w:eastAsia="Andale Sans UI" w:hAnsi="Times New Roman" w:cs="Times New Roman"/>
          <w:kern w:val="2"/>
          <w:sz w:val="24"/>
          <w:szCs w:val="24"/>
        </w:rPr>
        <w:lastRenderedPageBreak/>
        <w:t>Приложение</w:t>
      </w:r>
    </w:p>
    <w:p w:rsidR="001B458E" w:rsidRPr="00175388" w:rsidRDefault="00E04556" w:rsidP="00E04556">
      <w:pPr>
        <w:widowControl w:val="0"/>
        <w:suppressAutoHyphens/>
        <w:spacing w:after="0" w:line="240" w:lineRule="auto"/>
        <w:ind w:firstLine="567"/>
        <w:jc w:val="right"/>
        <w:rPr>
          <w:rFonts w:ascii="Times New Roman" w:eastAsia="Andale Sans UI" w:hAnsi="Times New Roman" w:cs="Times New Roman"/>
          <w:kern w:val="2"/>
        </w:rPr>
      </w:pPr>
      <w:r w:rsidRPr="00175388">
        <w:rPr>
          <w:rFonts w:ascii="Times New Roman" w:eastAsia="Andale Sans UI" w:hAnsi="Times New Roman" w:cs="Times New Roman"/>
          <w:kern w:val="2"/>
        </w:rPr>
        <w:t xml:space="preserve">К </w:t>
      </w:r>
      <w:proofErr w:type="gramStart"/>
      <w:r w:rsidRPr="00175388">
        <w:rPr>
          <w:rFonts w:ascii="Times New Roman" w:eastAsia="Andale Sans UI" w:hAnsi="Times New Roman" w:cs="Times New Roman"/>
          <w:kern w:val="2"/>
        </w:rPr>
        <w:t xml:space="preserve">проекту </w:t>
      </w:r>
      <w:r w:rsidR="001B458E" w:rsidRPr="00175388">
        <w:rPr>
          <w:rFonts w:ascii="Times New Roman" w:eastAsia="Andale Sans UI" w:hAnsi="Times New Roman" w:cs="Times New Roman"/>
          <w:kern w:val="2"/>
        </w:rPr>
        <w:t xml:space="preserve"> П</w:t>
      </w:r>
      <w:r w:rsidRPr="00175388">
        <w:rPr>
          <w:rFonts w:ascii="Times New Roman" w:eastAsia="Andale Sans UI" w:hAnsi="Times New Roman" w:cs="Times New Roman"/>
          <w:kern w:val="2"/>
        </w:rPr>
        <w:t>остановления</w:t>
      </w:r>
      <w:proofErr w:type="gramEnd"/>
      <w:r w:rsidR="001B458E" w:rsidRPr="00175388">
        <w:rPr>
          <w:rFonts w:ascii="Times New Roman" w:eastAsia="Andale Sans UI" w:hAnsi="Times New Roman" w:cs="Times New Roman"/>
          <w:kern w:val="2"/>
        </w:rPr>
        <w:t xml:space="preserve"> </w:t>
      </w:r>
    </w:p>
    <w:p w:rsidR="001B458E" w:rsidRPr="00175388" w:rsidRDefault="001B458E" w:rsidP="00E04556">
      <w:pPr>
        <w:widowControl w:val="0"/>
        <w:suppressAutoHyphens/>
        <w:spacing w:after="0" w:line="240" w:lineRule="auto"/>
        <w:ind w:firstLine="567"/>
        <w:jc w:val="right"/>
        <w:rPr>
          <w:rFonts w:ascii="Times New Roman" w:eastAsia="Andale Sans UI" w:hAnsi="Times New Roman" w:cs="Times New Roman"/>
          <w:kern w:val="2"/>
        </w:rPr>
      </w:pPr>
      <w:r w:rsidRPr="00175388">
        <w:rPr>
          <w:rFonts w:ascii="Times New Roman" w:eastAsia="Andale Sans UI" w:hAnsi="Times New Roman" w:cs="Times New Roman"/>
          <w:kern w:val="2"/>
        </w:rPr>
        <w:t>Главы сельского поселения Севрюкаево</w:t>
      </w:r>
    </w:p>
    <w:p w:rsidR="001B458E" w:rsidRPr="00175388" w:rsidRDefault="001B458E" w:rsidP="00E04556">
      <w:pPr>
        <w:widowControl w:val="0"/>
        <w:suppressAutoHyphens/>
        <w:spacing w:after="0" w:line="240" w:lineRule="auto"/>
        <w:ind w:firstLine="567"/>
        <w:jc w:val="right"/>
        <w:rPr>
          <w:rFonts w:ascii="Times New Roman" w:eastAsia="Andale Sans UI" w:hAnsi="Times New Roman" w:cs="Times New Roman"/>
          <w:kern w:val="2"/>
        </w:rPr>
      </w:pPr>
      <w:r w:rsidRPr="00175388">
        <w:rPr>
          <w:rFonts w:ascii="Times New Roman" w:eastAsia="Andale Sans UI" w:hAnsi="Times New Roman" w:cs="Times New Roman"/>
          <w:kern w:val="2"/>
        </w:rPr>
        <w:t>муниципального района Ставропольский</w:t>
      </w:r>
    </w:p>
    <w:p w:rsidR="001B458E" w:rsidRPr="00175388" w:rsidRDefault="001B458E" w:rsidP="00E04556">
      <w:pPr>
        <w:widowControl w:val="0"/>
        <w:suppressAutoHyphens/>
        <w:spacing w:after="0" w:line="240" w:lineRule="auto"/>
        <w:ind w:firstLine="567"/>
        <w:jc w:val="right"/>
        <w:rPr>
          <w:rFonts w:ascii="Times New Roman" w:eastAsia="Andale Sans UI" w:hAnsi="Times New Roman" w:cs="Times New Roman"/>
          <w:kern w:val="2"/>
        </w:rPr>
      </w:pPr>
      <w:r w:rsidRPr="00175388">
        <w:rPr>
          <w:rFonts w:ascii="Times New Roman" w:eastAsia="Andale Sans UI" w:hAnsi="Times New Roman" w:cs="Times New Roman"/>
          <w:kern w:val="2"/>
        </w:rPr>
        <w:t>Самарской области</w:t>
      </w:r>
    </w:p>
    <w:p w:rsidR="001B458E" w:rsidRPr="00175388" w:rsidRDefault="001B458E" w:rsidP="00E04556">
      <w:pPr>
        <w:widowControl w:val="0"/>
        <w:suppressAutoHyphens/>
        <w:spacing w:after="0" w:line="240" w:lineRule="auto"/>
        <w:ind w:firstLine="567"/>
        <w:jc w:val="right"/>
        <w:rPr>
          <w:rFonts w:ascii="Times New Roman" w:eastAsia="Andale Sans UI" w:hAnsi="Times New Roman" w:cs="Times New Roman"/>
          <w:kern w:val="2"/>
        </w:rPr>
      </w:pPr>
      <w:r w:rsidRPr="00175388">
        <w:rPr>
          <w:rFonts w:ascii="Times New Roman" w:eastAsia="Andale Sans UI" w:hAnsi="Times New Roman" w:cs="Times New Roman"/>
          <w:kern w:val="2"/>
        </w:rPr>
        <w:t>от ________20____г. № ___</w:t>
      </w:r>
    </w:p>
    <w:p w:rsidR="001B458E" w:rsidRPr="00175388" w:rsidRDefault="001B458E" w:rsidP="00E04556">
      <w:pPr>
        <w:widowControl w:val="0"/>
        <w:suppressAutoHyphens/>
        <w:spacing w:after="0" w:line="240" w:lineRule="auto"/>
        <w:ind w:firstLine="567"/>
        <w:jc w:val="both"/>
        <w:rPr>
          <w:rFonts w:ascii="Times New Roman" w:eastAsia="Andale Sans UI" w:hAnsi="Times New Roman" w:cs="Times New Roman"/>
          <w:kern w:val="2"/>
          <w:sz w:val="24"/>
          <w:szCs w:val="24"/>
        </w:rPr>
      </w:pPr>
    </w:p>
    <w:p w:rsidR="001B458E" w:rsidRPr="00175388" w:rsidRDefault="001B458E" w:rsidP="00E04556">
      <w:pPr>
        <w:widowControl w:val="0"/>
        <w:suppressAutoHyphens/>
        <w:spacing w:after="0" w:line="240" w:lineRule="auto"/>
        <w:ind w:firstLine="567"/>
        <w:jc w:val="both"/>
        <w:rPr>
          <w:rFonts w:ascii="Times New Roman" w:eastAsia="Andale Sans UI" w:hAnsi="Times New Roman" w:cs="Times New Roman"/>
          <w:kern w:val="2"/>
          <w:sz w:val="24"/>
          <w:szCs w:val="24"/>
        </w:rPr>
      </w:pPr>
    </w:p>
    <w:p w:rsidR="009B69FE" w:rsidRPr="00175388" w:rsidRDefault="009B69FE" w:rsidP="00E04556">
      <w:pPr>
        <w:spacing w:after="0" w:line="240" w:lineRule="auto"/>
        <w:ind w:firstLine="567"/>
        <w:rPr>
          <w:rFonts w:ascii="Times New Roman" w:eastAsia="Calibri" w:hAnsi="Times New Roman" w:cs="Times New Roman"/>
          <w:sz w:val="24"/>
          <w:szCs w:val="24"/>
        </w:rPr>
      </w:pPr>
    </w:p>
    <w:p w:rsidR="00E04556" w:rsidRPr="00175388" w:rsidRDefault="00E04556" w:rsidP="00E04556">
      <w:pPr>
        <w:spacing w:after="0" w:line="240" w:lineRule="auto"/>
        <w:ind w:firstLine="567"/>
        <w:rPr>
          <w:rFonts w:ascii="Times New Roman" w:eastAsia="Calibri" w:hAnsi="Times New Roman" w:cs="Times New Roman"/>
          <w:sz w:val="24"/>
          <w:szCs w:val="24"/>
        </w:rPr>
      </w:pPr>
    </w:p>
    <w:p w:rsidR="00E04556" w:rsidRPr="00175388" w:rsidRDefault="00E04556" w:rsidP="00E04556">
      <w:pPr>
        <w:autoSpaceDE w:val="0"/>
        <w:autoSpaceDN w:val="0"/>
        <w:adjustRightInd w:val="0"/>
        <w:spacing w:after="0" w:line="240" w:lineRule="auto"/>
        <w:ind w:firstLine="567"/>
        <w:jc w:val="center"/>
        <w:outlineLvl w:val="0"/>
        <w:rPr>
          <w:rFonts w:ascii="Times New Roman" w:eastAsia="Calibri" w:hAnsi="Times New Roman" w:cs="Times New Roman"/>
          <w:b/>
          <w:bCs/>
          <w:sz w:val="24"/>
          <w:szCs w:val="24"/>
        </w:rPr>
      </w:pPr>
      <w:r w:rsidRPr="00175388">
        <w:rPr>
          <w:rFonts w:ascii="Arial" w:eastAsia="Calibri" w:hAnsi="Arial" w:cs="Arial"/>
          <w:b/>
          <w:bCs/>
          <w:noProof/>
          <w:sz w:val="24"/>
          <w:szCs w:val="24"/>
        </w:rPr>
        <w:drawing>
          <wp:inline distT="0" distB="0" distL="0" distR="0">
            <wp:extent cx="845820" cy="1021080"/>
            <wp:effectExtent l="0" t="0" r="0" b="7620"/>
            <wp:docPr id="14" name="Рисунок 14"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lum bright="-20000" contrast="30000"/>
                      <a:extLst>
                        <a:ext uri="{28A0092B-C50C-407E-A947-70E740481C1C}">
                          <a14:useLocalDpi xmlns:a14="http://schemas.microsoft.com/office/drawing/2010/main" val="0"/>
                        </a:ext>
                      </a:extLst>
                    </a:blip>
                    <a:srcRect/>
                    <a:stretch>
                      <a:fillRect/>
                    </a:stretch>
                  </pic:blipFill>
                  <pic:spPr bwMode="auto">
                    <a:xfrm>
                      <a:off x="0" y="0"/>
                      <a:ext cx="845820" cy="1021080"/>
                    </a:xfrm>
                    <a:prstGeom prst="rect">
                      <a:avLst/>
                    </a:prstGeom>
                    <a:noFill/>
                    <a:ln>
                      <a:noFill/>
                    </a:ln>
                  </pic:spPr>
                </pic:pic>
              </a:graphicData>
            </a:graphic>
          </wp:inline>
        </w:drawing>
      </w:r>
    </w:p>
    <w:p w:rsidR="00E04556" w:rsidRPr="00175388" w:rsidRDefault="00E04556" w:rsidP="00E04556">
      <w:pPr>
        <w:autoSpaceDE w:val="0"/>
        <w:autoSpaceDN w:val="0"/>
        <w:adjustRightInd w:val="0"/>
        <w:spacing w:after="0" w:line="240" w:lineRule="auto"/>
        <w:ind w:firstLine="567"/>
        <w:jc w:val="center"/>
        <w:outlineLvl w:val="0"/>
        <w:rPr>
          <w:rFonts w:ascii="Times New Roman" w:eastAsia="Calibri" w:hAnsi="Times New Roman" w:cs="Times New Roman"/>
          <w:b/>
          <w:bCs/>
          <w:sz w:val="24"/>
          <w:szCs w:val="24"/>
        </w:rPr>
      </w:pPr>
      <w:r w:rsidRPr="00175388">
        <w:rPr>
          <w:rFonts w:ascii="Times New Roman" w:eastAsia="Calibri" w:hAnsi="Times New Roman" w:cs="Times New Roman"/>
          <w:b/>
          <w:bCs/>
          <w:sz w:val="24"/>
          <w:szCs w:val="24"/>
        </w:rPr>
        <w:t xml:space="preserve">СОБРАНИЕ ПРЕДСТАВИТЕЛЕЙ </w:t>
      </w:r>
    </w:p>
    <w:p w:rsidR="00E04556" w:rsidRPr="00175388" w:rsidRDefault="00E04556" w:rsidP="00E04556">
      <w:pPr>
        <w:autoSpaceDE w:val="0"/>
        <w:autoSpaceDN w:val="0"/>
        <w:adjustRightInd w:val="0"/>
        <w:spacing w:after="0" w:line="240" w:lineRule="auto"/>
        <w:ind w:firstLine="567"/>
        <w:jc w:val="center"/>
        <w:outlineLvl w:val="0"/>
        <w:rPr>
          <w:rFonts w:ascii="Times New Roman" w:eastAsia="Calibri" w:hAnsi="Times New Roman" w:cs="Times New Roman"/>
          <w:b/>
          <w:bCs/>
          <w:sz w:val="24"/>
          <w:szCs w:val="24"/>
        </w:rPr>
      </w:pPr>
      <w:r w:rsidRPr="00175388">
        <w:rPr>
          <w:rFonts w:ascii="Times New Roman" w:eastAsia="Calibri" w:hAnsi="Times New Roman" w:cs="Times New Roman"/>
          <w:b/>
          <w:bCs/>
          <w:sz w:val="24"/>
          <w:szCs w:val="24"/>
        </w:rPr>
        <w:t xml:space="preserve">СЕЛЬСКОГО ПОСЕЛЕНИЯ </w:t>
      </w:r>
      <w:r w:rsidR="00787317" w:rsidRPr="00175388">
        <w:rPr>
          <w:rFonts w:ascii="Times New Roman" w:eastAsia="Calibri" w:hAnsi="Times New Roman" w:cs="Times New Roman"/>
          <w:b/>
          <w:bCs/>
          <w:sz w:val="24"/>
          <w:szCs w:val="24"/>
        </w:rPr>
        <w:t>СЕВРЮКАЕВО</w:t>
      </w:r>
    </w:p>
    <w:p w:rsidR="00E04556" w:rsidRPr="00175388" w:rsidRDefault="00E04556" w:rsidP="00E04556">
      <w:pPr>
        <w:autoSpaceDE w:val="0"/>
        <w:autoSpaceDN w:val="0"/>
        <w:adjustRightInd w:val="0"/>
        <w:spacing w:after="0" w:line="240" w:lineRule="auto"/>
        <w:ind w:firstLine="567"/>
        <w:jc w:val="center"/>
        <w:outlineLvl w:val="0"/>
        <w:rPr>
          <w:rFonts w:ascii="Times New Roman" w:eastAsia="Calibri" w:hAnsi="Times New Roman" w:cs="Times New Roman"/>
          <w:b/>
          <w:bCs/>
          <w:sz w:val="24"/>
          <w:szCs w:val="24"/>
        </w:rPr>
      </w:pPr>
      <w:r w:rsidRPr="00175388">
        <w:rPr>
          <w:rFonts w:ascii="Times New Roman" w:eastAsia="Calibri" w:hAnsi="Times New Roman" w:cs="Times New Roman"/>
          <w:b/>
          <w:bCs/>
          <w:sz w:val="24"/>
          <w:szCs w:val="24"/>
        </w:rPr>
        <w:t>МУНИЦИПАЛЬНОГО РАЙОНА СТАВРОПОЛЬСКИЙ</w:t>
      </w:r>
    </w:p>
    <w:p w:rsidR="00E04556" w:rsidRPr="00175388" w:rsidRDefault="00E04556" w:rsidP="00E04556">
      <w:pPr>
        <w:autoSpaceDE w:val="0"/>
        <w:autoSpaceDN w:val="0"/>
        <w:adjustRightInd w:val="0"/>
        <w:spacing w:after="0" w:line="240" w:lineRule="auto"/>
        <w:ind w:firstLine="567"/>
        <w:jc w:val="center"/>
        <w:rPr>
          <w:rFonts w:ascii="Times New Roman" w:eastAsia="Calibri" w:hAnsi="Times New Roman" w:cs="Times New Roman"/>
          <w:b/>
          <w:bCs/>
          <w:sz w:val="24"/>
          <w:szCs w:val="24"/>
        </w:rPr>
      </w:pPr>
      <w:r w:rsidRPr="00175388">
        <w:rPr>
          <w:rFonts w:ascii="Times New Roman" w:eastAsia="Calibri" w:hAnsi="Times New Roman" w:cs="Times New Roman"/>
          <w:b/>
          <w:bCs/>
          <w:sz w:val="24"/>
          <w:szCs w:val="24"/>
        </w:rPr>
        <w:t>САМАРСКОЙ ОБЛАСТИ</w:t>
      </w:r>
    </w:p>
    <w:p w:rsidR="00E04556" w:rsidRPr="00175388" w:rsidRDefault="00E04556" w:rsidP="00E04556">
      <w:pPr>
        <w:spacing w:after="0" w:line="240" w:lineRule="auto"/>
        <w:ind w:firstLine="567"/>
        <w:jc w:val="center"/>
        <w:rPr>
          <w:rFonts w:ascii="Times New Roman" w:eastAsia="Calibri" w:hAnsi="Times New Roman" w:cs="Times New Roman"/>
          <w:b/>
          <w:sz w:val="24"/>
          <w:szCs w:val="24"/>
        </w:rPr>
      </w:pPr>
    </w:p>
    <w:p w:rsidR="00E04556" w:rsidRPr="00175388" w:rsidRDefault="00E04556" w:rsidP="00E04556">
      <w:pPr>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sz w:val="24"/>
          <w:szCs w:val="24"/>
        </w:rPr>
        <w:t>РЕШЕНИЕ (ПРОЕКТ)</w:t>
      </w:r>
    </w:p>
    <w:p w:rsidR="00E04556" w:rsidRPr="00175388" w:rsidRDefault="00E04556" w:rsidP="00E04556">
      <w:pPr>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«__» ___________ </w:t>
      </w:r>
      <w:smartTag w:uri="urn:schemas-microsoft-com:office:smarttags" w:element="metricconverter">
        <w:smartTagPr>
          <w:attr w:name="ProductID" w:val="2019 г"/>
        </w:smartTagPr>
        <w:r w:rsidRPr="00175388">
          <w:rPr>
            <w:rFonts w:ascii="Times New Roman" w:eastAsia="Calibri" w:hAnsi="Times New Roman" w:cs="Times New Roman"/>
            <w:sz w:val="24"/>
            <w:szCs w:val="24"/>
          </w:rPr>
          <w:t>2019 г</w:t>
        </w:r>
      </w:smartTag>
      <w:r w:rsidR="00787317" w:rsidRPr="00175388">
        <w:rPr>
          <w:rFonts w:ascii="Times New Roman" w:eastAsia="Calibri" w:hAnsi="Times New Roman" w:cs="Times New Roman"/>
          <w:sz w:val="24"/>
          <w:szCs w:val="24"/>
        </w:rPr>
        <w:t>.</w:t>
      </w:r>
      <w:r w:rsidR="00787317" w:rsidRPr="00175388">
        <w:rPr>
          <w:rFonts w:ascii="Times New Roman" w:eastAsia="Calibri" w:hAnsi="Times New Roman" w:cs="Times New Roman"/>
          <w:sz w:val="24"/>
          <w:szCs w:val="24"/>
        </w:rPr>
        <w:tab/>
      </w:r>
      <w:r w:rsidR="00787317" w:rsidRPr="00175388">
        <w:rPr>
          <w:rFonts w:ascii="Times New Roman" w:eastAsia="Calibri" w:hAnsi="Times New Roman" w:cs="Times New Roman"/>
          <w:sz w:val="24"/>
          <w:szCs w:val="24"/>
        </w:rPr>
        <w:tab/>
      </w:r>
      <w:r w:rsidR="00787317" w:rsidRPr="00175388">
        <w:rPr>
          <w:rFonts w:ascii="Times New Roman" w:eastAsia="Calibri" w:hAnsi="Times New Roman" w:cs="Times New Roman"/>
          <w:sz w:val="24"/>
          <w:szCs w:val="24"/>
        </w:rPr>
        <w:tab/>
        <w:t xml:space="preserve"> </w:t>
      </w:r>
      <w:r w:rsidR="00787317" w:rsidRPr="00175388">
        <w:rPr>
          <w:rFonts w:ascii="Times New Roman" w:eastAsia="Calibri" w:hAnsi="Times New Roman" w:cs="Times New Roman"/>
          <w:sz w:val="24"/>
          <w:szCs w:val="24"/>
        </w:rPr>
        <w:tab/>
      </w:r>
      <w:r w:rsidR="00787317" w:rsidRPr="00175388">
        <w:rPr>
          <w:rFonts w:ascii="Times New Roman" w:eastAsia="Calibri" w:hAnsi="Times New Roman" w:cs="Times New Roman"/>
          <w:sz w:val="24"/>
          <w:szCs w:val="24"/>
        </w:rPr>
        <w:tab/>
      </w:r>
      <w:r w:rsidR="00787317" w:rsidRPr="00175388">
        <w:rPr>
          <w:rFonts w:ascii="Times New Roman" w:eastAsia="Calibri" w:hAnsi="Times New Roman" w:cs="Times New Roman"/>
          <w:sz w:val="24"/>
          <w:szCs w:val="24"/>
        </w:rPr>
        <w:tab/>
        <w:t xml:space="preserve">   </w:t>
      </w:r>
      <w:r w:rsidRPr="00175388">
        <w:rPr>
          <w:rFonts w:ascii="Times New Roman" w:eastAsia="Calibri" w:hAnsi="Times New Roman" w:cs="Times New Roman"/>
          <w:sz w:val="24"/>
          <w:szCs w:val="24"/>
        </w:rPr>
        <w:t xml:space="preserve">   </w:t>
      </w:r>
      <w:r w:rsidRPr="00175388">
        <w:rPr>
          <w:rFonts w:ascii="Times New Roman" w:eastAsia="Calibri" w:hAnsi="Times New Roman" w:cs="Times New Roman"/>
          <w:sz w:val="24"/>
          <w:szCs w:val="24"/>
        </w:rPr>
        <w:tab/>
      </w:r>
      <w:r w:rsidRPr="00175388">
        <w:rPr>
          <w:rFonts w:ascii="Times New Roman" w:eastAsia="Calibri" w:hAnsi="Times New Roman" w:cs="Times New Roman"/>
          <w:sz w:val="24"/>
          <w:szCs w:val="24"/>
        </w:rPr>
        <w:tab/>
        <w:t>№ ____</w:t>
      </w:r>
    </w:p>
    <w:p w:rsidR="00302698" w:rsidRPr="00175388" w:rsidRDefault="00302698" w:rsidP="00E04556">
      <w:pPr>
        <w:spacing w:after="0" w:line="240" w:lineRule="auto"/>
        <w:ind w:firstLine="567"/>
        <w:rPr>
          <w:rFonts w:ascii="Times New Roman" w:eastAsia="Calibri" w:hAnsi="Times New Roman" w:cs="Times New Roman"/>
          <w:sz w:val="24"/>
          <w:szCs w:val="24"/>
        </w:rPr>
      </w:pPr>
    </w:p>
    <w:p w:rsidR="00E04556" w:rsidRPr="00175388" w:rsidRDefault="00E04556" w:rsidP="00E04556">
      <w:pPr>
        <w:spacing w:after="0" w:line="240" w:lineRule="auto"/>
        <w:ind w:firstLine="567"/>
        <w:jc w:val="center"/>
        <w:rPr>
          <w:rFonts w:ascii="Times New Roman" w:eastAsia="Calibri" w:hAnsi="Times New Roman" w:cs="Times New Roman"/>
          <w:b/>
          <w:sz w:val="24"/>
          <w:szCs w:val="24"/>
        </w:rPr>
      </w:pPr>
      <w:r w:rsidRPr="00175388">
        <w:rPr>
          <w:rFonts w:ascii="Times New Roman" w:eastAsia="Calibri" w:hAnsi="Times New Roman" w:cs="Times New Roman"/>
          <w:b/>
          <w:sz w:val="24"/>
          <w:szCs w:val="24"/>
        </w:rPr>
        <w:t xml:space="preserve">Об утверждении норм и правил по благоустройству </w:t>
      </w:r>
      <w:r w:rsidRPr="00175388">
        <w:rPr>
          <w:rFonts w:ascii="Times New Roman" w:eastAsia="Calibri" w:hAnsi="Times New Roman" w:cs="Times New Roman"/>
          <w:b/>
          <w:sz w:val="24"/>
          <w:szCs w:val="24"/>
        </w:rPr>
        <w:br/>
        <w:t>территории сельского поселения Севрюкаево муниципального района Ставропольский  Самарской области в новой редакции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br/>
        <w:t xml:space="preserve">   В целях приведения Правил благоустройства территории сельского поселения  </w:t>
      </w:r>
      <w:r w:rsidR="00787317" w:rsidRPr="00175388">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t xml:space="preserve"> муниципального района Ставропольский Самарской области, утвержденных решением Собрания представителей сельского поселения </w:t>
      </w:r>
      <w:r w:rsidR="00787317" w:rsidRPr="00175388">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t xml:space="preserve"> муниципального района Ставропольский Самарской области от 14.11.2018 г. № 159, в соответствие с Градостроительным кодексом Российской Федерации, Федеральным законом от 6 октября 2003 года № 131-ФЗ «Об общих принципах организации местного самоуправления в Российской Федерации», «Об общих принципах местного самоуправления в Российской Федерации», Федеральным законом № 52-ФЗ « О санитарно-эпидемиологическом благополучии населения», Федеральным законом № 7-ФЗ от 10.01.2002 г. «Об охране окружающей среды», Федеральным законом № 89-ФЗ от 24.06.1998 г. «Об отходах производства и потребления», Законом Самарской области от 13 июня 2018 года № 48-ГД «О порядке определения границ прилегающих территорий для целей благоустройства в Самарской области» и решениями Верховного Суда Российской Федерации, руководствуясь Уставом сельского поселения </w:t>
      </w:r>
      <w:r w:rsidR="00787317" w:rsidRPr="00175388">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t xml:space="preserve">, Собрание представителей сельского поселения </w:t>
      </w:r>
      <w:r w:rsidR="00787317" w:rsidRPr="00175388">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t xml:space="preserve"> муниципального района Ставропольский Самарской области,</w:t>
      </w:r>
    </w:p>
    <w:p w:rsidR="00E04556" w:rsidRPr="00175388" w:rsidRDefault="00E04556" w:rsidP="00E04556">
      <w:pPr>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ab/>
      </w:r>
      <w:r w:rsidRPr="00175388">
        <w:rPr>
          <w:rFonts w:ascii="Times New Roman" w:eastAsia="Calibri" w:hAnsi="Times New Roman" w:cs="Times New Roman"/>
          <w:sz w:val="24"/>
          <w:szCs w:val="24"/>
        </w:rPr>
        <w:tab/>
      </w:r>
      <w:r w:rsidRPr="00175388">
        <w:rPr>
          <w:rFonts w:ascii="Times New Roman" w:eastAsia="Calibri" w:hAnsi="Times New Roman" w:cs="Times New Roman"/>
          <w:sz w:val="24"/>
          <w:szCs w:val="24"/>
        </w:rPr>
        <w:tab/>
      </w:r>
      <w:r w:rsidRPr="00175388">
        <w:rPr>
          <w:rFonts w:ascii="Times New Roman" w:eastAsia="Calibri" w:hAnsi="Times New Roman" w:cs="Times New Roman"/>
          <w:sz w:val="24"/>
          <w:szCs w:val="24"/>
        </w:rPr>
        <w:tab/>
      </w:r>
      <w:r w:rsidRPr="00175388">
        <w:rPr>
          <w:rFonts w:ascii="Times New Roman" w:eastAsia="Calibri" w:hAnsi="Times New Roman" w:cs="Times New Roman"/>
          <w:sz w:val="24"/>
          <w:szCs w:val="24"/>
        </w:rPr>
        <w:tab/>
      </w:r>
      <w:r w:rsidRPr="00175388">
        <w:rPr>
          <w:rFonts w:ascii="Times New Roman" w:eastAsia="Calibri" w:hAnsi="Times New Roman" w:cs="Times New Roman"/>
          <w:b/>
          <w:bCs/>
          <w:sz w:val="24"/>
          <w:szCs w:val="24"/>
        </w:rPr>
        <w:t>РЕШИЛО:</w:t>
      </w:r>
      <w:r w:rsidRPr="00175388">
        <w:rPr>
          <w:rFonts w:ascii="Times New Roman" w:eastAsia="Calibri" w:hAnsi="Times New Roman" w:cs="Times New Roman"/>
          <w:sz w:val="24"/>
          <w:szCs w:val="24"/>
        </w:rPr>
        <w:t xml:space="preserve"> </w:t>
      </w:r>
    </w:p>
    <w:p w:rsidR="00E04556" w:rsidRPr="00175388" w:rsidRDefault="00E04556" w:rsidP="004A532F">
      <w:pPr>
        <w:pStyle w:val="af6"/>
        <w:numPr>
          <w:ilvl w:val="0"/>
          <w:numId w:val="56"/>
        </w:numPr>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Утвердить прилагаемые Нормы и правила по благоустройству территории сельского поселения </w:t>
      </w:r>
      <w:r w:rsidR="00787317" w:rsidRPr="00175388">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t xml:space="preserve"> муниципального района Ставропольский Самарской </w:t>
      </w:r>
      <w:proofErr w:type="gramStart"/>
      <w:r w:rsidRPr="00175388">
        <w:rPr>
          <w:rFonts w:ascii="Times New Roman" w:eastAsia="Calibri" w:hAnsi="Times New Roman" w:cs="Times New Roman"/>
          <w:sz w:val="24"/>
          <w:szCs w:val="24"/>
        </w:rPr>
        <w:t>области  в</w:t>
      </w:r>
      <w:proofErr w:type="gramEnd"/>
      <w:r w:rsidRPr="00175388">
        <w:rPr>
          <w:rFonts w:ascii="Times New Roman" w:eastAsia="Calibri" w:hAnsi="Times New Roman" w:cs="Times New Roman"/>
          <w:sz w:val="24"/>
          <w:szCs w:val="24"/>
        </w:rPr>
        <w:t xml:space="preserve"> новой  редакции.</w:t>
      </w:r>
    </w:p>
    <w:p w:rsidR="00787317" w:rsidRPr="00175388" w:rsidRDefault="00787317" w:rsidP="004A532F">
      <w:pPr>
        <w:pStyle w:val="af6"/>
        <w:numPr>
          <w:ilvl w:val="0"/>
          <w:numId w:val="56"/>
        </w:numPr>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Решения Собрания представителей сельского поселения </w:t>
      </w:r>
      <w:proofErr w:type="gramStart"/>
      <w:r w:rsidRPr="00175388">
        <w:rPr>
          <w:rFonts w:ascii="Times New Roman" w:eastAsia="Calibri" w:hAnsi="Times New Roman" w:cs="Times New Roman"/>
          <w:sz w:val="24"/>
          <w:szCs w:val="24"/>
        </w:rPr>
        <w:t>Севрюкаево  от</w:t>
      </w:r>
      <w:proofErr w:type="gramEnd"/>
      <w:r w:rsidRPr="00175388">
        <w:rPr>
          <w:rFonts w:ascii="Times New Roman" w:eastAsia="Calibri" w:hAnsi="Times New Roman" w:cs="Times New Roman"/>
          <w:sz w:val="24"/>
          <w:szCs w:val="24"/>
        </w:rPr>
        <w:t xml:space="preserve"> 25.11.2018г. №27 «Об утверждении норм и правил по благоустройству территории сельского поселения Севрюкаево муниципального района Ставропольский  Самарской области»  и от 06.08.2019г. №25. «О внесении изменений в Нормы и правила по благоустройству территории сельского поселения Севрюкаево муниципального района </w:t>
      </w:r>
      <w:proofErr w:type="gramStart"/>
      <w:r w:rsidRPr="00175388">
        <w:rPr>
          <w:rFonts w:ascii="Times New Roman" w:eastAsia="Calibri" w:hAnsi="Times New Roman" w:cs="Times New Roman"/>
          <w:sz w:val="24"/>
          <w:szCs w:val="24"/>
        </w:rPr>
        <w:t>Ставропольский  Самарской</w:t>
      </w:r>
      <w:proofErr w:type="gramEnd"/>
      <w:r w:rsidRPr="00175388">
        <w:rPr>
          <w:rFonts w:ascii="Times New Roman" w:eastAsia="Calibri" w:hAnsi="Times New Roman" w:cs="Times New Roman"/>
          <w:sz w:val="24"/>
          <w:szCs w:val="24"/>
        </w:rPr>
        <w:t xml:space="preserve"> области, утвержденные </w:t>
      </w:r>
      <w:r w:rsidRPr="00175388">
        <w:rPr>
          <w:rFonts w:ascii="Times New Roman" w:eastAsia="Calibri" w:hAnsi="Times New Roman" w:cs="Times New Roman"/>
          <w:sz w:val="24"/>
          <w:szCs w:val="24"/>
        </w:rPr>
        <w:lastRenderedPageBreak/>
        <w:t>Решением Собрания представителей сельского поселения Севрюкаево от 25.11.2018г. №27»- считать утратившими силу.</w:t>
      </w:r>
    </w:p>
    <w:p w:rsidR="00787317" w:rsidRPr="00175388" w:rsidRDefault="00787317" w:rsidP="004A532F">
      <w:pPr>
        <w:pStyle w:val="af6"/>
        <w:numPr>
          <w:ilvl w:val="0"/>
          <w:numId w:val="56"/>
        </w:numPr>
        <w:spacing w:after="0" w:line="276" w:lineRule="auto"/>
        <w:jc w:val="both"/>
        <w:rPr>
          <w:rFonts w:ascii="Times New Roman" w:eastAsia="Calibri" w:hAnsi="Times New Roman" w:cs="Times New Roman"/>
          <w:sz w:val="24"/>
          <w:szCs w:val="24"/>
          <w:u w:val="single"/>
        </w:rPr>
      </w:pPr>
      <w:r w:rsidRPr="00175388">
        <w:rPr>
          <w:rFonts w:ascii="Times New Roman" w:eastAsia="Calibri" w:hAnsi="Times New Roman" w:cs="Times New Roman"/>
          <w:sz w:val="24"/>
          <w:szCs w:val="24"/>
        </w:rPr>
        <w:t xml:space="preserve"> Настоящее Решение  подлежит официальному опубликованию   в   газете «Вестник Севрюкаево» и на официальном сайте администрации сельского поселения Севрюкаево в сети  Интернет  </w:t>
      </w:r>
      <w:hyperlink r:id="rId9" w:history="1">
        <w:r w:rsidRPr="00175388">
          <w:rPr>
            <w:rStyle w:val="ab"/>
            <w:rFonts w:eastAsia="Calibri"/>
            <w:sz w:val="24"/>
            <w:szCs w:val="24"/>
          </w:rPr>
          <w:t>http://sevrukaevo.stavrsp.ru</w:t>
        </w:r>
      </w:hyperlink>
    </w:p>
    <w:p w:rsidR="00E04556" w:rsidRPr="00175388" w:rsidRDefault="00E04556" w:rsidP="004A532F">
      <w:pPr>
        <w:pStyle w:val="af6"/>
        <w:numPr>
          <w:ilvl w:val="0"/>
          <w:numId w:val="56"/>
        </w:numPr>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Решение вступает в силу со дня его официального опубликования. </w:t>
      </w:r>
    </w:p>
    <w:p w:rsidR="00787317" w:rsidRPr="00175388" w:rsidRDefault="00787317" w:rsidP="00787317">
      <w:pPr>
        <w:spacing w:after="0" w:line="240" w:lineRule="auto"/>
        <w:jc w:val="both"/>
        <w:rPr>
          <w:rFonts w:ascii="Times New Roman" w:eastAsia="Calibri" w:hAnsi="Times New Roman" w:cs="Times New Roman"/>
          <w:sz w:val="24"/>
          <w:szCs w:val="24"/>
        </w:rPr>
      </w:pPr>
    </w:p>
    <w:p w:rsidR="00302698" w:rsidRPr="00175388" w:rsidRDefault="00302698" w:rsidP="00787317">
      <w:pPr>
        <w:spacing w:after="0" w:line="240" w:lineRule="auto"/>
        <w:jc w:val="both"/>
        <w:rPr>
          <w:rFonts w:ascii="Times New Roman" w:eastAsia="Calibri" w:hAnsi="Times New Roman" w:cs="Times New Roman"/>
          <w:sz w:val="24"/>
          <w:szCs w:val="24"/>
        </w:rPr>
      </w:pPr>
    </w:p>
    <w:p w:rsidR="00302698" w:rsidRPr="00175388" w:rsidRDefault="00302698" w:rsidP="00787317">
      <w:pPr>
        <w:spacing w:after="0" w:line="240" w:lineRule="auto"/>
        <w:jc w:val="both"/>
        <w:rPr>
          <w:rFonts w:ascii="Times New Roman" w:eastAsia="Calibri" w:hAnsi="Times New Roman" w:cs="Times New Roman"/>
          <w:sz w:val="24"/>
          <w:szCs w:val="24"/>
        </w:rPr>
      </w:pPr>
    </w:p>
    <w:p w:rsidR="00787317" w:rsidRPr="00175388" w:rsidRDefault="00787317" w:rsidP="00787317">
      <w:pPr>
        <w:spacing w:after="0" w:line="240" w:lineRule="auto"/>
        <w:jc w:val="both"/>
        <w:rPr>
          <w:rFonts w:ascii="Times New Roman" w:eastAsia="Calibri" w:hAnsi="Times New Roman" w:cs="Times New Roman"/>
          <w:sz w:val="24"/>
          <w:szCs w:val="24"/>
        </w:rPr>
      </w:pPr>
    </w:p>
    <w:tbl>
      <w:tblPr>
        <w:tblStyle w:val="af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8"/>
        <w:gridCol w:w="4718"/>
      </w:tblGrid>
      <w:tr w:rsidR="00787317" w:rsidRPr="00175388" w:rsidTr="00302698">
        <w:tc>
          <w:tcPr>
            <w:tcW w:w="4718" w:type="dxa"/>
          </w:tcPr>
          <w:p w:rsidR="00787317" w:rsidRPr="00175388" w:rsidRDefault="00787317" w:rsidP="00787317">
            <w:pPr>
              <w:rPr>
                <w:rFonts w:ascii="Times New Roman" w:eastAsia="Calibri" w:hAnsi="Times New Roman" w:cs="Times New Roman"/>
                <w:sz w:val="24"/>
                <w:szCs w:val="24"/>
              </w:rPr>
            </w:pPr>
            <w:r w:rsidRPr="00175388">
              <w:rPr>
                <w:rFonts w:ascii="Times New Roman" w:eastAsia="Calibri" w:hAnsi="Times New Roman" w:cs="Times New Roman"/>
                <w:sz w:val="24"/>
                <w:szCs w:val="24"/>
              </w:rPr>
              <w:t>Председатель Собрания Представителей сельского поселения Севрюкаево муниципального района Ставропольский Самарской области</w:t>
            </w:r>
          </w:p>
          <w:p w:rsidR="00787317" w:rsidRPr="00175388" w:rsidRDefault="00787317" w:rsidP="00787317">
            <w:pPr>
              <w:rPr>
                <w:rFonts w:ascii="Times New Roman" w:eastAsia="Calibri" w:hAnsi="Times New Roman" w:cs="Times New Roman"/>
                <w:sz w:val="24"/>
                <w:szCs w:val="24"/>
              </w:rPr>
            </w:pPr>
          </w:p>
          <w:p w:rsidR="00787317" w:rsidRPr="00175388" w:rsidRDefault="00787317" w:rsidP="00787317">
            <w:pPr>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________________Е.В. Хадеева</w:t>
            </w:r>
          </w:p>
        </w:tc>
        <w:tc>
          <w:tcPr>
            <w:tcW w:w="4718" w:type="dxa"/>
          </w:tcPr>
          <w:p w:rsidR="00787317" w:rsidRPr="00175388" w:rsidRDefault="00787317" w:rsidP="00787317">
            <w:pPr>
              <w:jc w:val="right"/>
              <w:rPr>
                <w:rFonts w:ascii="Times New Roman" w:eastAsia="Calibri" w:hAnsi="Times New Roman" w:cs="Times New Roman"/>
                <w:sz w:val="24"/>
                <w:szCs w:val="24"/>
              </w:rPr>
            </w:pPr>
            <w:r w:rsidRPr="00175388">
              <w:rPr>
                <w:rFonts w:ascii="Times New Roman" w:eastAsia="Calibri" w:hAnsi="Times New Roman" w:cs="Times New Roman"/>
                <w:sz w:val="24"/>
                <w:szCs w:val="24"/>
              </w:rPr>
              <w:t>Глава сельского поселения Севрюкаево муниципального района Ставропольский Самарской области</w:t>
            </w:r>
          </w:p>
          <w:p w:rsidR="00787317" w:rsidRPr="00175388" w:rsidRDefault="00787317" w:rsidP="00787317">
            <w:pPr>
              <w:jc w:val="right"/>
              <w:rPr>
                <w:rFonts w:ascii="Times New Roman" w:eastAsia="Calibri" w:hAnsi="Times New Roman" w:cs="Times New Roman"/>
                <w:sz w:val="24"/>
                <w:szCs w:val="24"/>
              </w:rPr>
            </w:pPr>
          </w:p>
          <w:p w:rsidR="00302698" w:rsidRPr="00175388" w:rsidRDefault="00302698" w:rsidP="00787317">
            <w:pPr>
              <w:jc w:val="right"/>
              <w:rPr>
                <w:rFonts w:ascii="Times New Roman" w:eastAsia="Calibri" w:hAnsi="Times New Roman" w:cs="Times New Roman"/>
                <w:sz w:val="24"/>
                <w:szCs w:val="24"/>
              </w:rPr>
            </w:pPr>
          </w:p>
          <w:p w:rsidR="00787317" w:rsidRPr="00175388" w:rsidRDefault="00787317" w:rsidP="00787317">
            <w:pPr>
              <w:jc w:val="right"/>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____________________ Н.Н. </w:t>
            </w:r>
            <w:proofErr w:type="spellStart"/>
            <w:r w:rsidRPr="00175388">
              <w:rPr>
                <w:rFonts w:ascii="Times New Roman" w:eastAsia="Calibri" w:hAnsi="Times New Roman" w:cs="Times New Roman"/>
                <w:sz w:val="24"/>
                <w:szCs w:val="24"/>
              </w:rPr>
              <w:t>Алембатров</w:t>
            </w:r>
            <w:proofErr w:type="spellEnd"/>
          </w:p>
        </w:tc>
      </w:tr>
    </w:tbl>
    <w:p w:rsidR="00787317" w:rsidRPr="00175388" w:rsidRDefault="00787317" w:rsidP="00787317">
      <w:pPr>
        <w:spacing w:after="0" w:line="240" w:lineRule="auto"/>
        <w:jc w:val="both"/>
        <w:rPr>
          <w:rFonts w:ascii="Times New Roman" w:eastAsia="Calibri" w:hAnsi="Times New Roman" w:cs="Times New Roman"/>
          <w:sz w:val="24"/>
          <w:szCs w:val="24"/>
        </w:rPr>
      </w:pPr>
    </w:p>
    <w:p w:rsidR="00E04556" w:rsidRPr="00175388" w:rsidRDefault="00E04556" w:rsidP="00E04556">
      <w:pPr>
        <w:spacing w:after="0" w:line="240" w:lineRule="auto"/>
        <w:ind w:firstLine="567"/>
        <w:rPr>
          <w:rFonts w:ascii="Times New Roman" w:eastAsia="Calibri" w:hAnsi="Times New Roman" w:cs="Times New Roman"/>
          <w:sz w:val="24"/>
          <w:szCs w:val="24"/>
        </w:rPr>
      </w:pPr>
    </w:p>
    <w:p w:rsidR="00E04556" w:rsidRPr="00175388" w:rsidRDefault="00E04556" w:rsidP="00E04556">
      <w:pPr>
        <w:spacing w:after="0" w:line="240" w:lineRule="auto"/>
        <w:ind w:firstLine="567"/>
        <w:jc w:val="right"/>
        <w:rPr>
          <w:rFonts w:ascii="Cambria" w:eastAsia="Calibri" w:hAnsi="Cambria" w:cs="Times New Roman"/>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r w:rsidRPr="00175388">
        <w:rPr>
          <w:rFonts w:ascii="Arial" w:eastAsia="Calibri" w:hAnsi="Arial" w:cs="Arial"/>
          <w:bCs/>
          <w:sz w:val="24"/>
          <w:szCs w:val="24"/>
        </w:rPr>
        <w:t xml:space="preserve">                                                      </w:t>
      </w: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center"/>
        <w:rPr>
          <w:rFonts w:ascii="Arial" w:eastAsia="Calibri" w:hAnsi="Arial" w:cs="Arial"/>
          <w:bCs/>
          <w:sz w:val="24"/>
          <w:szCs w:val="24"/>
        </w:rPr>
      </w:pPr>
    </w:p>
    <w:p w:rsidR="00302698" w:rsidRPr="00175388" w:rsidRDefault="00302698" w:rsidP="00E04556">
      <w:pPr>
        <w:autoSpaceDE w:val="0"/>
        <w:autoSpaceDN w:val="0"/>
        <w:adjustRightInd w:val="0"/>
        <w:spacing w:after="0" w:line="240" w:lineRule="auto"/>
        <w:ind w:firstLine="567"/>
        <w:jc w:val="center"/>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both"/>
        <w:rPr>
          <w:rFonts w:ascii="Arial" w:eastAsia="Calibri" w:hAnsi="Arial" w:cs="Arial"/>
          <w:bCs/>
          <w:sz w:val="24"/>
          <w:szCs w:val="24"/>
        </w:rPr>
      </w:pPr>
    </w:p>
    <w:p w:rsidR="00E04556" w:rsidRPr="00175388" w:rsidRDefault="00E04556" w:rsidP="00E04556">
      <w:pPr>
        <w:autoSpaceDE w:val="0"/>
        <w:autoSpaceDN w:val="0"/>
        <w:adjustRightInd w:val="0"/>
        <w:spacing w:after="0" w:line="240" w:lineRule="auto"/>
        <w:ind w:firstLine="567"/>
        <w:jc w:val="both"/>
        <w:rPr>
          <w:rFonts w:ascii="Arial" w:eastAsia="Calibri" w:hAnsi="Arial" w:cs="Arial"/>
          <w:bCs/>
          <w:sz w:val="24"/>
          <w:szCs w:val="24"/>
        </w:rPr>
      </w:pPr>
    </w:p>
    <w:p w:rsidR="00E04556" w:rsidRPr="00175388" w:rsidRDefault="00E04556" w:rsidP="00302698">
      <w:pPr>
        <w:autoSpaceDE w:val="0"/>
        <w:autoSpaceDN w:val="0"/>
        <w:adjustRightInd w:val="0"/>
        <w:spacing w:after="0" w:line="240" w:lineRule="auto"/>
        <w:ind w:firstLine="567"/>
        <w:jc w:val="right"/>
        <w:rPr>
          <w:rFonts w:ascii="Times New Roman" w:eastAsia="Calibri" w:hAnsi="Times New Roman" w:cs="Times New Roman"/>
          <w:bCs/>
        </w:rPr>
      </w:pPr>
      <w:r w:rsidRPr="00175388">
        <w:rPr>
          <w:rFonts w:ascii="Times New Roman" w:eastAsia="Calibri" w:hAnsi="Times New Roman" w:cs="Times New Roman"/>
          <w:bCs/>
        </w:rPr>
        <w:lastRenderedPageBreak/>
        <w:t>Приложение</w:t>
      </w:r>
    </w:p>
    <w:p w:rsidR="00E04556" w:rsidRPr="00175388" w:rsidRDefault="00E04556" w:rsidP="00302698">
      <w:pPr>
        <w:autoSpaceDE w:val="0"/>
        <w:autoSpaceDN w:val="0"/>
        <w:adjustRightInd w:val="0"/>
        <w:spacing w:after="0" w:line="240" w:lineRule="auto"/>
        <w:ind w:firstLine="567"/>
        <w:jc w:val="right"/>
        <w:rPr>
          <w:rFonts w:ascii="Arial" w:eastAsia="Calibri" w:hAnsi="Arial" w:cs="Arial"/>
          <w:bCs/>
        </w:rPr>
      </w:pPr>
      <w:r w:rsidRPr="00175388">
        <w:rPr>
          <w:rFonts w:ascii="Times New Roman" w:eastAsia="Calibri" w:hAnsi="Times New Roman" w:cs="Times New Roman"/>
          <w:bCs/>
        </w:rPr>
        <w:t xml:space="preserve">к </w:t>
      </w:r>
      <w:proofErr w:type="gramStart"/>
      <w:r w:rsidR="00302698" w:rsidRPr="00175388">
        <w:rPr>
          <w:rFonts w:ascii="Times New Roman" w:eastAsia="Calibri" w:hAnsi="Times New Roman" w:cs="Times New Roman"/>
          <w:bCs/>
        </w:rPr>
        <w:t>Проекту  Решения</w:t>
      </w:r>
      <w:proofErr w:type="gramEnd"/>
      <w:r w:rsidRPr="00175388">
        <w:rPr>
          <w:rFonts w:ascii="Times New Roman" w:eastAsia="Calibri" w:hAnsi="Times New Roman" w:cs="Times New Roman"/>
          <w:bCs/>
        </w:rPr>
        <w:t xml:space="preserve"> Собрания представителей</w:t>
      </w:r>
    </w:p>
    <w:p w:rsidR="00E04556" w:rsidRPr="00175388" w:rsidRDefault="00E04556" w:rsidP="00302698">
      <w:pPr>
        <w:autoSpaceDE w:val="0"/>
        <w:autoSpaceDN w:val="0"/>
        <w:adjustRightInd w:val="0"/>
        <w:spacing w:after="0" w:line="240" w:lineRule="auto"/>
        <w:ind w:firstLine="567"/>
        <w:jc w:val="right"/>
        <w:rPr>
          <w:rFonts w:ascii="Times New Roman" w:eastAsia="Calibri" w:hAnsi="Times New Roman" w:cs="Times New Roman"/>
          <w:bCs/>
        </w:rPr>
      </w:pPr>
      <w:r w:rsidRPr="00175388">
        <w:rPr>
          <w:rFonts w:ascii="Times New Roman" w:eastAsia="Calibri" w:hAnsi="Times New Roman" w:cs="Times New Roman"/>
          <w:bCs/>
        </w:rPr>
        <w:t xml:space="preserve">сельского поселения </w:t>
      </w:r>
      <w:r w:rsidR="00302698" w:rsidRPr="00175388">
        <w:rPr>
          <w:rFonts w:ascii="Times New Roman" w:eastAsia="Calibri" w:hAnsi="Times New Roman" w:cs="Times New Roman"/>
          <w:bCs/>
        </w:rPr>
        <w:t>Севрюкаево</w:t>
      </w:r>
    </w:p>
    <w:p w:rsidR="00E04556" w:rsidRPr="00175388" w:rsidRDefault="00E04556" w:rsidP="00302698">
      <w:pPr>
        <w:autoSpaceDE w:val="0"/>
        <w:autoSpaceDN w:val="0"/>
        <w:adjustRightInd w:val="0"/>
        <w:spacing w:after="0" w:line="240" w:lineRule="auto"/>
        <w:ind w:firstLine="567"/>
        <w:jc w:val="right"/>
        <w:rPr>
          <w:rFonts w:ascii="Times New Roman" w:eastAsia="Calibri" w:hAnsi="Times New Roman" w:cs="Times New Roman"/>
          <w:bCs/>
        </w:rPr>
      </w:pPr>
      <w:r w:rsidRPr="00175388">
        <w:rPr>
          <w:rFonts w:ascii="Times New Roman" w:eastAsia="Calibri" w:hAnsi="Times New Roman" w:cs="Times New Roman"/>
          <w:bCs/>
        </w:rPr>
        <w:t xml:space="preserve"> муниципального района Ставропольский </w:t>
      </w:r>
    </w:p>
    <w:p w:rsidR="00E04556" w:rsidRPr="00175388" w:rsidRDefault="00E04556" w:rsidP="00302698">
      <w:pPr>
        <w:autoSpaceDE w:val="0"/>
        <w:autoSpaceDN w:val="0"/>
        <w:adjustRightInd w:val="0"/>
        <w:spacing w:after="0" w:line="240" w:lineRule="auto"/>
        <w:ind w:firstLine="567"/>
        <w:jc w:val="right"/>
        <w:rPr>
          <w:rFonts w:ascii="Times New Roman" w:eastAsia="Calibri" w:hAnsi="Times New Roman" w:cs="Times New Roman"/>
          <w:bCs/>
        </w:rPr>
      </w:pPr>
      <w:r w:rsidRPr="00175388">
        <w:rPr>
          <w:rFonts w:ascii="Times New Roman" w:eastAsia="Calibri" w:hAnsi="Times New Roman" w:cs="Times New Roman"/>
          <w:bCs/>
        </w:rPr>
        <w:t xml:space="preserve"> Самарской области</w:t>
      </w:r>
    </w:p>
    <w:p w:rsidR="00E04556" w:rsidRPr="00175388" w:rsidRDefault="00E04556" w:rsidP="00302698">
      <w:pPr>
        <w:autoSpaceDE w:val="0"/>
        <w:autoSpaceDN w:val="0"/>
        <w:adjustRightInd w:val="0"/>
        <w:spacing w:after="0" w:line="240" w:lineRule="auto"/>
        <w:ind w:firstLine="567"/>
        <w:jc w:val="right"/>
        <w:rPr>
          <w:rFonts w:ascii="Times New Roman" w:eastAsia="Calibri" w:hAnsi="Times New Roman" w:cs="Times New Roman"/>
          <w:bCs/>
        </w:rPr>
      </w:pPr>
      <w:r w:rsidRPr="00175388">
        <w:rPr>
          <w:rFonts w:ascii="Times New Roman" w:eastAsia="Calibri" w:hAnsi="Times New Roman" w:cs="Times New Roman"/>
          <w:bCs/>
        </w:rPr>
        <w:t>от ______________2019      № _</w:t>
      </w:r>
      <w:r w:rsidR="00302698" w:rsidRPr="00175388">
        <w:rPr>
          <w:rFonts w:ascii="Times New Roman" w:eastAsia="Calibri" w:hAnsi="Times New Roman" w:cs="Times New Roman"/>
          <w:bCs/>
        </w:rPr>
        <w:t>___</w:t>
      </w:r>
    </w:p>
    <w:p w:rsidR="00E04556" w:rsidRPr="00175388" w:rsidRDefault="00E04556" w:rsidP="00302698">
      <w:pPr>
        <w:autoSpaceDE w:val="0"/>
        <w:autoSpaceDN w:val="0"/>
        <w:adjustRightInd w:val="0"/>
        <w:spacing w:after="0" w:line="240" w:lineRule="auto"/>
        <w:ind w:firstLine="567"/>
        <w:jc w:val="right"/>
        <w:rPr>
          <w:rFonts w:ascii="Arial" w:eastAsia="Calibri" w:hAnsi="Arial" w:cs="Arial"/>
          <w:b/>
          <w:bCs/>
          <w:sz w:val="24"/>
          <w:szCs w:val="24"/>
        </w:rPr>
      </w:pPr>
    </w:p>
    <w:p w:rsidR="00E04556" w:rsidRPr="00175388" w:rsidRDefault="00E04556" w:rsidP="00E04556">
      <w:pPr>
        <w:autoSpaceDE w:val="0"/>
        <w:autoSpaceDN w:val="0"/>
        <w:adjustRightInd w:val="0"/>
        <w:spacing w:after="0" w:line="240" w:lineRule="auto"/>
        <w:ind w:firstLine="567"/>
        <w:jc w:val="both"/>
        <w:rPr>
          <w:rFonts w:ascii="Arial" w:eastAsia="Calibri" w:hAnsi="Arial" w:cs="Arial"/>
          <w:b/>
          <w:bCs/>
          <w:sz w:val="24"/>
          <w:szCs w:val="24"/>
        </w:rPr>
      </w:pPr>
    </w:p>
    <w:p w:rsidR="00E04556" w:rsidRPr="00175388" w:rsidRDefault="00E04556" w:rsidP="00E04556">
      <w:pPr>
        <w:autoSpaceDE w:val="0"/>
        <w:autoSpaceDN w:val="0"/>
        <w:adjustRightInd w:val="0"/>
        <w:spacing w:after="0" w:line="240" w:lineRule="auto"/>
        <w:ind w:firstLine="567"/>
        <w:jc w:val="both"/>
        <w:rPr>
          <w:rFonts w:ascii="Arial" w:eastAsia="Calibri" w:hAnsi="Arial" w:cs="Arial"/>
          <w:b/>
          <w:bCs/>
          <w:sz w:val="24"/>
          <w:szCs w:val="24"/>
        </w:rPr>
      </w:pPr>
    </w:p>
    <w:p w:rsidR="00E04556" w:rsidRPr="00175388" w:rsidRDefault="00E04556" w:rsidP="00E04556">
      <w:pPr>
        <w:autoSpaceDE w:val="0"/>
        <w:autoSpaceDN w:val="0"/>
        <w:adjustRightInd w:val="0"/>
        <w:spacing w:after="0" w:line="240" w:lineRule="auto"/>
        <w:ind w:firstLine="567"/>
        <w:jc w:val="both"/>
        <w:rPr>
          <w:rFonts w:ascii="Arial" w:eastAsia="Calibri" w:hAnsi="Arial" w:cs="Arial"/>
          <w:b/>
          <w:bCs/>
          <w:sz w:val="24"/>
          <w:szCs w:val="24"/>
        </w:rPr>
      </w:pPr>
    </w:p>
    <w:p w:rsidR="00E04556" w:rsidRPr="00175388" w:rsidRDefault="00E04556" w:rsidP="00E04556">
      <w:pPr>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ПРАВИЛА БЛАГОУСТРОЙСТВА </w:t>
      </w:r>
    </w:p>
    <w:p w:rsidR="00E04556" w:rsidRPr="00175388" w:rsidRDefault="00E04556" w:rsidP="00E04556">
      <w:pPr>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ТЕРРИТОРИИ СЕЛЬСКОГО ПОСЕЛЕНИЯ </w:t>
      </w:r>
      <w:r w:rsidR="00302698" w:rsidRPr="00175388">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br/>
        <w:t>МУНИЦИПАЛЬНОГО РАЙОНА СТАВРОПОЛЬСКИЙ</w:t>
      </w:r>
      <w:r w:rsidRPr="00175388">
        <w:rPr>
          <w:rFonts w:ascii="Times New Roman" w:eastAsia="Calibri" w:hAnsi="Times New Roman" w:cs="Times New Roman"/>
          <w:sz w:val="24"/>
          <w:szCs w:val="24"/>
        </w:rPr>
        <w:br/>
        <w:t>САМАРСКОЙ ОБЛАСТИ</w:t>
      </w:r>
    </w:p>
    <w:p w:rsidR="00E04556" w:rsidRPr="00175388" w:rsidRDefault="00E04556" w:rsidP="00E04556">
      <w:pPr>
        <w:shd w:val="clear" w:color="auto" w:fill="FFFFFF"/>
        <w:spacing w:after="0" w:line="240" w:lineRule="auto"/>
        <w:ind w:firstLine="567"/>
        <w:jc w:val="center"/>
        <w:rPr>
          <w:rFonts w:ascii="Times New Roman" w:eastAsia="Calibri" w:hAnsi="Times New Roman" w:cs="Times New Roman"/>
          <w:b/>
          <w:bCs/>
          <w:sz w:val="24"/>
          <w:szCs w:val="24"/>
        </w:rPr>
      </w:pPr>
      <w:r w:rsidRPr="00175388">
        <w:rPr>
          <w:rFonts w:ascii="Times New Roman" w:eastAsia="Calibri" w:hAnsi="Times New Roman" w:cs="Times New Roman"/>
          <w:b/>
          <w:bCs/>
          <w:sz w:val="24"/>
          <w:szCs w:val="24"/>
        </w:rPr>
        <w:t xml:space="preserve">Раздел </w:t>
      </w:r>
      <w:r w:rsidRPr="00175388">
        <w:rPr>
          <w:rFonts w:ascii="Times New Roman" w:eastAsia="Calibri" w:hAnsi="Times New Roman" w:cs="Times New Roman"/>
          <w:b/>
          <w:bCs/>
          <w:sz w:val="24"/>
          <w:szCs w:val="24"/>
          <w:lang w:val="en-US"/>
        </w:rPr>
        <w:t>I</w:t>
      </w:r>
      <w:r w:rsidRPr="00175388">
        <w:rPr>
          <w:rFonts w:ascii="Times New Roman" w:eastAsia="Calibri" w:hAnsi="Times New Roman" w:cs="Times New Roman"/>
          <w:b/>
          <w:bCs/>
          <w:sz w:val="24"/>
          <w:szCs w:val="24"/>
        </w:rPr>
        <w:t>. Общие положения</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b/>
          <w:bCs/>
          <w:sz w:val="24"/>
          <w:szCs w:val="24"/>
        </w:rPr>
      </w:pPr>
      <w:r w:rsidRPr="00175388">
        <w:rPr>
          <w:rFonts w:ascii="Times New Roman" w:eastAsia="Calibri" w:hAnsi="Times New Roman" w:cs="Times New Roman"/>
          <w:b/>
          <w:bCs/>
          <w:sz w:val="24"/>
          <w:szCs w:val="24"/>
        </w:rPr>
        <w:t>Глава 1. Предмет регулирования настоящих Правил</w:t>
      </w:r>
    </w:p>
    <w:p w:rsidR="00E04556" w:rsidRPr="00175388" w:rsidRDefault="00E04556" w:rsidP="00E04556">
      <w:pPr>
        <w:numPr>
          <w:ilvl w:val="0"/>
          <w:numId w:val="1"/>
        </w:numPr>
        <w:shd w:val="clear" w:color="auto" w:fill="FFFFFF"/>
        <w:tabs>
          <w:tab w:val="clear" w:pos="720"/>
          <w:tab w:val="num" w:pos="36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Правила благоустройства территории сельского поселения </w:t>
      </w:r>
      <w:r w:rsidR="00302698" w:rsidRPr="00175388">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t xml:space="preserve"> муниципального района Ставропольский Самарской области (далее - Правила, поселение соответственно) разработаны в соответствии с Градостроительным кодексом Российской Федерации, Федеральным законом от 6 октября 2003 года № 131-ФЗ «Об общих принципах организации местного самоуправления в Российской Федерации», Законом Самарской области от 13 июня 2018 года № 48-ГД «О порядке определения границ прилегающих территорий для целей благоустройства в Самарской области», Уставом поселения, иными нормативными правовыми актами, СНиПами, ГОСТами.</w:t>
      </w:r>
    </w:p>
    <w:p w:rsidR="00E04556" w:rsidRPr="00175388" w:rsidRDefault="00E04556" w:rsidP="00E04556">
      <w:pPr>
        <w:numPr>
          <w:ilvl w:val="0"/>
          <w:numId w:val="1"/>
        </w:numPr>
        <w:shd w:val="clear" w:color="auto" w:fill="FFFFFF"/>
        <w:tabs>
          <w:tab w:val="clear" w:pos="720"/>
          <w:tab w:val="num" w:pos="36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Правила устанавливают единые и обязательные требования к созданию и содержанию объектов благоустройства, надлежащему содержанию территории поселения для всех юридических (независимо от формы собственности и ведомственной принадлежности) и физических лиц и направлены на обеспечение и повышение комфортности условий проживания граждан, поддержание и улучшение санитарного и эстетического состояния территории поселения.</w:t>
      </w:r>
    </w:p>
    <w:p w:rsidR="00E04556" w:rsidRPr="00175388" w:rsidRDefault="00E04556" w:rsidP="00E04556">
      <w:pPr>
        <w:numPr>
          <w:ilvl w:val="0"/>
          <w:numId w:val="1"/>
        </w:numPr>
        <w:shd w:val="clear" w:color="auto" w:fill="FFFFFF"/>
        <w:tabs>
          <w:tab w:val="clear" w:pos="720"/>
          <w:tab w:val="num" w:pos="36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настоящих Правилах используются следующие основные понятия:</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благоустройство территории поселения - деятельность по реализации комплекса мероприятий, установленного Правилами,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поселения, по содержанию территорий населенных пунктов и расположенных на таких территориях объектов, в том числе территорий общего пользования, земельных участков, зданий, строений, сооружений, прилегающих территорий;</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прилегающая территория -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в соответствии с порядком, установленным Законом Самарской области от 13 июня 2018 года № 48-ГД «О порядке определения границ прилегающих территорий для целей благоустройства в Самарской области»;</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элементы благоустройства -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карта-схема прилегающей территории - документ, содержащий схематичное изображение границ прилегающей территории на объектах благоустройства и расположенных на этой территории элементов благоустройства;</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местные условия - природно-климатические, географические, социально-экономические и иные особенности отдельных муниципальных образований;</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 xml:space="preserve">- авария - </w:t>
      </w:r>
      <w:r w:rsidRPr="00175388">
        <w:rPr>
          <w:rFonts w:ascii="Times New Roman" w:eastAsia="Calibri" w:hAnsi="Times New Roman" w:cs="Times New Roman"/>
          <w:spacing w:val="2"/>
          <w:sz w:val="24"/>
          <w:szCs w:val="24"/>
        </w:rPr>
        <w:t>опасное техногенное происшествие, создающее на объекте, определенной территории или акватории угрозу жизни и здоровью людей и приводящее к разрушению или повреждению зданий, сооружений, оборудования и транспортных средств, нарушению производственного или транспортного процесса, нанесению ущерба окружающей среде.</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нестационарные объекты - временные сооружения, не связанные прочно с земельным участком вне зависимости от наличия или отсутствия подключения (технологического присоединения) к сетям инженерно-технического обеспечения, в том числе нестационарные торговые объекты и нестационарные объекты предоставления населению возмездных услуг;</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объекты благоустройства - территории различного функционального назначения, на которых осуществляется деятельность по благоустройству, в том числе:</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и дачных некоммерческих объединений граждан);</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элементы улично-дорожной сети (аллеи, бульвары, магистрали, переулки, площади, проезды, проспекты, проулки, разъезды, спуски, тракты, тупики, улицы, шоссе);</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дворовые территории;</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площадки для игр детей;</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площадки для занятий спортом;</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площадки для отдыха взрослых;</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площадки парковки (парковочные места) и стоянок автомобилей;</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площадки для установки мусоросборников;</w:t>
      </w:r>
    </w:p>
    <w:p w:rsidR="00E04556" w:rsidRPr="00175388" w:rsidRDefault="00E04556" w:rsidP="00E04556">
      <w:pPr>
        <w:shd w:val="clear" w:color="auto" w:fill="FFFFFF"/>
        <w:tabs>
          <w:tab w:val="num" w:pos="360"/>
          <w:tab w:val="left" w:pos="7396"/>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площадки для выгула животных;</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парки, скверы, иные зеленые зоны;</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технические и санитарно-защитные зоны;</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ограждающие устройства - ворота, калитки, шлагбаумы, в том числе автоматические, и декоративные ограждения (заборы);</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уполномоченный орган - Администрация поселения;</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уполномоченные лица - лица, уполномоченные собственниками или иными законными владельцами зданий, строений, сооружений, земельных участков принимать участие в содержании прилегающих территорий.</w:t>
      </w:r>
    </w:p>
    <w:p w:rsidR="00E04556" w:rsidRPr="00175388" w:rsidRDefault="00E04556" w:rsidP="00E04556">
      <w:pPr>
        <w:numPr>
          <w:ilvl w:val="0"/>
          <w:numId w:val="2"/>
        </w:numPr>
        <w:shd w:val="clear" w:color="auto" w:fill="FFFFFF"/>
        <w:tabs>
          <w:tab w:val="clear" w:pos="720"/>
          <w:tab w:val="num" w:pos="36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Институты, понятия и термины гражданского, земельного, лесного, градостроительного, санитарно-эпидемиологического, ветеринарного и других отраслей законодательства Российской Федерации, используемые в настоящих Правилах, применяются в том значении, в каком они используются в этих отраслях законодательства, если иное не предусмотрено настоящими Правилами.</w:t>
      </w:r>
    </w:p>
    <w:p w:rsidR="00E04556" w:rsidRPr="00175388" w:rsidRDefault="00E04556" w:rsidP="00E04556">
      <w:pPr>
        <w:numPr>
          <w:ilvl w:val="0"/>
          <w:numId w:val="2"/>
        </w:numPr>
        <w:shd w:val="clear" w:color="auto" w:fill="FFFFFF"/>
        <w:tabs>
          <w:tab w:val="clear" w:pos="720"/>
          <w:tab w:val="num" w:pos="36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Настоящие Правила не распространяются на отношения, связанные:</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 обращением с твёрдыми коммунальными отходами, а также радиоактивными, биологическими, ртутьсодержащими, медицинскими отходами, отходами чёрных и цветных металлов;</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 обеспечением безопасности людей при использовании водных объектов общего пользования для отдыха, туризма и спорта, в том числе с применением маломерных судов, водных мотоциклов и других технических средств, при эксплуатации паромных, ледовых переправ и наплавных мостов на водных объектах общего пользования, использовании водных объектов общего пользования в зимний период;</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 использованием, охраной, защитой, воспроизводством лесов населенных пунктов и лесов особо охраняемых природных территорий;</w:t>
      </w:r>
    </w:p>
    <w:p w:rsidR="00E04556" w:rsidRPr="00175388" w:rsidRDefault="00E04556" w:rsidP="00E04556">
      <w:pPr>
        <w:shd w:val="clear" w:color="auto" w:fill="FFFFFF"/>
        <w:tabs>
          <w:tab w:val="num" w:pos="36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 размещением и эксплуатацией объектов наружной рекламы и информации.</w:t>
      </w:r>
    </w:p>
    <w:p w:rsidR="00E04556" w:rsidRPr="00175388" w:rsidRDefault="00E04556" w:rsidP="00E04556">
      <w:pPr>
        <w:numPr>
          <w:ilvl w:val="0"/>
          <w:numId w:val="3"/>
        </w:numPr>
        <w:shd w:val="clear" w:color="auto" w:fill="FFFFFF"/>
        <w:tabs>
          <w:tab w:val="clear" w:pos="720"/>
          <w:tab w:val="num" w:pos="36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Перечень сводов правил, национальных стандартов, отраслевых норм, подлежащих применению при осуществлении деятельности по благоустройству в соответствии с настоящими Правилами, приведён в приложении 1 к настоящим Правилам.</w:t>
      </w:r>
    </w:p>
    <w:p w:rsidR="00E04556" w:rsidRPr="00175388" w:rsidRDefault="00E04556" w:rsidP="00E04556">
      <w:pPr>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2. Формы и механизмы участия жителей поселения в принятии и реализации решений по благоустройству территории поселения</w:t>
      </w:r>
    </w:p>
    <w:p w:rsidR="00E04556" w:rsidRPr="00175388" w:rsidRDefault="00E04556" w:rsidP="00E04556">
      <w:pPr>
        <w:numPr>
          <w:ilvl w:val="0"/>
          <w:numId w:val="4"/>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Для осуществления участия жителей в процессе принятия решений и реализации проектов по благоустройству на территории поселения применяются следующие формы общественного участия: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совместное определение целей и задач по развитию территории, инвентаризация проблем и потенциалов среды;</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определение основных видов активностей, функциональных зон и их взаимного расположения на выбранной территории;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консультации в выборе типов покрытий с учетом функционального зонирования территории;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консультации по предполагаемым типам озеленения;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консультации по предполагаемым типам освещения и осветительного оборудования;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участие в разработке проекта, обсуждение решений с архитекторами, проектировщиками и другими профильными специалистами;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E04556" w:rsidRPr="00175388" w:rsidRDefault="00E04556" w:rsidP="00E04556">
      <w:pPr>
        <w:numPr>
          <w:ilvl w:val="0"/>
          <w:numId w:val="5"/>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реализации проектов по благоустройству обеспечивается информирование общественности о планирующихся изменениях и возможности участия в этом процессе.</w:t>
      </w:r>
    </w:p>
    <w:p w:rsidR="00E04556" w:rsidRPr="00175388" w:rsidRDefault="00E04556" w:rsidP="00E04556">
      <w:pPr>
        <w:numPr>
          <w:ilvl w:val="0"/>
          <w:numId w:val="5"/>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Информирование осуществляется:</w:t>
      </w:r>
    </w:p>
    <w:p w:rsidR="00302698" w:rsidRPr="00175388" w:rsidRDefault="00E04556" w:rsidP="00175388">
      <w:pPr>
        <w:pStyle w:val="af6"/>
        <w:spacing w:after="0" w:line="276" w:lineRule="auto"/>
        <w:ind w:left="927"/>
        <w:jc w:val="both"/>
        <w:rPr>
          <w:rFonts w:ascii="Times New Roman" w:eastAsia="Calibri" w:hAnsi="Times New Roman" w:cs="Times New Roman"/>
          <w:sz w:val="24"/>
          <w:szCs w:val="24"/>
          <w:highlight w:val="yellow"/>
          <w:u w:val="single"/>
        </w:rPr>
      </w:pPr>
      <w:r w:rsidRPr="00175388">
        <w:rPr>
          <w:rFonts w:ascii="Times New Roman" w:eastAsia="Calibri" w:hAnsi="Times New Roman" w:cs="Times New Roman"/>
          <w:sz w:val="24"/>
          <w:szCs w:val="24"/>
        </w:rPr>
        <w:t xml:space="preserve">- на официальном сайте Администрации сельского поселения </w:t>
      </w:r>
      <w:r w:rsidR="00302698" w:rsidRPr="00175388">
        <w:rPr>
          <w:rFonts w:ascii="Times New Roman" w:eastAsia="Calibri" w:hAnsi="Times New Roman" w:cs="Times New Roman"/>
          <w:sz w:val="24"/>
          <w:szCs w:val="24"/>
        </w:rPr>
        <w:t xml:space="preserve">Севрюкаево </w:t>
      </w:r>
      <w:r w:rsidRPr="00175388">
        <w:rPr>
          <w:rFonts w:ascii="Times New Roman" w:eastAsia="Calibri" w:hAnsi="Times New Roman" w:cs="Times New Roman"/>
          <w:sz w:val="24"/>
          <w:szCs w:val="24"/>
        </w:rPr>
        <w:t xml:space="preserve">муниципального района Ставропольский Самарской области в информационно-телекоммуникационной </w:t>
      </w:r>
      <w:r w:rsidRPr="00175388">
        <w:rPr>
          <w:rFonts w:ascii="Times New Roman" w:eastAsia="Calibri" w:hAnsi="Times New Roman" w:cs="Times New Roman"/>
          <w:sz w:val="24"/>
          <w:szCs w:val="24"/>
          <w:highlight w:val="yellow"/>
        </w:rPr>
        <w:t xml:space="preserve">сети «Интернет» по адресу: </w:t>
      </w:r>
      <w:hyperlink r:id="rId10" w:history="1">
        <w:r w:rsidRPr="00175388">
          <w:rPr>
            <w:rFonts w:ascii="Times New Roman" w:eastAsia="Calibri" w:hAnsi="Times New Roman" w:cs="Times New Roman"/>
            <w:sz w:val="24"/>
            <w:szCs w:val="24"/>
            <w:highlight w:val="yellow"/>
            <w:lang w:val="en-US"/>
          </w:rPr>
          <w:t>http</w:t>
        </w:r>
        <w:r w:rsidRPr="00175388">
          <w:rPr>
            <w:rFonts w:ascii="Times New Roman" w:eastAsia="Calibri" w:hAnsi="Times New Roman" w:cs="Times New Roman"/>
            <w:sz w:val="24"/>
            <w:szCs w:val="24"/>
            <w:highlight w:val="yellow"/>
          </w:rPr>
          <w:t>://</w:t>
        </w:r>
      </w:hyperlink>
      <w:r w:rsidR="00302698" w:rsidRPr="00175388">
        <w:rPr>
          <w:rFonts w:ascii="Times New Roman" w:eastAsia="Calibri" w:hAnsi="Times New Roman" w:cs="Times New Roman"/>
          <w:sz w:val="24"/>
          <w:szCs w:val="24"/>
          <w:highlight w:val="yellow"/>
        </w:rPr>
        <w:t xml:space="preserve">  Интернет  </w:t>
      </w:r>
      <w:hyperlink r:id="rId11" w:history="1">
        <w:r w:rsidR="00302698" w:rsidRPr="00175388">
          <w:rPr>
            <w:rStyle w:val="ab"/>
            <w:rFonts w:eastAsia="Calibri"/>
            <w:sz w:val="24"/>
            <w:szCs w:val="24"/>
            <w:highlight w:val="yellow"/>
          </w:rPr>
          <w:t>http://sevrukaevo.stavrsp.ru</w:t>
        </w:r>
      </w:hyperlink>
    </w:p>
    <w:p w:rsidR="00E04556" w:rsidRPr="00175388" w:rsidRDefault="00302698"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highlight w:val="yellow"/>
        </w:rPr>
        <w:t xml:space="preserve">   </w:t>
      </w:r>
      <w:r w:rsidR="00175388">
        <w:rPr>
          <w:rFonts w:ascii="Times New Roman" w:eastAsia="Calibri" w:hAnsi="Times New Roman" w:cs="Times New Roman"/>
          <w:sz w:val="24"/>
          <w:szCs w:val="24"/>
          <w:highlight w:val="yellow"/>
        </w:rPr>
        <w:t xml:space="preserve">   </w:t>
      </w:r>
      <w:r w:rsidRPr="00175388">
        <w:rPr>
          <w:rFonts w:ascii="Times New Roman" w:eastAsia="Calibri" w:hAnsi="Times New Roman" w:cs="Times New Roman"/>
          <w:sz w:val="24"/>
          <w:szCs w:val="24"/>
          <w:highlight w:val="yellow"/>
        </w:rPr>
        <w:t xml:space="preserve">  </w:t>
      </w:r>
      <w:r w:rsidR="00175388">
        <w:rPr>
          <w:rFonts w:ascii="Times New Roman" w:eastAsia="Calibri" w:hAnsi="Times New Roman" w:cs="Times New Roman"/>
          <w:sz w:val="24"/>
          <w:szCs w:val="24"/>
          <w:highlight w:val="yellow"/>
        </w:rPr>
        <w:t>-</w:t>
      </w:r>
      <w:r w:rsidR="00E04556" w:rsidRPr="00175388">
        <w:rPr>
          <w:rFonts w:ascii="Times New Roman" w:eastAsia="Calibri" w:hAnsi="Times New Roman" w:cs="Times New Roman"/>
          <w:sz w:val="24"/>
          <w:szCs w:val="24"/>
          <w:highlight w:val="yellow"/>
        </w:rPr>
        <w:t xml:space="preserve">  и иных </w:t>
      </w:r>
      <w:proofErr w:type="spellStart"/>
      <w:r w:rsidR="00E04556" w:rsidRPr="00175388">
        <w:rPr>
          <w:rFonts w:ascii="Times New Roman" w:eastAsia="Calibri" w:hAnsi="Times New Roman" w:cs="Times New Roman"/>
          <w:sz w:val="24"/>
          <w:szCs w:val="24"/>
          <w:highlight w:val="yellow"/>
        </w:rPr>
        <w:t>интернет-ресурсах</w:t>
      </w:r>
      <w:proofErr w:type="spellEnd"/>
      <w:r w:rsidR="00E04556" w:rsidRPr="00175388">
        <w:rPr>
          <w:rFonts w:ascii="Times New Roman" w:eastAsia="Calibri" w:hAnsi="Times New Roman" w:cs="Times New Roman"/>
          <w:sz w:val="24"/>
          <w:szCs w:val="24"/>
          <w:highlight w:val="yellow"/>
        </w:rPr>
        <w:t>;</w:t>
      </w:r>
    </w:p>
    <w:p w:rsidR="00E04556" w:rsidRPr="00175388" w:rsidRDefault="00175388" w:rsidP="00E04556">
      <w:pPr>
        <w:shd w:val="clear" w:color="auto" w:fill="FFFFFF"/>
        <w:spacing w:after="0" w:line="24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E04556" w:rsidRPr="00175388">
        <w:rPr>
          <w:rFonts w:ascii="Times New Roman" w:eastAsia="Calibri" w:hAnsi="Times New Roman" w:cs="Times New Roman"/>
          <w:sz w:val="24"/>
          <w:szCs w:val="24"/>
        </w:rPr>
        <w:t>- в средствах массовой информации;</w:t>
      </w:r>
    </w:p>
    <w:p w:rsidR="00E04556" w:rsidRPr="00175388" w:rsidRDefault="00175388" w:rsidP="00E04556">
      <w:pPr>
        <w:shd w:val="clear" w:color="auto" w:fill="FFFFFF"/>
        <w:spacing w:after="0" w:line="24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E04556" w:rsidRPr="00175388">
        <w:rPr>
          <w:rFonts w:ascii="Times New Roman" w:eastAsia="Calibri" w:hAnsi="Times New Roman" w:cs="Times New Roman"/>
          <w:sz w:val="24"/>
          <w:szCs w:val="24"/>
        </w:rPr>
        <w:t>- путем вывешивания афиш и объявлений на информационных досках, расположенных в непосредственной близости к проектируемому объекту, а также на специальных стендах на самом объекте; в наиболее посещаемых местах (общественные и торгово-развлекательные центры, иные наиболее посещаемые места), в холлах объектов образования, здравоохранения, культуры, физической культуры и спорта, социального обслуживания населения, расположенных по соседству с проектируемой территорией или на ней, на площадке проведения общественных обсуждений (в зоне входной группы, на специальных информационных стендах);</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 социальных сетях.</w:t>
      </w:r>
    </w:p>
    <w:p w:rsidR="00E04556" w:rsidRPr="00175388" w:rsidRDefault="00E04556" w:rsidP="00E04556">
      <w:pPr>
        <w:numPr>
          <w:ilvl w:val="0"/>
          <w:numId w:val="6"/>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Формы общественного участия направлены на наиболее полное включение заинтересованных сторон в проектирование изменений на территории поселения, на достижение согласия по целям и планам реализации проектов в сфере благоустройства территории поселения.</w:t>
      </w:r>
    </w:p>
    <w:p w:rsidR="00E04556" w:rsidRPr="00175388" w:rsidRDefault="00E04556" w:rsidP="00E04556">
      <w:pPr>
        <w:numPr>
          <w:ilvl w:val="0"/>
          <w:numId w:val="6"/>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Открытое обсуждение проектов по благоустройству организуется на этапе формулирования задач проекта и по итогам каждого из этапов проектирования.</w:t>
      </w:r>
    </w:p>
    <w:p w:rsidR="00E04556" w:rsidRPr="00175388" w:rsidRDefault="00E04556" w:rsidP="00E04556">
      <w:pPr>
        <w:numPr>
          <w:ilvl w:val="0"/>
          <w:numId w:val="6"/>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Механизмы общественного участия: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обсуждение проектов по благоустройству в интерактивном формате с применением современных групповых методов работы;</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анкетирование, опросы, интервьюирование, картирование, проведение фокус-групп, работа с отдельными группами жителей поселения, организация проектных семинаров, проведение дизайн-игр с участием взрослых и детей, проведение оценки эксплуатации территории;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осуществление общественного контроля за реализацией проектов.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По итогам встреч, совещаний и иных мероприятий формируется отчет об их проведении.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7. Проект правил благоустройства территорий, проект внесения изменений в правила благоустройства подлежат обсуждению на публичных слушаниях или общественных обсуждениях в порядке, предусмотренном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rsidR="00175388">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t xml:space="preserve"> муниципального района Ставропольский Самарской области.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8. Реализация проектов по благоустройству осуществляется с учетом интересов лиц, осуществляющих предпринимательскую деятельность.</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Участие лиц, осуществляющих предпринимательскую деятельность, в реализации проектов по благоустройству может заключаться: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 оказании услуг посетителям общественных пространств;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 приведении в соответствие с требованиями настоящих Правил фасадов, в том числе размещенных на них вывесок, объектов, принадлежащих лицам, осуществляющим предпринимательскую деятельность:</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 строительстве, реконструкции, реставрации объектов недвижимости;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 производстве и размещении элементов благоустройства;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 комплексном благоустройстве отдельных территорий, прилегающих к территориям, благоустраиваемым за счет средств бюджета поселения;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 организации мероприятий, обеспечивающих приток посетителей на создаваемые общественные пространства;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 организации уборки благоустроенных территорий, предоставлении средств для подготовки проектов;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 иных формах.</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проектировании объектов благоустройства обеспечивается доступность общественной среды для маломобильных групп населения.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Проектирование, строительство, установка технических средств и оборудования, способствующих передвижению маломобильных групп населения, осуществляются в соответствии с проектной документацией при строительстве, реконструкции объектов.</w:t>
      </w:r>
    </w:p>
    <w:p w:rsidR="00E04556" w:rsidRPr="00175388" w:rsidRDefault="00E04556" w:rsidP="00E04556">
      <w:pPr>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3. Порядок определения границ прилегающих территорий для целей благоустройства в поселении. Общие требования по закреплению и содержанию прилегающих территорий</w:t>
      </w:r>
    </w:p>
    <w:p w:rsidR="00E04556" w:rsidRPr="00175388" w:rsidRDefault="00E04556" w:rsidP="00E04556">
      <w:pPr>
        <w:numPr>
          <w:ilvl w:val="0"/>
          <w:numId w:val="7"/>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Границы прилегающих территорий определяются исходя из следующих основных принципов: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учет местных условий - конкретные требования к границам территорий, прилегающих к зданиям, строениям, сооружениям, земельным участкам, определяются правилами благоустройства территории муниципальных образований в соответствии с Законом Самарской области от 13 июня 2018 года № 48-ГД «О порядке определения границ прилегающих территорий для целей благоустройства в Самарской области» в зависимости от категорий и назначения указанных объектов;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открытость и доступность информации в сфере обеспечения благоустройства территории муниципальных образований - возможность беспрепятственного доступа физических и юридических лиц к информации:</w:t>
      </w:r>
    </w:p>
    <w:p w:rsidR="00E04556" w:rsidRPr="00175388" w:rsidRDefault="00E04556" w:rsidP="00E04556">
      <w:pPr>
        <w:numPr>
          <w:ilvl w:val="0"/>
          <w:numId w:val="8"/>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 состоянии объектов и элементов благоустройства;</w:t>
      </w:r>
    </w:p>
    <w:p w:rsidR="00E04556" w:rsidRPr="00175388" w:rsidRDefault="00E04556" w:rsidP="00E04556">
      <w:pPr>
        <w:numPr>
          <w:ilvl w:val="0"/>
          <w:numId w:val="8"/>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о собственниках и иных законных владельцах зданий, строений, сооружений, земельных участков, а также об уполномоченных лицах.</w:t>
      </w:r>
    </w:p>
    <w:p w:rsidR="00E04556" w:rsidRPr="00175388" w:rsidRDefault="00E04556" w:rsidP="00E04556">
      <w:pPr>
        <w:numPr>
          <w:ilvl w:val="0"/>
          <w:numId w:val="9"/>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Настоящими Правилами определяются следующие способы установления границ прилегающей территории: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путём определения в метрах расстояния от здания, строения, сооружения, земельного участка или ограждения до границы прилегающей территории;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путём определения границ прилегающей территории соглашением об определении границ прилегающей территории, заключаемым между уполномоченным органом и собственником или иным законным владельцем здания, строения, сооружения, земельного участка либо уполномоченным лицом (далее - соглашение) по форме, предусмотренной приложением 2 к настоящим Правилам. В этом случае приложением к соглашению будет являться карта-схема прилегающей территории.</w:t>
      </w:r>
    </w:p>
    <w:p w:rsidR="00E04556" w:rsidRPr="00175388" w:rsidRDefault="00E04556" w:rsidP="00E04556">
      <w:pPr>
        <w:numPr>
          <w:ilvl w:val="0"/>
          <w:numId w:val="10"/>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Границы прилегающих территорий определяются при наличии одного из следующих оснований:</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3.1. нахождение здания, строения, сооружения, земельного участка в собственности или на ином праве юридических или физических лиц;</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3.2. договор, предусматривающий возможность использования земли или земельного участка, находящихся в государственной или муниципальной собственности, или государственная собственность на которые не разграничена, без предоставления земельного участка и установления в отношении него сервитута для целей размещения нестационарного объекта.</w:t>
      </w:r>
    </w:p>
    <w:p w:rsidR="00E04556" w:rsidRPr="00175388" w:rsidRDefault="00E04556" w:rsidP="00E04556">
      <w:pPr>
        <w:numPr>
          <w:ilvl w:val="0"/>
          <w:numId w:val="11"/>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случае заключения соглашения расстояние от здания, строения, сооружения, земельного участка или ограждения до границы прилегающей территории определяется в соответствии с пунктом 8 главы 3 настоящих Правил.</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В отсутствие заключенного в соответствии с пунктом 3.1. главы 3 настоящих Правил соглашения граница прилегающей территории по отношению к зданию, строению, сооружению, земельному участку, собственник которого или иной законный владелец либо уполномоченное лицо не заключили соответствующего соглашения, определяется на расстоянии </w:t>
      </w:r>
      <w:smartTag w:uri="urn:schemas-microsoft-com:office:smarttags" w:element="metricconverter">
        <w:smartTagPr>
          <w:attr w:name="ProductID" w:val="15 метров"/>
        </w:smartTagPr>
        <w:r w:rsidRPr="00175388">
          <w:rPr>
            <w:rFonts w:ascii="Times New Roman" w:eastAsia="Calibri" w:hAnsi="Times New Roman" w:cs="Times New Roman"/>
            <w:sz w:val="24"/>
            <w:szCs w:val="24"/>
          </w:rPr>
          <w:t>15 метров</w:t>
        </w:r>
      </w:smartTag>
      <w:r w:rsidRPr="00175388">
        <w:rPr>
          <w:rFonts w:ascii="Times New Roman" w:eastAsia="Calibri" w:hAnsi="Times New Roman" w:cs="Times New Roman"/>
          <w:sz w:val="24"/>
          <w:szCs w:val="24"/>
        </w:rPr>
        <w:t xml:space="preserve"> от здания, строения, сооружения, земельного участка или ограждения.</w:t>
      </w:r>
    </w:p>
    <w:p w:rsidR="00E04556" w:rsidRPr="00175388" w:rsidRDefault="00E04556" w:rsidP="00E04556">
      <w:pPr>
        <w:numPr>
          <w:ilvl w:val="0"/>
          <w:numId w:val="12"/>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Карта-схема, прилагаемая к соглашению, подготавливается собственником или иным законным владельцем здания, строения, сооружения, земельного участка либо уполномоченным лицом на бумажном носителе в произвольной форме и должна содержать следующие сведения:</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сведения о собственнике и (или) ином законном владельце здания, строения, сооружения, земельного участка, а также уполномоченном лице: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схематическое изображение границ здания, строения, сооружения, земельного участка;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схематическое изображение границ территории, прилегающей к зданию, строению, сооружению, земельному участку;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схематическое изображение, наименование (наименования) элементов благоустройства, попадающих в границы прилегающей территории.</w:t>
      </w:r>
    </w:p>
    <w:p w:rsidR="00E04556" w:rsidRPr="00175388" w:rsidRDefault="00E04556" w:rsidP="00E04556">
      <w:pPr>
        <w:numPr>
          <w:ilvl w:val="0"/>
          <w:numId w:val="13"/>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Карта-схема направляется собственником или иным законным владельцем здания, строения, сооружения, земельного участка либо уполномоченным лицом в уполномоченный орган для подготовки проекта соглашения.</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Уполномоченный орган в </w:t>
      </w:r>
      <w:proofErr w:type="gramStart"/>
      <w:r w:rsidRPr="00175388">
        <w:rPr>
          <w:rFonts w:ascii="Times New Roman" w:eastAsia="Calibri" w:hAnsi="Times New Roman" w:cs="Times New Roman"/>
          <w:sz w:val="24"/>
          <w:szCs w:val="24"/>
        </w:rPr>
        <w:t xml:space="preserve">четырнадцати- </w:t>
      </w:r>
      <w:proofErr w:type="spellStart"/>
      <w:r w:rsidRPr="00175388">
        <w:rPr>
          <w:rFonts w:ascii="Times New Roman" w:eastAsia="Calibri" w:hAnsi="Times New Roman" w:cs="Times New Roman"/>
          <w:sz w:val="24"/>
          <w:szCs w:val="24"/>
        </w:rPr>
        <w:t>дневный</w:t>
      </w:r>
      <w:proofErr w:type="spellEnd"/>
      <w:proofErr w:type="gramEnd"/>
      <w:r w:rsidRPr="00175388">
        <w:rPr>
          <w:rFonts w:ascii="Times New Roman" w:eastAsia="Calibri" w:hAnsi="Times New Roman" w:cs="Times New Roman"/>
          <w:sz w:val="24"/>
          <w:szCs w:val="24"/>
        </w:rPr>
        <w:t xml:space="preserve"> срок со дня получения карты-схемы готовит проект соглашения и направляет два его экземпляра собственнику или иному </w:t>
      </w:r>
      <w:r w:rsidRPr="00175388">
        <w:rPr>
          <w:rFonts w:ascii="Times New Roman" w:eastAsia="Calibri" w:hAnsi="Times New Roman" w:cs="Times New Roman"/>
          <w:sz w:val="24"/>
          <w:szCs w:val="24"/>
        </w:rPr>
        <w:lastRenderedPageBreak/>
        <w:t>законному владельцу здания, строения, сооружения, земельного участка либо уполномоченному лицу, подготовившему карту- схему.</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Собственник или иной законный владелец здания, строения, сооружения, земельного участка либо уполномоченное лицо в четырнадцати - </w:t>
      </w:r>
      <w:proofErr w:type="spellStart"/>
      <w:r w:rsidRPr="00175388">
        <w:rPr>
          <w:rFonts w:ascii="Times New Roman" w:eastAsia="Calibri" w:hAnsi="Times New Roman" w:cs="Times New Roman"/>
          <w:sz w:val="24"/>
          <w:szCs w:val="24"/>
        </w:rPr>
        <w:t>дневный</w:t>
      </w:r>
      <w:proofErr w:type="spellEnd"/>
      <w:r w:rsidRPr="00175388">
        <w:rPr>
          <w:rFonts w:ascii="Times New Roman" w:eastAsia="Calibri" w:hAnsi="Times New Roman" w:cs="Times New Roman"/>
          <w:sz w:val="24"/>
          <w:szCs w:val="24"/>
        </w:rPr>
        <w:t xml:space="preserve"> срок со дня получения проекта соглашения возвращает один экземпляр подписанного соглашения в уполномоченный орган.</w:t>
      </w:r>
    </w:p>
    <w:p w:rsidR="00E04556" w:rsidRPr="00175388" w:rsidRDefault="00E04556" w:rsidP="00E04556">
      <w:pPr>
        <w:numPr>
          <w:ilvl w:val="0"/>
          <w:numId w:val="14"/>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случае подготовки карты-схемы уполномоченным органом с учётом имеющихся у него сведений о зданиях, строениях, сооружениях, земельных участках, расположенных в поселении, два экземпляра проекта соглашения с приложением к нему карты-схемы направляются уполномоченным органом собственникам и (или) законным владельцам указанных объектов либо уполномоченным лицам.</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Собственник или иной законный владелец здания, строения, сооружения,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уполномоченный орган.</w:t>
      </w:r>
    </w:p>
    <w:p w:rsidR="00E04556" w:rsidRPr="00175388" w:rsidRDefault="00E04556" w:rsidP="00E04556">
      <w:pPr>
        <w:numPr>
          <w:ilvl w:val="0"/>
          <w:numId w:val="15"/>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составлении карты-схемы и заключении соглашения расстояние от здания, строения, сооружения, земельного участка или ограждения до границы прилегающей территории определяется исходя из следующего:</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для отдельно стоящих нестационарных объектов, расположенных:</w:t>
      </w:r>
    </w:p>
    <w:p w:rsidR="00E04556" w:rsidRPr="00175388" w:rsidRDefault="00E04556" w:rsidP="00E04556">
      <w:pPr>
        <w:numPr>
          <w:ilvl w:val="0"/>
          <w:numId w:val="16"/>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на территориях жилых зон - </w:t>
      </w:r>
      <w:smartTag w:uri="urn:schemas-microsoft-com:office:smarttags" w:element="metricconverter">
        <w:smartTagPr>
          <w:attr w:name="ProductID" w:val="3 метра"/>
        </w:smartTagPr>
        <w:r w:rsidRPr="00175388">
          <w:rPr>
            <w:rFonts w:ascii="Times New Roman" w:eastAsia="Calibri" w:hAnsi="Times New Roman" w:cs="Times New Roman"/>
            <w:sz w:val="24"/>
            <w:szCs w:val="24"/>
          </w:rPr>
          <w:t>3 метра</w:t>
        </w:r>
      </w:smartTag>
      <w:r w:rsidRPr="00175388">
        <w:rPr>
          <w:rFonts w:ascii="Times New Roman" w:eastAsia="Calibri" w:hAnsi="Times New Roman" w:cs="Times New Roman"/>
          <w:sz w:val="24"/>
          <w:szCs w:val="24"/>
        </w:rPr>
        <w:t xml:space="preserve"> по периметру от фактических границ этих объектов, за исключением земельного участка, входящего в состав общего имущества собственников помещений в многоквартирных домах;</w:t>
      </w:r>
    </w:p>
    <w:p w:rsidR="00E04556" w:rsidRPr="00175388" w:rsidRDefault="00E04556" w:rsidP="00E04556">
      <w:pPr>
        <w:numPr>
          <w:ilvl w:val="0"/>
          <w:numId w:val="16"/>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на территории общего пользования - </w:t>
      </w:r>
      <w:smartTag w:uri="urn:schemas-microsoft-com:office:smarttags" w:element="metricconverter">
        <w:smartTagPr>
          <w:attr w:name="ProductID" w:val="3 метра"/>
        </w:smartTagPr>
        <w:r w:rsidRPr="00175388">
          <w:rPr>
            <w:rFonts w:ascii="Times New Roman" w:eastAsia="Calibri" w:hAnsi="Times New Roman" w:cs="Times New Roman"/>
            <w:sz w:val="24"/>
            <w:szCs w:val="24"/>
          </w:rPr>
          <w:t>3 метра</w:t>
        </w:r>
      </w:smartTag>
      <w:r w:rsidRPr="00175388">
        <w:rPr>
          <w:rFonts w:ascii="Times New Roman" w:eastAsia="Calibri" w:hAnsi="Times New Roman" w:cs="Times New Roman"/>
          <w:sz w:val="24"/>
          <w:szCs w:val="24"/>
        </w:rPr>
        <w:t xml:space="preserve"> по периметру от фактических границ этих объектов;</w:t>
      </w:r>
    </w:p>
    <w:p w:rsidR="00E04556" w:rsidRPr="00175388" w:rsidRDefault="00E04556" w:rsidP="00E04556">
      <w:pPr>
        <w:numPr>
          <w:ilvl w:val="0"/>
          <w:numId w:val="16"/>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на территориях производственных зон - </w:t>
      </w:r>
      <w:smartTag w:uri="urn:schemas-microsoft-com:office:smarttags" w:element="metricconverter">
        <w:smartTagPr>
          <w:attr w:name="ProductID" w:val="4 метра"/>
        </w:smartTagPr>
        <w:r w:rsidRPr="00175388">
          <w:rPr>
            <w:rFonts w:ascii="Times New Roman" w:eastAsia="Calibri" w:hAnsi="Times New Roman" w:cs="Times New Roman"/>
            <w:sz w:val="24"/>
            <w:szCs w:val="24"/>
          </w:rPr>
          <w:t>4 метра</w:t>
        </w:r>
      </w:smartTag>
      <w:r w:rsidRPr="00175388">
        <w:rPr>
          <w:rFonts w:ascii="Times New Roman" w:eastAsia="Calibri" w:hAnsi="Times New Roman" w:cs="Times New Roman"/>
          <w:sz w:val="24"/>
          <w:szCs w:val="24"/>
        </w:rPr>
        <w:t xml:space="preserve"> по периметру от фактических границ этих объектов;</w:t>
      </w:r>
    </w:p>
    <w:p w:rsidR="00E04556" w:rsidRPr="00175388" w:rsidRDefault="00E04556" w:rsidP="00E04556">
      <w:pPr>
        <w:numPr>
          <w:ilvl w:val="0"/>
          <w:numId w:val="16"/>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на остановочных площадках общественного транспорта - </w:t>
      </w:r>
      <w:smartTag w:uri="urn:schemas-microsoft-com:office:smarttags" w:element="metricconverter">
        <w:smartTagPr>
          <w:attr w:name="ProductID" w:val="4 метра"/>
        </w:smartTagPr>
        <w:r w:rsidRPr="00175388">
          <w:rPr>
            <w:rFonts w:ascii="Times New Roman" w:eastAsia="Calibri" w:hAnsi="Times New Roman" w:cs="Times New Roman"/>
            <w:sz w:val="24"/>
            <w:szCs w:val="24"/>
          </w:rPr>
          <w:t>4 метра</w:t>
        </w:r>
      </w:smartTag>
      <w:r w:rsidRPr="00175388">
        <w:rPr>
          <w:rFonts w:ascii="Times New Roman" w:eastAsia="Calibri" w:hAnsi="Times New Roman" w:cs="Times New Roman"/>
          <w:sz w:val="24"/>
          <w:szCs w:val="24"/>
        </w:rPr>
        <w:t xml:space="preserve"> по периметру от фактических границ этих объектов. При этом запрещается смет мусора на проезжую часть дороги;</w:t>
      </w:r>
    </w:p>
    <w:p w:rsidR="00E04556" w:rsidRPr="00175388" w:rsidRDefault="00E04556" w:rsidP="00E04556">
      <w:pPr>
        <w:numPr>
          <w:ilvl w:val="0"/>
          <w:numId w:val="16"/>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на прочих территориях - </w:t>
      </w:r>
      <w:smartTag w:uri="urn:schemas-microsoft-com:office:smarttags" w:element="metricconverter">
        <w:smartTagPr>
          <w:attr w:name="ProductID" w:val="5 метров"/>
        </w:smartTagPr>
        <w:r w:rsidRPr="00175388">
          <w:rPr>
            <w:rFonts w:ascii="Times New Roman" w:eastAsia="Calibri" w:hAnsi="Times New Roman" w:cs="Times New Roman"/>
            <w:sz w:val="24"/>
            <w:szCs w:val="24"/>
          </w:rPr>
          <w:t>5 метров</w:t>
        </w:r>
      </w:smartTag>
      <w:r w:rsidRPr="00175388">
        <w:rPr>
          <w:rFonts w:ascii="Times New Roman" w:eastAsia="Calibri" w:hAnsi="Times New Roman" w:cs="Times New Roman"/>
          <w:sz w:val="24"/>
          <w:szCs w:val="24"/>
        </w:rPr>
        <w:t xml:space="preserve"> по периметру от фактических границ этих объектов;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сгруппированных на одной территории двух и более нестационарных объектов - </w:t>
      </w:r>
      <w:smartTag w:uri="urn:schemas-microsoft-com:office:smarttags" w:element="metricconverter">
        <w:smartTagPr>
          <w:attr w:name="ProductID" w:val="5 метров"/>
        </w:smartTagPr>
        <w:r w:rsidRPr="00175388">
          <w:rPr>
            <w:rFonts w:ascii="Times New Roman" w:eastAsia="Calibri" w:hAnsi="Times New Roman" w:cs="Times New Roman"/>
            <w:sz w:val="24"/>
            <w:szCs w:val="24"/>
          </w:rPr>
          <w:t>5 метров</w:t>
        </w:r>
      </w:smartTag>
      <w:r w:rsidRPr="00175388">
        <w:rPr>
          <w:rFonts w:ascii="Times New Roman" w:eastAsia="Calibri" w:hAnsi="Times New Roman" w:cs="Times New Roman"/>
          <w:sz w:val="24"/>
          <w:szCs w:val="24"/>
        </w:rPr>
        <w:t xml:space="preserve"> по периметру от фактических границ этих объектов;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территорий розничных мини-рынков, рынков, ярмарок, не имеющих ограждающих устройств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по периметру от границ этих объектов, определяемых в пределах санитарно-защитных зон, а при наличии ограждения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от ограждения по периметру;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индивидуальных жилых домов, не имеющих ограждающих устройств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по периметру от фактических границ индивидуальных жилых домов, а при наличии ограждения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от ограждения по периметру;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нежилых зданий, не имеющих ограждающих устройств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по периметру от фактических границ нежилых зданий;</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нежилых зданий (комплекса зданий), имеющих ограждение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от ограждения по периметру;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автостоянок, не имеющих ограждающих устройств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по периметру от границ автостоянок, определяемых в пределах </w:t>
      </w:r>
      <w:proofErr w:type="spellStart"/>
      <w:r w:rsidRPr="00175388">
        <w:rPr>
          <w:rFonts w:ascii="Times New Roman" w:eastAsia="Calibri" w:hAnsi="Times New Roman" w:cs="Times New Roman"/>
          <w:sz w:val="24"/>
          <w:szCs w:val="24"/>
        </w:rPr>
        <w:t>санитарно</w:t>
      </w:r>
      <w:r w:rsidRPr="00175388">
        <w:rPr>
          <w:rFonts w:ascii="Times New Roman" w:eastAsia="Calibri" w:hAnsi="Times New Roman" w:cs="Times New Roman"/>
          <w:sz w:val="24"/>
          <w:szCs w:val="24"/>
        </w:rPr>
        <w:softHyphen/>
        <w:t>защитных</w:t>
      </w:r>
      <w:proofErr w:type="spellEnd"/>
      <w:r w:rsidRPr="00175388">
        <w:rPr>
          <w:rFonts w:ascii="Times New Roman" w:eastAsia="Calibri" w:hAnsi="Times New Roman" w:cs="Times New Roman"/>
          <w:sz w:val="24"/>
          <w:szCs w:val="24"/>
        </w:rPr>
        <w:t xml:space="preserve"> зон, а при наличии ограждения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от ограждения по периметру;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промышленных объектов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от ограждения по периметру;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строительных объектов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от ограждения по периметру;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отдельно стоящих тепловых, трансформаторных подстанций, зданий и сооружений инженерно-технического назначения на территориях общего пользования - </w:t>
      </w:r>
      <w:smartTag w:uri="urn:schemas-microsoft-com:office:smarttags" w:element="metricconverter">
        <w:smartTagPr>
          <w:attr w:name="ProductID" w:val="5 метров"/>
        </w:smartTagPr>
        <w:r w:rsidRPr="00175388">
          <w:rPr>
            <w:rFonts w:ascii="Times New Roman" w:eastAsia="Calibri" w:hAnsi="Times New Roman" w:cs="Times New Roman"/>
            <w:sz w:val="24"/>
            <w:szCs w:val="24"/>
          </w:rPr>
          <w:t>5 метров</w:t>
        </w:r>
      </w:smartTag>
      <w:r w:rsidRPr="00175388">
        <w:rPr>
          <w:rFonts w:ascii="Times New Roman" w:eastAsia="Calibri" w:hAnsi="Times New Roman" w:cs="Times New Roman"/>
          <w:sz w:val="24"/>
          <w:szCs w:val="24"/>
        </w:rPr>
        <w:t xml:space="preserve"> по периметру;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гаражно-строительных кооперативов, садоводческих и огороднических некоммерческих товариществ - от границ земельного участка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по периметру;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 xml:space="preserve">- для автозаправочных станций, </w:t>
      </w:r>
      <w:proofErr w:type="spellStart"/>
      <w:r w:rsidRPr="00175388">
        <w:rPr>
          <w:rFonts w:ascii="Times New Roman" w:eastAsia="Calibri" w:hAnsi="Times New Roman" w:cs="Times New Roman"/>
          <w:sz w:val="24"/>
          <w:szCs w:val="24"/>
        </w:rPr>
        <w:t>автогазозаправочных</w:t>
      </w:r>
      <w:proofErr w:type="spellEnd"/>
      <w:r w:rsidRPr="00175388">
        <w:rPr>
          <w:rFonts w:ascii="Times New Roman" w:eastAsia="Calibri" w:hAnsi="Times New Roman" w:cs="Times New Roman"/>
          <w:sz w:val="24"/>
          <w:szCs w:val="24"/>
        </w:rPr>
        <w:t xml:space="preserve"> станций - </w:t>
      </w:r>
      <w:smartTag w:uri="urn:schemas-microsoft-com:office:smarttags" w:element="metricconverter">
        <w:smartTagPr>
          <w:attr w:name="ProductID" w:val="10 метров"/>
        </w:smartTagPr>
        <w:r w:rsidRPr="00175388">
          <w:rPr>
            <w:rFonts w:ascii="Times New Roman" w:eastAsia="Calibri" w:hAnsi="Times New Roman" w:cs="Times New Roman"/>
            <w:sz w:val="24"/>
            <w:szCs w:val="24"/>
          </w:rPr>
          <w:t>10 метров</w:t>
        </w:r>
      </w:smartTag>
      <w:r w:rsidRPr="00175388">
        <w:rPr>
          <w:rFonts w:ascii="Times New Roman" w:eastAsia="Calibri" w:hAnsi="Times New Roman" w:cs="Times New Roman"/>
          <w:sz w:val="24"/>
          <w:szCs w:val="24"/>
        </w:rPr>
        <w:t xml:space="preserve"> по периметру от границ этих объектов, определяемых в пределах санитарно-защитных зон;</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для иных территорий:</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ab/>
        <w:t xml:space="preserve">1) территории, прилегающие к наземным, надземным инженерным коммуникациям и сооружениям - </w:t>
      </w:r>
      <w:smartTag w:uri="urn:schemas-microsoft-com:office:smarttags" w:element="metricconverter">
        <w:smartTagPr>
          <w:attr w:name="ProductID" w:val="2 метра"/>
        </w:smartTagPr>
        <w:r w:rsidRPr="00175388">
          <w:rPr>
            <w:rFonts w:ascii="Times New Roman" w:eastAsia="Calibri" w:hAnsi="Times New Roman" w:cs="Times New Roman"/>
            <w:sz w:val="24"/>
            <w:szCs w:val="24"/>
          </w:rPr>
          <w:t>2 метра</w:t>
        </w:r>
      </w:smartTag>
      <w:r w:rsidRPr="00175388">
        <w:rPr>
          <w:rFonts w:ascii="Times New Roman" w:eastAsia="Calibri" w:hAnsi="Times New Roman" w:cs="Times New Roman"/>
          <w:sz w:val="24"/>
          <w:szCs w:val="24"/>
        </w:rPr>
        <w:t xml:space="preserve"> по периметру от границ основания;</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ab/>
        <w:t xml:space="preserve">2) территории, прилегающие к рекламным конструкциям - </w:t>
      </w:r>
      <w:smartTag w:uri="urn:schemas-microsoft-com:office:smarttags" w:element="metricconverter">
        <w:smartTagPr>
          <w:attr w:name="ProductID" w:val="2 метра"/>
        </w:smartTagPr>
        <w:r w:rsidRPr="00175388">
          <w:rPr>
            <w:rFonts w:ascii="Times New Roman" w:eastAsia="Calibri" w:hAnsi="Times New Roman" w:cs="Times New Roman"/>
            <w:sz w:val="24"/>
            <w:szCs w:val="24"/>
          </w:rPr>
          <w:t>2 метра</w:t>
        </w:r>
      </w:smartTag>
      <w:r w:rsidRPr="00175388">
        <w:rPr>
          <w:rFonts w:ascii="Times New Roman" w:eastAsia="Calibri" w:hAnsi="Times New Roman" w:cs="Times New Roman"/>
          <w:sz w:val="24"/>
          <w:szCs w:val="24"/>
        </w:rPr>
        <w:t xml:space="preserve"> по периметру от границ основания рекламной конструкции;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общеобразовательных организаций - </w:t>
      </w:r>
      <w:smartTag w:uri="urn:schemas-microsoft-com:office:smarttags" w:element="metricconverter">
        <w:smartTagPr>
          <w:attr w:name="ProductID" w:val="5 метров"/>
        </w:smartTagPr>
        <w:r w:rsidRPr="00175388">
          <w:rPr>
            <w:rFonts w:ascii="Times New Roman" w:eastAsia="Calibri" w:hAnsi="Times New Roman" w:cs="Times New Roman"/>
            <w:sz w:val="24"/>
            <w:szCs w:val="24"/>
          </w:rPr>
          <w:t>5 метров</w:t>
        </w:r>
      </w:smartTag>
      <w:r w:rsidRPr="00175388">
        <w:rPr>
          <w:rFonts w:ascii="Times New Roman" w:eastAsia="Calibri" w:hAnsi="Times New Roman" w:cs="Times New Roman"/>
          <w:sz w:val="24"/>
          <w:szCs w:val="24"/>
        </w:rPr>
        <w:t xml:space="preserve"> от ограждения по периметру;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дошкольных образовательных организаций - </w:t>
      </w:r>
      <w:smartTag w:uri="urn:schemas-microsoft-com:office:smarttags" w:element="metricconverter">
        <w:smartTagPr>
          <w:attr w:name="ProductID" w:val="5 метров"/>
        </w:smartTagPr>
        <w:r w:rsidRPr="00175388">
          <w:rPr>
            <w:rFonts w:ascii="Times New Roman" w:eastAsia="Calibri" w:hAnsi="Times New Roman" w:cs="Times New Roman"/>
            <w:sz w:val="24"/>
            <w:szCs w:val="24"/>
          </w:rPr>
          <w:t>5 метров</w:t>
        </w:r>
      </w:smartTag>
      <w:r w:rsidRPr="00175388">
        <w:rPr>
          <w:rFonts w:ascii="Times New Roman" w:eastAsia="Calibri" w:hAnsi="Times New Roman" w:cs="Times New Roman"/>
          <w:sz w:val="24"/>
          <w:szCs w:val="24"/>
        </w:rPr>
        <w:t xml:space="preserve"> от ограждения по периметру.</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Определенные согласно данному пункту территории могут включать в себя тротуары, зеленые насаждения, другие территории, но ограничиваются полосой отвода автомобильной дороги, границей прилегающей территории другого юридического, физического лица, индивидуального предпринимателя.</w:t>
      </w:r>
    </w:p>
    <w:p w:rsidR="00E04556" w:rsidRPr="00175388" w:rsidRDefault="00E04556" w:rsidP="00E04556">
      <w:pPr>
        <w:numPr>
          <w:ilvl w:val="0"/>
          <w:numId w:val="17"/>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случае совпадения (наложения) границ территорий, прилегающих к зданиям, строениям, сооружениям, земельным участкам, границы прилегающих территорий устанавливаются на равном удалении от указанных объектов.</w:t>
      </w:r>
    </w:p>
    <w:p w:rsidR="00E04556" w:rsidRPr="00175388" w:rsidRDefault="00E04556" w:rsidP="00E04556">
      <w:pPr>
        <w:numPr>
          <w:ilvl w:val="0"/>
          <w:numId w:val="17"/>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Карты - схемы подлежат систематизации и поддержанию в актуальном состоянии.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Работу по систематизации карт-схем осуществляет уполномоченный орган на постоянной основе.</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Карты - схемы систематизируются по территориальной принадлежности к одному населенному пункту, входящему в состав поселения.</w:t>
      </w:r>
    </w:p>
    <w:p w:rsidR="00E04556" w:rsidRPr="00175388" w:rsidRDefault="00E04556" w:rsidP="00E04556">
      <w:pPr>
        <w:numPr>
          <w:ilvl w:val="0"/>
          <w:numId w:val="18"/>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Сведения, содержащиеся в картах-схемах, используются при проведении уполномоченным органом мониторинга мероприятий по благоустройству территории поселения (далее - мониторинг).</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Основными задачами мониторинга являются:</w:t>
      </w:r>
    </w:p>
    <w:p w:rsidR="00E04556" w:rsidRPr="00175388" w:rsidRDefault="00E04556" w:rsidP="00E04556">
      <w:pPr>
        <w:numPr>
          <w:ilvl w:val="0"/>
          <w:numId w:val="19"/>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оценка текущего состояния объектов (элементов) благоустройства с целью выявления нарушения собственниками (законными владельцами, уполномоченными лицами) обязательных требований в области благоустройства (далее - обязательные требования);</w:t>
      </w:r>
    </w:p>
    <w:p w:rsidR="00E04556" w:rsidRPr="00175388" w:rsidRDefault="00E04556" w:rsidP="00E04556">
      <w:pPr>
        <w:numPr>
          <w:ilvl w:val="0"/>
          <w:numId w:val="19"/>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выявление и предупреждение возникновения негативных последствий нарушения обязательных требований;</w:t>
      </w:r>
    </w:p>
    <w:p w:rsidR="00E04556" w:rsidRPr="00175388" w:rsidRDefault="00E04556" w:rsidP="00E04556">
      <w:pPr>
        <w:numPr>
          <w:ilvl w:val="0"/>
          <w:numId w:val="19"/>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получение объективных данных и показателей состояния объектов (элементов) благоустройства.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Мониторинг проводится ежеквартально, а также по информации, поступившей в уполномоченный орган.</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Объектами, в отношении которых проводятся мероприятия по мониторингу, являются объекты (элементы) благоустройства.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Мониторинг проводится в форме обследования объектов (элементов) благоустройства с выходом на территорию, в том числе с использованием средств фотосъемки, видеозаписи.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проведении мониторинга не требуется взаимодействие должностных лиц уполномоченного органа с собственниками или иными законными владельцами здания, строения, сооружения,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проведении мониторинга используются сведения, содержащиеся в картах-схемах.</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По результатам проведенного мероприятия по мониторингу при выявлении нарушения обязательных требований должностным лицом уполномоченного органа составляется акт о проведенном обследовании объектов (элементов) благоустройства с указанием в нем выявленных нарушений обязательных требований. Нарушение обязательных требований фиксируется средствами фотосъемки, видеозаписи.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Составленный Акт о проведенном обследовании объектов (элементов) благоустройства, в течение 3 рабочих дней направляется уполномоченным органом в административную комиссию муниципального района Ставропольский Самарской области.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Результаты мониторинга, зафиксированные в актах, могут быть использованы для привлечения виновного лица к административной ответственности (при наличии таких оснований).</w:t>
      </w:r>
    </w:p>
    <w:p w:rsidR="00E04556" w:rsidRPr="00175388" w:rsidRDefault="00E04556" w:rsidP="00E04556">
      <w:pPr>
        <w:numPr>
          <w:ilvl w:val="0"/>
          <w:numId w:val="20"/>
        </w:numPr>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Заключение соглашения не влечёт перехода к собственникам и (или) иным законным владельцам зданий, строений, сооружений, земельных участков, нестационарных объектов либо уполномоченным лицам права, предполагающего владение и (или) пользование прилегающей территорией.</w:t>
      </w:r>
    </w:p>
    <w:p w:rsidR="00E04556" w:rsidRPr="00175388" w:rsidRDefault="00E04556" w:rsidP="00E04556">
      <w:pPr>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 xml:space="preserve">Раздел </w:t>
      </w:r>
      <w:r w:rsidRPr="00175388">
        <w:rPr>
          <w:rFonts w:ascii="Times New Roman" w:eastAsia="Calibri" w:hAnsi="Times New Roman" w:cs="Times New Roman"/>
          <w:b/>
          <w:bCs/>
          <w:sz w:val="24"/>
          <w:szCs w:val="24"/>
          <w:lang w:val="en-US"/>
        </w:rPr>
        <w:t>II</w:t>
      </w:r>
      <w:r w:rsidRPr="00175388">
        <w:rPr>
          <w:rFonts w:ascii="Times New Roman" w:eastAsia="Calibri" w:hAnsi="Times New Roman" w:cs="Times New Roman"/>
          <w:b/>
          <w:bCs/>
          <w:sz w:val="24"/>
          <w:szCs w:val="24"/>
        </w:rPr>
        <w:t>. Порядок содержания объектов благоустройства</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4. Общие требования к организации уборки территории поселения</w:t>
      </w:r>
    </w:p>
    <w:p w:rsidR="00E04556" w:rsidRPr="00175388" w:rsidRDefault="00E04556" w:rsidP="00E04556">
      <w:pPr>
        <w:numPr>
          <w:ilvl w:val="0"/>
          <w:numId w:val="21"/>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Благоустройство территорий, не закрепленных за собственником или иным законным владельцем здания, строения, сооружения, земельного участка, нестационарным объектом либо уполномоченным им лицом, осуществляется уполномоченным органом в соответствии с установленными полномочиями и в пределах средств, предусмотренных на эти цели в бюджете поселения.</w:t>
      </w:r>
    </w:p>
    <w:p w:rsidR="00E04556" w:rsidRPr="00175388" w:rsidRDefault="00E04556" w:rsidP="00E04556">
      <w:pPr>
        <w:numPr>
          <w:ilvl w:val="0"/>
          <w:numId w:val="21"/>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Работы по благоустройству и содержанию прилегающих территорий в порядке, определенном настоящими Правилами, заключенными соглашениями, на прилегающих к зданиям, строениям, сооружениям, земельным участкам, нестационарным объектам, находящимся в собственности, аренде, ином праве пользования, владения физических, юридических лиц и индивидуальных предпринимателей, территориях осуществляют соответствующие физические, юридические лица и индивидуальные предприниматели.</w:t>
      </w:r>
    </w:p>
    <w:p w:rsidR="00E04556" w:rsidRPr="00175388" w:rsidRDefault="00E04556" w:rsidP="00E04556">
      <w:pPr>
        <w:numPr>
          <w:ilvl w:val="0"/>
          <w:numId w:val="21"/>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Профилактическое обследование водосточных коллекторов и их очистка производятся организациями, у которых эти сооружения находятся в собственности или принадлежат на других законных основаниях, не реже одного раза в квартал.</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Во избежание засорения водосточной сети запрещается сброс </w:t>
      </w:r>
      <w:proofErr w:type="spellStart"/>
      <w:r w:rsidRPr="00175388">
        <w:rPr>
          <w:rFonts w:ascii="Times New Roman" w:eastAsia="Calibri" w:hAnsi="Times New Roman" w:cs="Times New Roman"/>
          <w:sz w:val="24"/>
          <w:szCs w:val="24"/>
        </w:rPr>
        <w:t>смёта</w:t>
      </w:r>
      <w:proofErr w:type="spellEnd"/>
      <w:r w:rsidRPr="00175388">
        <w:rPr>
          <w:rFonts w:ascii="Times New Roman" w:eastAsia="Calibri" w:hAnsi="Times New Roman" w:cs="Times New Roman"/>
          <w:sz w:val="24"/>
          <w:szCs w:val="24"/>
        </w:rPr>
        <w:t xml:space="preserve"> и бытового мусора в водосточные коллекторы.</w:t>
      </w:r>
    </w:p>
    <w:p w:rsidR="00E04556" w:rsidRPr="00175388" w:rsidRDefault="00E04556" w:rsidP="00E04556">
      <w:pPr>
        <w:numPr>
          <w:ilvl w:val="0"/>
          <w:numId w:val="22"/>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возникновении подтоплений, вызванных сбросом воды (откачка воды из котлованов, аварийные ситуации на трубопроводах и так далее), ответственность за их ликвидацию (в зимний период — скол и вывоз льда) возлагается на организации, допустившие нарушения.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Крышки люков колодцев, расположенных на проезжей части улиц и тротуаров, при повреждении и разрушении восстанавливаются владельцем инженерных коммуникаций.</w:t>
      </w:r>
    </w:p>
    <w:p w:rsidR="00E04556" w:rsidRPr="00175388" w:rsidRDefault="00E04556" w:rsidP="00E04556">
      <w:pPr>
        <w:numPr>
          <w:ilvl w:val="0"/>
          <w:numId w:val="23"/>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Содержание технических средств организации дорожного движения осуществляется собственниками или специализированными организациями в соответствии с заключенными договорами.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Содержание временных дорожных знаков, установленных на территории объектов строительства, реконструкции и ремонта, осуществляется силами организаций, производящих указанные работы.</w:t>
      </w:r>
    </w:p>
    <w:p w:rsidR="00E04556" w:rsidRPr="00175388" w:rsidRDefault="00E04556" w:rsidP="00E04556">
      <w:pPr>
        <w:numPr>
          <w:ilvl w:val="0"/>
          <w:numId w:val="24"/>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Уборка территории поселения производится в утренние часы. Работы по уборке дорог и тротуаров должны быть выполнены до 8 часов утра. При экстремальных погодных явлениях (ливень, снегопад, гололёд и так далее) режим уборочных работ устанавливается круглосуточный.</w:t>
      </w:r>
    </w:p>
    <w:p w:rsidR="00E04556" w:rsidRPr="00175388" w:rsidRDefault="00E04556" w:rsidP="00E04556">
      <w:pPr>
        <w:numPr>
          <w:ilvl w:val="0"/>
          <w:numId w:val="24"/>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Уборку и содержание проезжей части дорог по всей её ширине, проездов, а также набережных, мостов, путепроводов, эстакад и тоннелей производят подрядчики на основании муниципального контракта на производство данных работ или организации, отвечающие за содержание данных объектов. При выполнении данных работ запрещается перемещение мусора на проезжую часть.</w:t>
      </w:r>
    </w:p>
    <w:p w:rsidR="00E04556" w:rsidRPr="00175388" w:rsidRDefault="00E04556" w:rsidP="00E04556">
      <w:pPr>
        <w:numPr>
          <w:ilvl w:val="0"/>
          <w:numId w:val="24"/>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Уборка и мойка остановочных павильонов общественного транспорта и прилегающих к ним территорий осуществляется их владельцами (балансодержателями).</w:t>
      </w:r>
    </w:p>
    <w:p w:rsidR="00E04556" w:rsidRPr="00175388" w:rsidRDefault="00E04556" w:rsidP="00E04556">
      <w:pPr>
        <w:numPr>
          <w:ilvl w:val="0"/>
          <w:numId w:val="24"/>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Уборку территорий, прилегающих к трансформаторным и распределительным подстанциям, другим инженерным сооружениям, работающим в автоматическом режиме (без обслуживающего персонала), а также к опорам линий электропередачи, производят собственники данных объектов.</w:t>
      </w:r>
    </w:p>
    <w:p w:rsidR="00E04556" w:rsidRPr="00175388" w:rsidRDefault="00E04556" w:rsidP="00E04556">
      <w:pPr>
        <w:numPr>
          <w:ilvl w:val="0"/>
          <w:numId w:val="24"/>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Уборка объектов, территорию которых невозможно убирать механизированным способом (из-за недостаточной ширины либо сложной конфигурации), производится вручную.</w:t>
      </w:r>
    </w:p>
    <w:p w:rsidR="00E04556" w:rsidRPr="00175388" w:rsidRDefault="00E04556" w:rsidP="00E04556">
      <w:pPr>
        <w:numPr>
          <w:ilvl w:val="0"/>
          <w:numId w:val="24"/>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Вывоз скола асфальта при проведении дорожно-ремонтных работ производится организациями, проводящими работы: с улиц поселения - незамедлительно (в ходе работ), с внутриквартальных территорий - в течение суток с момента его образования для последующего вывоза и утилизации.</w:t>
      </w:r>
    </w:p>
    <w:p w:rsidR="00E04556" w:rsidRPr="00175388" w:rsidRDefault="00E04556" w:rsidP="00E04556">
      <w:pPr>
        <w:numPr>
          <w:ilvl w:val="0"/>
          <w:numId w:val="24"/>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Спиленные деревья вывозятся организациями, производящими работы по удалению сухостойных, аварийных, потерявших декоративную ценность деревьев, и обрезке ветвей в кронах, в течение одного рабочего дня с озеленённых территорий вдоль главных магистралей и в течение суток — с иных элементов улично-дорожной сети.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Пни, оставшиеся после вырубки сухостойных, аварийных деревьев, должны быть удалены в течение суток на главных магистралях и в течение трех суток — на иных элементах улично-дорожной сети.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Упавшие деревья должны быть удалены немедленно с проезжей части дорог, тротуаров, от </w:t>
      </w:r>
      <w:proofErr w:type="spellStart"/>
      <w:r w:rsidRPr="00175388">
        <w:rPr>
          <w:rFonts w:ascii="Times New Roman" w:eastAsia="Calibri" w:hAnsi="Times New Roman" w:cs="Times New Roman"/>
          <w:sz w:val="24"/>
          <w:szCs w:val="24"/>
        </w:rPr>
        <w:t>токонесущих</w:t>
      </w:r>
      <w:proofErr w:type="spellEnd"/>
      <w:r w:rsidRPr="00175388">
        <w:rPr>
          <w:rFonts w:ascii="Times New Roman" w:eastAsia="Calibri" w:hAnsi="Times New Roman" w:cs="Times New Roman"/>
          <w:sz w:val="24"/>
          <w:szCs w:val="24"/>
        </w:rPr>
        <w:t xml:space="preserve"> проводов, фасадов жилых и производственных зданий, а с других территорий — в течение 12 часов с момента обнаружения.</w:t>
      </w:r>
    </w:p>
    <w:p w:rsidR="00E04556" w:rsidRPr="00175388" w:rsidRDefault="00E04556" w:rsidP="00E04556">
      <w:pPr>
        <w:numPr>
          <w:ilvl w:val="0"/>
          <w:numId w:val="25"/>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Собственники и (или) иные законные владельцы зданий, строений, сооружений, земельных участков, нестационарных объектов обязаны в соответствии с настоящими Правилами, заключенными соглашениями: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очищать прилегающие территории от снега и наледи на всю ширину тротуара для обеспечения свободного и безопасного прохода граждан;</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обрабатывать прилегающие территории </w:t>
      </w:r>
      <w:proofErr w:type="spellStart"/>
      <w:r w:rsidRPr="00175388">
        <w:rPr>
          <w:rFonts w:ascii="Times New Roman" w:eastAsia="Calibri" w:hAnsi="Times New Roman" w:cs="Times New Roman"/>
          <w:sz w:val="24"/>
          <w:szCs w:val="24"/>
        </w:rPr>
        <w:t>противогололедными</w:t>
      </w:r>
      <w:proofErr w:type="spellEnd"/>
      <w:r w:rsidRPr="00175388">
        <w:rPr>
          <w:rFonts w:ascii="Times New Roman" w:eastAsia="Calibri" w:hAnsi="Times New Roman" w:cs="Times New Roman"/>
          <w:sz w:val="24"/>
          <w:szCs w:val="24"/>
        </w:rPr>
        <w:t xml:space="preserve"> реагентами с учетом требования пункта 1.1 Главы 5 настоящих Правил;</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осуществлять покос травы и обрезку поросли;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устанавливать, ремонтировать, окрашивать урны, а также очищать урны по мере их заполнения.</w:t>
      </w:r>
    </w:p>
    <w:p w:rsidR="00E04556" w:rsidRPr="00175388" w:rsidRDefault="00E04556" w:rsidP="00E04556">
      <w:pPr>
        <w:numPr>
          <w:ilvl w:val="0"/>
          <w:numId w:val="26"/>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На всей территории поселения запрещается: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вывозить и выгружать бытовой, строительный мусор и грунт, промышленные отходы и сточные воды из выгребных ям в места, не отведенные для этой цели Администрацией поселения и не согласованные с органами санитарно-эпидемиологического надзора и органом по охране окружающей среды;</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сорить на улицах, площадях и в других общественных местах, выставлять тару с мусором и пищевыми отходами на улицы;</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сбрасывать в водоемы бытовые, производственные отходы и загрязнять воду и прилегающую к водоему территорию;</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сметать мусор на проезжую часть улиц, в ливне-приемники ливневой канализации;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производить расклейку афиш, объявлений на фасадах зданий, столбах, деревьях, остановочных павильонах и других объектах, внешнего благоустройства, не предназначенных для этой цели;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складировать около торговых точек тару, запасы товаров;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ограждать строительные площадки с уменьшением пешеходных дорожек (тротуаров);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повреждать или вырубать зеленые насаждения;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захламлять придомовые, дворовые территории общего пользования металлическим ломом, строительным, бытовым мусором и другими материалами;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 самовольно изменять устройства водопропускных сооружений и водосборных каналов, а также загромождать данные сооружения всеми видами отходов, землей и строительными материалами;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парковка и стоянка транспорта, прицепов и других механических средств, а также хранение оборудования на газонах и детских площадках;</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складировать и выбрасывать отходы содержания животных на улицу, проезжую часть, возле дворов, за исключением специально отведенных для этих целей мест;</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выпас сельскохозяйственных животных на территориях общего пользования поселения, в границах полосы отвода автомобильной дороги;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выгул домашних животных вне мест, установленных уполномоченным органом для выгула животных;</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устройство сливных ям за границей земельного участка частного домовладения (на земельных участках общего пользования, занятых улицами, проездами, тротуарами, автомобильными дорогами и на участках проложенных коммуникаций) за исключением случаев, не противоречащих законодательству;</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хранить, складировать строительные материалы, мусор на территории общего пользования.</w:t>
      </w:r>
    </w:p>
    <w:p w:rsidR="00E04556" w:rsidRPr="00175388" w:rsidRDefault="00E04556" w:rsidP="00E04556">
      <w:pPr>
        <w:numPr>
          <w:ilvl w:val="0"/>
          <w:numId w:val="27"/>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Строительные материалы, оборудование, другие предметы хранятся на уличной территории в течение срока, определенного разрешением органа, уполномоченного распоряжаться соответствующим земельным участком.</w:t>
      </w:r>
    </w:p>
    <w:p w:rsidR="00E04556" w:rsidRPr="00175388" w:rsidRDefault="00E04556" w:rsidP="00E04556">
      <w:pPr>
        <w:numPr>
          <w:ilvl w:val="0"/>
          <w:numId w:val="27"/>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На территории домовладения допускается размещение сливных (выгребных) ям в соответствии с санитарными нормами и эксплуатационными требованиями.</w:t>
      </w:r>
    </w:p>
    <w:p w:rsidR="00E04556" w:rsidRPr="00175388" w:rsidRDefault="00E04556" w:rsidP="00E04556">
      <w:pPr>
        <w:numPr>
          <w:ilvl w:val="0"/>
          <w:numId w:val="27"/>
        </w:numPr>
        <w:shd w:val="clear" w:color="auto" w:fill="FFFFFF"/>
        <w:tabs>
          <w:tab w:val="clear" w:pos="72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Выгул домашних животных на территории поселения допускается при условии обеспечения безопасности граждан, животных, сохранности имущества физических и юридических лиц.</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выгуле домашнего животного необходимо соблюдать следующие требования: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исключать возможность свободного, неконтролируемого передвижения животного при пересечении проезжей части автомобильной дороги, в лифтах и помещениях общего пользования многоквартирных домов, во дворах таких домов, на детских и спортивных площадках;</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обеспечивать уборку продуктов жизнедеятельности животного в местах и на территориях общего пользования;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не допускать выгул животного вне мест, установленных органа уполномоченным органом для выгула животных.</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 xml:space="preserve">Глава 4.1. Содержание животных в сельском поселении </w:t>
      </w:r>
      <w:r w:rsidR="00AB6D72">
        <w:rPr>
          <w:rFonts w:ascii="Times New Roman" w:eastAsia="Calibri" w:hAnsi="Times New Roman" w:cs="Times New Roman"/>
          <w:sz w:val="24"/>
          <w:szCs w:val="24"/>
        </w:rPr>
        <w:t>Севрюкаево</w:t>
      </w:r>
      <w:r w:rsidRPr="00175388">
        <w:rPr>
          <w:rFonts w:ascii="Times New Roman" w:eastAsia="Calibri" w:hAnsi="Times New Roman" w:cs="Times New Roman"/>
          <w:b/>
          <w:bCs/>
          <w:sz w:val="24"/>
          <w:szCs w:val="24"/>
        </w:rPr>
        <w:t xml:space="preserve"> муниципального района Ставропольский Самарской области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4.1.1. Владельцы животных должны предотвращать опасное воздействие своих животных на других животных и людей, а также обеспечивать тишину для окружающих в соответствии с санитарными нормами, соблюдать действующие санитарно-гигиенические и ветеринарные правила, принципы гуманного обращения с животными, обеспечивать непосредственный уход за ними, сбор, накопление, утилизацию отходов.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4.1.2. В целях предупреждения болезней владельцы животных обязаны обеспечить оптимальные условия содержания животных и чистоту на всех животноводческих объектах и местах содержания домашних животных.</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4.1.3. Строительство хозяйственных построек для содержания и разведения животных необходимо производить с соблюдением градостроительных, строительных, экологических, санитарно-гигиенических, противопожарных и иных правил и нормативов.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4.1.4. При строительстве хозяйственных построек для содержания и разведения животных в личных подсобных хозяйствах граждан расстояния от помещений (сооружений) для содержания и разведения (вольеров, навесов, загонов) животных, навозохранилищ до объектов жилой застройки должны быть не менее указанных в таблице:</w:t>
      </w:r>
    </w:p>
    <w:p w:rsidR="00AB6D72" w:rsidRDefault="00AB6D72" w:rsidP="00AB6D72">
      <w:pPr>
        <w:spacing w:after="0" w:line="240" w:lineRule="auto"/>
        <w:jc w:val="both"/>
        <w:rPr>
          <w:rFonts w:ascii="Times New Roman" w:eastAsia="Calibri" w:hAnsi="Times New Roman" w:cs="Times New Roman"/>
          <w:sz w:val="24"/>
          <w:szCs w:val="24"/>
        </w:rPr>
      </w:pPr>
    </w:p>
    <w:p w:rsidR="00AB6D72" w:rsidRPr="00175388" w:rsidRDefault="00AB6D72" w:rsidP="00E04556">
      <w:pPr>
        <w:spacing w:after="0" w:line="240" w:lineRule="auto"/>
        <w:ind w:firstLine="567"/>
        <w:jc w:val="both"/>
        <w:rPr>
          <w:rFonts w:ascii="Times New Roman" w:eastAsia="Calibri" w:hAnsi="Times New Roman" w:cs="Times New Roman"/>
          <w:sz w:val="24"/>
          <w:szCs w:val="24"/>
        </w:rPr>
      </w:pPr>
    </w:p>
    <w:tbl>
      <w:tblPr>
        <w:tblW w:w="10915" w:type="dxa"/>
        <w:tblCellSpacing w:w="0" w:type="dxa"/>
        <w:tblInd w:w="-717" w:type="dxa"/>
        <w:tblLayout w:type="fixed"/>
        <w:tblCellMar>
          <w:top w:w="105" w:type="dxa"/>
          <w:left w:w="105" w:type="dxa"/>
          <w:bottom w:w="105" w:type="dxa"/>
          <w:right w:w="105" w:type="dxa"/>
        </w:tblCellMar>
        <w:tblLook w:val="0000" w:firstRow="0" w:lastRow="0" w:firstColumn="0" w:lastColumn="0" w:noHBand="0" w:noVBand="0"/>
      </w:tblPr>
      <w:tblGrid>
        <w:gridCol w:w="1560"/>
        <w:gridCol w:w="1459"/>
        <w:gridCol w:w="1594"/>
        <w:gridCol w:w="1274"/>
        <w:gridCol w:w="1472"/>
        <w:gridCol w:w="1287"/>
        <w:gridCol w:w="1135"/>
        <w:gridCol w:w="1134"/>
      </w:tblGrid>
      <w:tr w:rsidR="00E04556" w:rsidRPr="00175388" w:rsidTr="00AB6D72">
        <w:trPr>
          <w:tblCellSpacing w:w="0" w:type="dxa"/>
        </w:trPr>
        <w:tc>
          <w:tcPr>
            <w:tcW w:w="156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Нормативный разрыв, м</w:t>
            </w:r>
          </w:p>
        </w:tc>
        <w:tc>
          <w:tcPr>
            <w:tcW w:w="9355" w:type="dxa"/>
            <w:gridSpan w:val="7"/>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proofErr w:type="spellStart"/>
            <w:r w:rsidRPr="00175388">
              <w:rPr>
                <w:rFonts w:ascii="Times New Roman" w:eastAsia="Calibri" w:hAnsi="Times New Roman" w:cs="Times New Roman"/>
                <w:sz w:val="24"/>
                <w:szCs w:val="24"/>
              </w:rPr>
              <w:t>Попоголовье</w:t>
            </w:r>
            <w:proofErr w:type="spellEnd"/>
            <w:r w:rsidRPr="00175388">
              <w:rPr>
                <w:rFonts w:ascii="Times New Roman" w:eastAsia="Calibri" w:hAnsi="Times New Roman" w:cs="Times New Roman"/>
                <w:sz w:val="24"/>
                <w:szCs w:val="24"/>
              </w:rPr>
              <w:t xml:space="preserve">  не более</w:t>
            </w:r>
          </w:p>
        </w:tc>
      </w:tr>
      <w:tr w:rsidR="00AB6D72" w:rsidRPr="00175388" w:rsidTr="00AB6D72">
        <w:trPr>
          <w:tblCellSpacing w:w="0" w:type="dxa"/>
        </w:trPr>
        <w:tc>
          <w:tcPr>
            <w:tcW w:w="156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p>
        </w:tc>
        <w:tc>
          <w:tcPr>
            <w:tcW w:w="1459"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AB6D72">
            <w:pPr>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Свиньи до</w:t>
            </w:r>
          </w:p>
        </w:tc>
        <w:tc>
          <w:tcPr>
            <w:tcW w:w="1594"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AB6D72">
            <w:pPr>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крупный рогатый скот до</w:t>
            </w:r>
          </w:p>
        </w:tc>
        <w:tc>
          <w:tcPr>
            <w:tcW w:w="1274"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AB6D72" w:rsidRDefault="00E04556" w:rsidP="00AB6D72">
            <w:pPr>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овцы,</w:t>
            </w:r>
          </w:p>
          <w:p w:rsidR="00AB6D72" w:rsidRDefault="00E04556" w:rsidP="00AB6D72">
            <w:pPr>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козы </w:t>
            </w:r>
          </w:p>
          <w:p w:rsidR="00E04556" w:rsidRPr="00175388" w:rsidRDefault="00E04556" w:rsidP="00AB6D72">
            <w:pPr>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до</w:t>
            </w:r>
          </w:p>
        </w:tc>
        <w:tc>
          <w:tcPr>
            <w:tcW w:w="1472"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AB6D72" w:rsidP="00AB6D72">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E04556" w:rsidRPr="00175388">
              <w:rPr>
                <w:rFonts w:ascii="Times New Roman" w:eastAsia="Calibri" w:hAnsi="Times New Roman" w:cs="Times New Roman"/>
                <w:sz w:val="24"/>
                <w:szCs w:val="24"/>
              </w:rPr>
              <w:t>лошади</w:t>
            </w:r>
          </w:p>
        </w:tc>
        <w:tc>
          <w:tcPr>
            <w:tcW w:w="1287"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AB6D72" w:rsidP="00AB6D72">
            <w:pPr>
              <w:spacing w:after="0" w:line="24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E04556" w:rsidRPr="00175388">
              <w:rPr>
                <w:rFonts w:ascii="Times New Roman" w:eastAsia="Calibri" w:hAnsi="Times New Roman" w:cs="Times New Roman"/>
                <w:sz w:val="24"/>
                <w:szCs w:val="24"/>
              </w:rPr>
              <w:t>птица</w:t>
            </w:r>
          </w:p>
        </w:tc>
        <w:tc>
          <w:tcPr>
            <w:tcW w:w="226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04556" w:rsidRPr="00175388" w:rsidRDefault="00AB6D72" w:rsidP="00AB6D72">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Маточное </w:t>
            </w:r>
            <w:r w:rsidR="00E04556" w:rsidRPr="00175388">
              <w:rPr>
                <w:rFonts w:ascii="Times New Roman" w:eastAsia="Calibri" w:hAnsi="Times New Roman" w:cs="Times New Roman"/>
                <w:sz w:val="24"/>
                <w:szCs w:val="24"/>
              </w:rPr>
              <w:t>поголовье основного стада</w:t>
            </w:r>
          </w:p>
        </w:tc>
      </w:tr>
      <w:tr w:rsidR="00AB6D72" w:rsidRPr="00175388" w:rsidTr="00AB6D72">
        <w:trPr>
          <w:tblCellSpacing w:w="0" w:type="dxa"/>
        </w:trPr>
        <w:tc>
          <w:tcPr>
            <w:tcW w:w="1560" w:type="dxa"/>
            <w:vMerge/>
            <w:tcBorders>
              <w:top w:val="single" w:sz="6" w:space="0" w:color="000000"/>
              <w:left w:val="single" w:sz="6" w:space="0" w:color="000000"/>
              <w:bottom w:val="single" w:sz="6" w:space="0" w:color="000000"/>
              <w:right w:val="nil"/>
            </w:tcBorders>
            <w:vAlign w:val="center"/>
          </w:tcPr>
          <w:p w:rsidR="00E04556" w:rsidRPr="00175388" w:rsidRDefault="00E04556" w:rsidP="00E04556">
            <w:pPr>
              <w:spacing w:after="0" w:line="240" w:lineRule="auto"/>
              <w:ind w:firstLine="567"/>
              <w:jc w:val="both"/>
              <w:rPr>
                <w:rFonts w:ascii="Calibri" w:eastAsia="Calibri" w:hAnsi="Calibri" w:cs="Times New Roman"/>
                <w:sz w:val="24"/>
                <w:szCs w:val="24"/>
              </w:rPr>
            </w:pPr>
          </w:p>
        </w:tc>
        <w:tc>
          <w:tcPr>
            <w:tcW w:w="1459" w:type="dxa"/>
            <w:vMerge/>
            <w:tcBorders>
              <w:top w:val="single" w:sz="6" w:space="0" w:color="000000"/>
              <w:left w:val="single" w:sz="6" w:space="0" w:color="000000"/>
              <w:bottom w:val="single" w:sz="6" w:space="0" w:color="000000"/>
              <w:right w:val="nil"/>
            </w:tcBorders>
            <w:vAlign w:val="center"/>
          </w:tcPr>
          <w:p w:rsidR="00E04556" w:rsidRPr="00175388" w:rsidRDefault="00E04556" w:rsidP="00E04556">
            <w:pPr>
              <w:spacing w:after="0" w:line="240" w:lineRule="auto"/>
              <w:ind w:firstLine="567"/>
              <w:jc w:val="both"/>
              <w:rPr>
                <w:rFonts w:ascii="Calibri" w:eastAsia="Calibri" w:hAnsi="Calibri" w:cs="Times New Roman"/>
                <w:sz w:val="24"/>
                <w:szCs w:val="24"/>
              </w:rPr>
            </w:pPr>
          </w:p>
        </w:tc>
        <w:tc>
          <w:tcPr>
            <w:tcW w:w="1594" w:type="dxa"/>
            <w:vMerge/>
            <w:tcBorders>
              <w:top w:val="single" w:sz="6" w:space="0" w:color="000000"/>
              <w:left w:val="single" w:sz="6" w:space="0" w:color="000000"/>
              <w:bottom w:val="single" w:sz="6" w:space="0" w:color="000000"/>
              <w:right w:val="nil"/>
            </w:tcBorders>
            <w:vAlign w:val="center"/>
          </w:tcPr>
          <w:p w:rsidR="00E04556" w:rsidRPr="00175388" w:rsidRDefault="00E04556" w:rsidP="00E04556">
            <w:pPr>
              <w:spacing w:after="0" w:line="240" w:lineRule="auto"/>
              <w:ind w:firstLine="567"/>
              <w:jc w:val="both"/>
              <w:rPr>
                <w:rFonts w:ascii="Calibri" w:eastAsia="Calibri" w:hAnsi="Calibri" w:cs="Times New Roman"/>
                <w:sz w:val="24"/>
                <w:szCs w:val="24"/>
              </w:rPr>
            </w:pPr>
          </w:p>
        </w:tc>
        <w:tc>
          <w:tcPr>
            <w:tcW w:w="1274" w:type="dxa"/>
            <w:vMerge/>
            <w:tcBorders>
              <w:top w:val="single" w:sz="6" w:space="0" w:color="000000"/>
              <w:left w:val="single" w:sz="6" w:space="0" w:color="000000"/>
              <w:bottom w:val="single" w:sz="6" w:space="0" w:color="000000"/>
              <w:right w:val="nil"/>
            </w:tcBorders>
            <w:vAlign w:val="center"/>
          </w:tcPr>
          <w:p w:rsidR="00E04556" w:rsidRPr="00175388" w:rsidRDefault="00E04556" w:rsidP="00E04556">
            <w:pPr>
              <w:spacing w:after="0" w:line="240" w:lineRule="auto"/>
              <w:ind w:firstLine="567"/>
              <w:jc w:val="both"/>
              <w:rPr>
                <w:rFonts w:ascii="Calibri" w:eastAsia="Calibri" w:hAnsi="Calibri" w:cs="Times New Roman"/>
                <w:sz w:val="24"/>
                <w:szCs w:val="24"/>
              </w:rPr>
            </w:pPr>
          </w:p>
        </w:tc>
        <w:tc>
          <w:tcPr>
            <w:tcW w:w="1472" w:type="dxa"/>
            <w:vMerge/>
            <w:tcBorders>
              <w:top w:val="single" w:sz="6" w:space="0" w:color="000000"/>
              <w:left w:val="single" w:sz="6" w:space="0" w:color="000000"/>
              <w:bottom w:val="single" w:sz="6" w:space="0" w:color="000000"/>
              <w:right w:val="nil"/>
            </w:tcBorders>
            <w:vAlign w:val="center"/>
          </w:tcPr>
          <w:p w:rsidR="00E04556" w:rsidRPr="00175388" w:rsidRDefault="00E04556" w:rsidP="00E04556">
            <w:pPr>
              <w:spacing w:after="0" w:line="240" w:lineRule="auto"/>
              <w:ind w:firstLine="567"/>
              <w:jc w:val="both"/>
              <w:rPr>
                <w:rFonts w:ascii="Calibri" w:eastAsia="Calibri" w:hAnsi="Calibri" w:cs="Times New Roman"/>
                <w:sz w:val="24"/>
                <w:szCs w:val="24"/>
              </w:rPr>
            </w:pPr>
          </w:p>
        </w:tc>
        <w:tc>
          <w:tcPr>
            <w:tcW w:w="1287" w:type="dxa"/>
            <w:vMerge/>
            <w:tcBorders>
              <w:top w:val="single" w:sz="6" w:space="0" w:color="000000"/>
              <w:left w:val="single" w:sz="6" w:space="0" w:color="000000"/>
              <w:bottom w:val="single" w:sz="6" w:space="0" w:color="000000"/>
              <w:right w:val="nil"/>
            </w:tcBorders>
            <w:vAlign w:val="center"/>
          </w:tcPr>
          <w:p w:rsidR="00E04556" w:rsidRPr="00175388" w:rsidRDefault="00E04556" w:rsidP="00E04556">
            <w:pPr>
              <w:spacing w:after="0" w:line="240" w:lineRule="auto"/>
              <w:ind w:firstLine="567"/>
              <w:jc w:val="both"/>
              <w:rPr>
                <w:rFonts w:ascii="Calibri" w:eastAsia="Calibri" w:hAnsi="Calibri" w:cs="Times New Roman"/>
                <w:sz w:val="24"/>
                <w:szCs w:val="24"/>
              </w:rPr>
            </w:pPr>
          </w:p>
        </w:tc>
        <w:tc>
          <w:tcPr>
            <w:tcW w:w="113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кролики</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AB6D72" w:rsidRDefault="00E04556" w:rsidP="00AB6D72">
            <w:pPr>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пушные </w:t>
            </w:r>
          </w:p>
          <w:p w:rsidR="00E04556" w:rsidRPr="00175388" w:rsidRDefault="00E04556" w:rsidP="00AB6D72">
            <w:pPr>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звери</w:t>
            </w:r>
          </w:p>
        </w:tc>
      </w:tr>
      <w:tr w:rsidR="00AB6D72" w:rsidRPr="00175388" w:rsidTr="00AB6D72">
        <w:trPr>
          <w:tblCellSpacing w:w="0" w:type="dxa"/>
        </w:trPr>
        <w:tc>
          <w:tcPr>
            <w:tcW w:w="1560" w:type="dxa"/>
            <w:tcBorders>
              <w:top w:val="single" w:sz="6" w:space="0" w:color="000000"/>
              <w:left w:val="single" w:sz="6" w:space="0" w:color="000000"/>
              <w:bottom w:val="single" w:sz="6" w:space="0" w:color="000000"/>
              <w:right w:val="nil"/>
            </w:tcBorders>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10</w:t>
            </w:r>
          </w:p>
        </w:tc>
        <w:tc>
          <w:tcPr>
            <w:tcW w:w="1459" w:type="dxa"/>
            <w:tcBorders>
              <w:top w:val="single" w:sz="6" w:space="0" w:color="000000"/>
              <w:left w:val="single" w:sz="6" w:space="0" w:color="000000"/>
              <w:bottom w:val="single" w:sz="6" w:space="0" w:color="000000"/>
              <w:right w:val="nil"/>
            </w:tcBorders>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5</w:t>
            </w:r>
          </w:p>
        </w:tc>
        <w:tc>
          <w:tcPr>
            <w:tcW w:w="1594" w:type="dxa"/>
            <w:tcBorders>
              <w:top w:val="single" w:sz="6" w:space="0" w:color="000000"/>
              <w:left w:val="single" w:sz="6" w:space="0" w:color="000000"/>
              <w:bottom w:val="single" w:sz="6" w:space="0" w:color="000000"/>
              <w:right w:val="nil"/>
            </w:tcBorders>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5</w:t>
            </w:r>
          </w:p>
        </w:tc>
        <w:tc>
          <w:tcPr>
            <w:tcW w:w="1274" w:type="dxa"/>
            <w:tcBorders>
              <w:top w:val="single" w:sz="6" w:space="0" w:color="000000"/>
              <w:left w:val="single" w:sz="6" w:space="0" w:color="000000"/>
              <w:bottom w:val="single" w:sz="6" w:space="0" w:color="000000"/>
              <w:right w:val="nil"/>
            </w:tcBorders>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10</w:t>
            </w:r>
          </w:p>
        </w:tc>
        <w:tc>
          <w:tcPr>
            <w:tcW w:w="1472" w:type="dxa"/>
            <w:tcBorders>
              <w:top w:val="single" w:sz="6" w:space="0" w:color="000000"/>
              <w:left w:val="single" w:sz="6" w:space="0" w:color="000000"/>
              <w:bottom w:val="single" w:sz="6" w:space="0" w:color="000000"/>
              <w:right w:val="nil"/>
            </w:tcBorders>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5</w:t>
            </w:r>
          </w:p>
        </w:tc>
        <w:tc>
          <w:tcPr>
            <w:tcW w:w="1287" w:type="dxa"/>
            <w:tcBorders>
              <w:top w:val="single" w:sz="6" w:space="0" w:color="000000"/>
              <w:left w:val="single" w:sz="6" w:space="0" w:color="000000"/>
              <w:bottom w:val="single" w:sz="6" w:space="0" w:color="000000"/>
              <w:right w:val="nil"/>
            </w:tcBorders>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30</w:t>
            </w:r>
          </w:p>
        </w:tc>
        <w:tc>
          <w:tcPr>
            <w:tcW w:w="113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10</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5</w:t>
            </w:r>
          </w:p>
        </w:tc>
      </w:tr>
      <w:tr w:rsidR="00AB6D72" w:rsidRPr="00175388" w:rsidTr="00AB6D72">
        <w:trPr>
          <w:tblCellSpacing w:w="0" w:type="dxa"/>
        </w:trPr>
        <w:tc>
          <w:tcPr>
            <w:tcW w:w="156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20</w:t>
            </w:r>
          </w:p>
        </w:tc>
        <w:tc>
          <w:tcPr>
            <w:tcW w:w="1459"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8</w:t>
            </w:r>
          </w:p>
        </w:tc>
        <w:tc>
          <w:tcPr>
            <w:tcW w:w="1594"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8</w:t>
            </w:r>
          </w:p>
        </w:tc>
        <w:tc>
          <w:tcPr>
            <w:tcW w:w="1274"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15</w:t>
            </w:r>
          </w:p>
        </w:tc>
        <w:tc>
          <w:tcPr>
            <w:tcW w:w="1472"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8</w:t>
            </w:r>
          </w:p>
        </w:tc>
        <w:tc>
          <w:tcPr>
            <w:tcW w:w="1287"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45</w:t>
            </w:r>
          </w:p>
        </w:tc>
        <w:tc>
          <w:tcPr>
            <w:tcW w:w="113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20</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8</w:t>
            </w:r>
          </w:p>
        </w:tc>
      </w:tr>
      <w:tr w:rsidR="00AB6D72" w:rsidRPr="00175388" w:rsidTr="00AB6D72">
        <w:trPr>
          <w:tblCellSpacing w:w="0" w:type="dxa"/>
        </w:trPr>
        <w:tc>
          <w:tcPr>
            <w:tcW w:w="156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30</w:t>
            </w:r>
          </w:p>
        </w:tc>
        <w:tc>
          <w:tcPr>
            <w:tcW w:w="1459"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10</w:t>
            </w:r>
          </w:p>
        </w:tc>
        <w:tc>
          <w:tcPr>
            <w:tcW w:w="1594"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10</w:t>
            </w:r>
          </w:p>
        </w:tc>
        <w:tc>
          <w:tcPr>
            <w:tcW w:w="1274"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20</w:t>
            </w:r>
          </w:p>
        </w:tc>
        <w:tc>
          <w:tcPr>
            <w:tcW w:w="1472"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10</w:t>
            </w:r>
          </w:p>
        </w:tc>
        <w:tc>
          <w:tcPr>
            <w:tcW w:w="1287"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60</w:t>
            </w:r>
          </w:p>
        </w:tc>
        <w:tc>
          <w:tcPr>
            <w:tcW w:w="113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30</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10</w:t>
            </w:r>
          </w:p>
        </w:tc>
      </w:tr>
      <w:tr w:rsidR="00AB6D72" w:rsidRPr="00175388" w:rsidTr="00AB6D72">
        <w:trPr>
          <w:tblCellSpacing w:w="0" w:type="dxa"/>
        </w:trPr>
        <w:tc>
          <w:tcPr>
            <w:tcW w:w="156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40</w:t>
            </w:r>
          </w:p>
        </w:tc>
        <w:tc>
          <w:tcPr>
            <w:tcW w:w="1459"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15</w:t>
            </w:r>
          </w:p>
        </w:tc>
        <w:tc>
          <w:tcPr>
            <w:tcW w:w="1594"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15</w:t>
            </w:r>
          </w:p>
        </w:tc>
        <w:tc>
          <w:tcPr>
            <w:tcW w:w="1274"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25</w:t>
            </w:r>
          </w:p>
        </w:tc>
        <w:tc>
          <w:tcPr>
            <w:tcW w:w="1472"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15</w:t>
            </w:r>
          </w:p>
        </w:tc>
        <w:tc>
          <w:tcPr>
            <w:tcW w:w="1287"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75</w:t>
            </w:r>
          </w:p>
        </w:tc>
        <w:tc>
          <w:tcPr>
            <w:tcW w:w="113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40</w:t>
            </w:r>
          </w:p>
        </w:tc>
        <w:tc>
          <w:tcPr>
            <w:tcW w:w="113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15</w:t>
            </w:r>
          </w:p>
        </w:tc>
      </w:tr>
    </w:tbl>
    <w:p w:rsidR="00E04556" w:rsidRPr="00175388" w:rsidRDefault="00E04556" w:rsidP="00E04556">
      <w:pPr>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4.1.5. При несоблюдении расстояния от мест содержания и разведения животных до жилых помещений в личном подсобном хозяйстве на приусадебном земельном участке владелец личного подсобного хозяйства обязан снизить до нормы количество содержащихся на приусадебном земельном участке сельскохозяйственных животных либо организовать содержание превышающего предельную норму количества животных в иных местах содержания и разведения животных с учетом выполнения вышеуказанных санитарных требований с регистрацией владельца личного подсобного хозяйства в качестве индивидуального предпринимателя или крестьянского (фермерского) хозяйства.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4.1.6. При организации содержания и разведения сельскохозяйственных (продуктивных) животных в крестьянских (фермерских) хозяйствах, у индивидуальных предпринимателей за чертой населенных пунктов необходимо руководствоваться Постановлением Главного государственного санитарного врача РФ от 25.09.2007 № 74 (в редакции от 09.09.2010)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которые определяют:</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Объекты и производства агропромышленного комплекса и малого предпринимательства: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КЛАСС I - санитарно-защитная зона </w:t>
      </w:r>
      <w:smartTag w:uri="urn:schemas-microsoft-com:office:smarttags" w:element="metricconverter">
        <w:smartTagPr>
          <w:attr w:name="ProductID" w:val="1000 м"/>
        </w:smartTagPr>
        <w:r w:rsidRPr="00175388">
          <w:rPr>
            <w:rFonts w:ascii="Times New Roman" w:eastAsia="Calibri" w:hAnsi="Times New Roman" w:cs="Times New Roman"/>
            <w:sz w:val="24"/>
            <w:szCs w:val="24"/>
          </w:rPr>
          <w:t>1000 м</w:t>
        </w:r>
      </w:smartTag>
      <w:r w:rsidRPr="00175388">
        <w:rPr>
          <w:rFonts w:ascii="Times New Roman" w:eastAsia="Calibri" w:hAnsi="Times New Roman" w:cs="Times New Roman"/>
          <w:sz w:val="24"/>
          <w:szCs w:val="24"/>
        </w:rPr>
        <w:t>.</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Свиноводческие комплексы.</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Птицефабрики с содержанием более 400 тыс. кур-несушек и более 3 млн. бройлеров в год.</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Комплексы крупного рогатого скота.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 Открытые хранилища навоза и помета.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КЛАСС II - санитарно-защитная зона </w:t>
      </w:r>
      <w:smartTag w:uri="urn:schemas-microsoft-com:office:smarttags" w:element="metricconverter">
        <w:smartTagPr>
          <w:attr w:name="ProductID" w:val="500 м"/>
        </w:smartTagPr>
        <w:r w:rsidRPr="00175388">
          <w:rPr>
            <w:rFonts w:ascii="Times New Roman" w:eastAsia="Calibri" w:hAnsi="Times New Roman" w:cs="Times New Roman"/>
            <w:sz w:val="24"/>
            <w:szCs w:val="24"/>
          </w:rPr>
          <w:t>500 м</w:t>
        </w:r>
      </w:smartTag>
      <w:r w:rsidRPr="00175388">
        <w:rPr>
          <w:rFonts w:ascii="Times New Roman" w:eastAsia="Calibri" w:hAnsi="Times New Roman" w:cs="Times New Roman"/>
          <w:sz w:val="24"/>
          <w:szCs w:val="24"/>
        </w:rPr>
        <w:t>.</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Свинофермы от 4 до 12 тыс. голов.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2. Фермы крупного рогатого скота от 1200 до 2000 коров и до 6000 </w:t>
      </w:r>
      <w:proofErr w:type="spellStart"/>
      <w:proofErr w:type="gramStart"/>
      <w:r w:rsidRPr="00175388">
        <w:rPr>
          <w:rFonts w:ascii="Times New Roman" w:eastAsia="Calibri" w:hAnsi="Times New Roman" w:cs="Times New Roman"/>
          <w:sz w:val="24"/>
          <w:szCs w:val="24"/>
        </w:rPr>
        <w:t>ското</w:t>
      </w:r>
      <w:proofErr w:type="spellEnd"/>
      <w:r w:rsidRPr="00175388">
        <w:rPr>
          <w:rFonts w:ascii="Times New Roman" w:eastAsia="Calibri" w:hAnsi="Times New Roman" w:cs="Times New Roman"/>
          <w:sz w:val="24"/>
          <w:szCs w:val="24"/>
        </w:rPr>
        <w:t>-мест</w:t>
      </w:r>
      <w:proofErr w:type="gramEnd"/>
      <w:r w:rsidRPr="00175388">
        <w:rPr>
          <w:rFonts w:ascii="Times New Roman" w:eastAsia="Calibri" w:hAnsi="Times New Roman" w:cs="Times New Roman"/>
          <w:sz w:val="24"/>
          <w:szCs w:val="24"/>
        </w:rPr>
        <w:t xml:space="preserve"> для молодняка.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Фермы звероводческие (норки, лисы и др.).</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 Фермы птицеводческие от 100 тыс. до 400 тыс. кур-несушек и от 1 до 3 млн. бройлеров в год.</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5. Открытые хранилища биологически обработанной жидкой фракции навоза.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6. Закрытые хранилища навоза и помета.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7. Склады для хранения ядохимикатов свыше 500 т.</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8. Производства по обработке и протравлению семян.</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9. Склады сжиженного аммиака.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КЛАСС III - санитарно-защитная зона </w:t>
      </w:r>
      <w:smartTag w:uri="urn:schemas-microsoft-com:office:smarttags" w:element="metricconverter">
        <w:smartTagPr>
          <w:attr w:name="ProductID" w:val="300 м"/>
        </w:smartTagPr>
        <w:r w:rsidRPr="00175388">
          <w:rPr>
            <w:rFonts w:ascii="Times New Roman" w:eastAsia="Calibri" w:hAnsi="Times New Roman" w:cs="Times New Roman"/>
            <w:sz w:val="24"/>
            <w:szCs w:val="24"/>
          </w:rPr>
          <w:t>300 м</w:t>
        </w:r>
      </w:smartTag>
      <w:r w:rsidRPr="00175388">
        <w:rPr>
          <w:rFonts w:ascii="Times New Roman" w:eastAsia="Calibri" w:hAnsi="Times New Roman" w:cs="Times New Roman"/>
          <w:sz w:val="24"/>
          <w:szCs w:val="24"/>
        </w:rPr>
        <w:t>.</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Свинофермы до 4 тыс. голов.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2. Фермы крупного рогатого скота менее 1200 голов (всех специализаций), фермы коневодческие.</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Фермы овцеводческие на 5-30 тыс. голов.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 Фермы птицеводческие до 100 тыс. кур-несушек и до 1млн. бройлеров.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5. Площадки для буртования помета и навоза.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6. Склады для хранения ядохимикатов и минеральных удобрений более 50 т.</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7. Обработка сельскохозяйственных угодий пестицидами с применением тракторов (от границ поля до населенного пункта).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8. Зверофермы.</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9. Гаражи и парки по ремонту, технологическому обслуживанию и хранению грузовых автомобилей и сельскохозяйственной техники.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КЛАСС IV - санитарно-защитная зона </w:t>
      </w:r>
      <w:smartTag w:uri="urn:schemas-microsoft-com:office:smarttags" w:element="metricconverter">
        <w:smartTagPr>
          <w:attr w:name="ProductID" w:val="100 м"/>
        </w:smartTagPr>
        <w:r w:rsidRPr="00175388">
          <w:rPr>
            <w:rFonts w:ascii="Times New Roman" w:eastAsia="Calibri" w:hAnsi="Times New Roman" w:cs="Times New Roman"/>
            <w:sz w:val="24"/>
            <w:szCs w:val="24"/>
          </w:rPr>
          <w:t>100 м</w:t>
        </w:r>
      </w:smartTag>
      <w:r w:rsidRPr="00175388">
        <w:rPr>
          <w:rFonts w:ascii="Times New Roman" w:eastAsia="Calibri" w:hAnsi="Times New Roman" w:cs="Times New Roman"/>
          <w:sz w:val="24"/>
          <w:szCs w:val="24"/>
        </w:rPr>
        <w:t>.</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Тепличные и парниковые хозяйства.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Склады для хранения минеральных удобрений, ядохимикатов до 50 т.</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Склады сухих минеральных удобрений и химических средств защиты растений (зона устанавливается и до производств по переработке и хранению пищевой продукции).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 Мелиоративные объекты с использованием животноводческих стоков.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5. Цехи по приготовлению кормов, включая использование пищевых отходов.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6. Хозяйства с содержанием животных (свинарники, коровники, питомники, конюшни, зверофермы) до 100 голов.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7. Склады горюче-смазочных материалов.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КЛАСС V - санитарно-защитная зона </w:t>
      </w:r>
      <w:smartTag w:uri="urn:schemas-microsoft-com:office:smarttags" w:element="metricconverter">
        <w:smartTagPr>
          <w:attr w:name="ProductID" w:val="50 м"/>
        </w:smartTagPr>
        <w:r w:rsidRPr="00175388">
          <w:rPr>
            <w:rFonts w:ascii="Times New Roman" w:eastAsia="Calibri" w:hAnsi="Times New Roman" w:cs="Times New Roman"/>
            <w:sz w:val="24"/>
            <w:szCs w:val="24"/>
          </w:rPr>
          <w:t>50 м</w:t>
        </w:r>
      </w:smartTag>
      <w:r w:rsidRPr="00175388">
        <w:rPr>
          <w:rFonts w:ascii="Times New Roman" w:eastAsia="Calibri" w:hAnsi="Times New Roman" w:cs="Times New Roman"/>
          <w:sz w:val="24"/>
          <w:szCs w:val="24"/>
        </w:rPr>
        <w:t>.</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Хранилища фруктов, овощей, картофеля, зерна.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Материальные склады.</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Хозяйства с содержанием животных (свинарники, коровники, питомники, конюшни, зверофермы) до 50 голов.</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4.1.7. Владельцы </w:t>
      </w:r>
      <w:proofErr w:type="spellStart"/>
      <w:r w:rsidRPr="00175388">
        <w:rPr>
          <w:rFonts w:ascii="Times New Roman" w:eastAsia="Calibri" w:hAnsi="Times New Roman" w:cs="Times New Roman"/>
          <w:sz w:val="24"/>
          <w:szCs w:val="24"/>
        </w:rPr>
        <w:t>свинопоголовия</w:t>
      </w:r>
      <w:proofErr w:type="spellEnd"/>
      <w:r w:rsidRPr="00175388">
        <w:rPr>
          <w:rFonts w:ascii="Times New Roman" w:eastAsia="Calibri" w:hAnsi="Times New Roman" w:cs="Times New Roman"/>
          <w:sz w:val="24"/>
          <w:szCs w:val="24"/>
        </w:rPr>
        <w:t xml:space="preserve"> обязаны обеспечить его </w:t>
      </w:r>
      <w:proofErr w:type="spellStart"/>
      <w:r w:rsidRPr="00175388">
        <w:rPr>
          <w:rFonts w:ascii="Times New Roman" w:eastAsia="Calibri" w:hAnsi="Times New Roman" w:cs="Times New Roman"/>
          <w:sz w:val="24"/>
          <w:szCs w:val="24"/>
        </w:rPr>
        <w:t>безвыгульное</w:t>
      </w:r>
      <w:proofErr w:type="spellEnd"/>
      <w:r w:rsidRPr="00175388">
        <w:rPr>
          <w:rFonts w:ascii="Times New Roman" w:eastAsia="Calibri" w:hAnsi="Times New Roman" w:cs="Times New Roman"/>
          <w:sz w:val="24"/>
          <w:szCs w:val="24"/>
        </w:rPr>
        <w:t xml:space="preserve"> содержание в закрытых для доступа диких птиц помещениях под навесами, исключая контакт с другими животными и доступ посторонних лиц.</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4.1.8. Запрещается содержание животных в жилых помещениях, на территории домовладения, границы которого непосредственно прилегают к общественным местам (детским садам, школам, паркам, лечебным учреждениям и др.).</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4.1.9. Нахождение животных за пределами подворья без надзора запрещено.</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4.1.10. Владелец животных не должен допускать загрязнения навозом и пометом дворов и территории общего пользования, в том числе прилегающей территории, а в случае загрязнения немедленно устранить его (убрать навоз и помет).</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4.1.11. При содержании животных и птицы обязательно устройство водонепроницаемых жижесборников, навозохранилищ.</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Обезвреживание навоза и помета в личном подсобном хозяйстве осуществляется на приусадебном участке в специально отведенных местах (на площадке из твердого покрытия) методом компостирования (послойным закрытием грунта толщиной не менее </w:t>
      </w:r>
      <w:smartTag w:uri="urn:schemas-microsoft-com:office:smarttags" w:element="metricconverter">
        <w:smartTagPr>
          <w:attr w:name="ProductID" w:val="20 см"/>
        </w:smartTagPr>
        <w:r w:rsidRPr="00175388">
          <w:rPr>
            <w:rFonts w:ascii="Times New Roman" w:eastAsia="Calibri" w:hAnsi="Times New Roman" w:cs="Times New Roman"/>
            <w:sz w:val="24"/>
            <w:szCs w:val="24"/>
          </w:rPr>
          <w:t>20 см</w:t>
        </w:r>
      </w:smartTag>
      <w:r w:rsidRPr="00175388">
        <w:rPr>
          <w:rFonts w:ascii="Times New Roman" w:eastAsia="Calibri" w:hAnsi="Times New Roman" w:cs="Times New Roman"/>
          <w:sz w:val="24"/>
          <w:szCs w:val="24"/>
        </w:rPr>
        <w:t>), исключая распространение запахов. Дальнейшее использование содержимого навозохранилища разрешается не ранее чем один год.</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Компост подлежит утилизации методом внесения в почву.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случае невозможности компостирования на приусадебном участке всего объема навоза и помета Владелец обязан обеспечить его вывоз в специально отведенное место, согласованное с органами местного самоуправления.</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Запрещается:</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оставлять на территории общего пользования отходы от животных в ожидании специализированного транспорта;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загружать отходы животноводства в мусоросборники;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сжигать отходы от животных, включая территории частных домовладений. </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4.1.12. Животные в обязательном порядке подлежат диагностическим исследованиям и вакцинациям против инфекционных и паразитарных заболеваний в соответствии с планами противоэпизоотических мероприятий государственных учреждений ветеринарии по Самарской области.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4.1.13. Животные, завозимые в хозяйство или вывозимые из него, подлежат обязательной постановке на карантин под надзором государственной ветеринарной службы по Самарской области в соответствии с ветеринарными правилами. Под карантином понимается содержание перемещаемых животных изолированно от других содержащихся в хозяйстве животных в течение 30 дней после ввоза или перед вывозом животных.</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4.1.14. При наличии или приобретении животных владелец обязан производить их учет в администрации сельского поселения Приморский муниципального района Ставропольский Самарской </w:t>
      </w:r>
      <w:proofErr w:type="gramStart"/>
      <w:r w:rsidRPr="00175388">
        <w:rPr>
          <w:rFonts w:ascii="Times New Roman" w:eastAsia="Calibri" w:hAnsi="Times New Roman" w:cs="Times New Roman"/>
          <w:sz w:val="24"/>
          <w:szCs w:val="24"/>
        </w:rPr>
        <w:t>области .</w:t>
      </w:r>
      <w:proofErr w:type="gramEnd"/>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4.1.15. При наличии или приобретении крупных животных (лошадей, крупного и мелкого рогатого скота, свиней) владелец животного обязан производить их регистрацию в ветеринарном учреждении муниципального образования, а при отсутствии идентификационного номера у животного осуществить его идентификацию и следить за сохранностью указанного номера.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4.1.16. Владелец животных обязан осуществлять хозяйственные и ветеринарные мероприятия, обеспечивающие предупреждение болезней животных, содержать в надлежащем состоянии животноводческие помещения и сооружения для хранения кормов, не допускать загрязнение окружающей природной среды отходами животноводства.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4.1.17. Владелец животных обязан гуманно обращаться с животными.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4.1.18. Владелец животных обязан обеспечить животных кормами и водой, безопасными для их здоровья, и в количестве, необходимом для нормального жизнеобеспечения, с учетом их биологических особенностей.</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4.1.19. Выпас сельскохозяйственных животных должен осуществляться на пастбищах, специально отведенных администрацией муниципального образования, под наблюдением владельца или уполномоченного им лица (пастуха). Безнадзорный выпас не допускается. </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4.1.20. Запрещается выпас животных в общественных местах (на клумбах, стадионах), в границах прибрежных защитных полос, в местах массового отдыха и купания людей, в границах полосы отвода автомобильной дороги.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4.1.21. Разрешается свободный выпас на огороженной территории владельца земельного участка.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4.1.22. Владельцы животных обязаны осуществлять прогон животных от места содержания до пастбища и обратно, а также и выпас животных, только под личным присмотром, либо под присмотром пастуха, не допуская уничтожения и повреждения животными чужого имущества, малых архитектурных форм, газонов и культурных зеленых насаждений в черте населенных пунктов. </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4.1.23. Запрещается осуществлять прогон животных лицам, не достигшим 14 лет.</w:t>
      </w:r>
    </w:p>
    <w:p w:rsidR="00E04556" w:rsidRPr="00175388" w:rsidRDefault="00E04556" w:rsidP="00E04556">
      <w:pPr>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4.2. Правила содержания домашних животных в помещениях многоквартирного дома и придомовых территориях:</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4.2.24. Запрещается содержать домашних животных на балконах, лоджиях, в местах общего пользования многоквартирных жилых домов (на лестничных клетках, чердаках, в подвалах, коридорах), придомовых территориях, территориях общего пользования.</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4.2.25. Не допускается содержание, разведение или кормление в помещениях многоквартирного дома или территории общего пользования домашнего скота, птицы или животных дикой фауны в любых количествах.</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4.2.26. Содержание собак и кошек в отдельных квартирах, занятых одной семьей, допускается при условии соблюдения санитарно-гигиенических и ветеринарно-санитарных правил и настоящего раздела правил, а в квартирах, занятых несколькими семьями, лишь при наличии согласия всех проживающих.</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4.2.27. В местах общего пользования многоквартирного дома животных нужно держать на руках или на поводке, длина которого должна обеспечивать уверенный контроль над животным.</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4.2.28. Владельцы домашних животных несут полную ответственность за телесные повреждения и/или ущерб имуществу, причиненные домашними животными.</w:t>
      </w:r>
    </w:p>
    <w:p w:rsidR="00E04556" w:rsidRPr="00175388" w:rsidRDefault="00E04556" w:rsidP="00E04556">
      <w:pPr>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4.3. Содержание собак и кошек:</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4.3.29. В населенных пунктах сельского поселения </w:t>
      </w:r>
      <w:r w:rsidR="00AB6D72">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t xml:space="preserve"> муниципального района Ставропольский Самарской области собаки, принадлежащие гражданам, предприятиям, учреждениям и организациям, подлежат обязательной регистрации. Органом, ответственным за информационное и материальное обеспечение учета и регистрации, аналитическую работу с информацией и выработку предложений по программам мероприятий, связанных с животными, является администрация сельского поселения </w:t>
      </w:r>
      <w:r w:rsidR="00AB6D72">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t xml:space="preserve"> муниципального района Ставропольский Самарской области.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4.3.30. При регистрации собаки владельцу обязаны выдавать регистрационное удостоверение и регистрационный знак, а также ознакомить его с правилами содержания животных, что должно быть подтверждено подписью владельца в регистрационном удостоверении. Регистрационный знак крепится к ошейнику собаки.</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4.3.31. Владельцы собак, имеющие в пользовании земельный участок, могут содержать собак в свободном выгуле только на хорошо огороженной территории (в изолированном помещении) или на привязи. При этом следует учитывать, что расстояние между элементами и секциями ограждения, его нижним краем и землей не должно позволять животному покинуть площадку. О наличии собак должна быть сделана предупреждающая надпись при входе на участок.</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4.3.32. Владельцы собак и кошек обязаны:</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обеспечить надлежащее содержание собак и кошек в соответствии с требованиями настоящих Правил. Принимать необходимые меры, обеспечивающие безопасность животных для окружающих;</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не допускать загрязнения собаками и кошками квартир, лестничных клеток, подвалов, мест общего пользования в жилых домах, а также дворов, тротуаров, улиц, школьных и детских площадок (загрязнение указанных мест немедленно устраняется владельцами собак и кошек);</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принимать меры к обеспечению тишины в жилых помещениях;</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не допускать собак и кошек на детские площадки, в магазины, пункты общественного питания и другие места общего пользования;</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своевременно регистрировать и перерегистрировать собак;</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по требованию ветеринарных специалистов предъявлять собак и кошек для осмотра, диагностических исследований, предохранительных прививок и лечебно-профилактических обработок;</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немедленно сообщать в ветеринарные учреждения и органы здравоохранения о всех случаях укусов собакой или кошкой </w:t>
      </w:r>
      <w:proofErr w:type="gramStart"/>
      <w:r w:rsidRPr="00175388">
        <w:rPr>
          <w:rFonts w:ascii="Times New Roman" w:eastAsia="Calibri" w:hAnsi="Times New Roman" w:cs="Times New Roman"/>
          <w:sz w:val="24"/>
          <w:szCs w:val="24"/>
        </w:rPr>
        <w:t>человека</w:t>
      </w:r>
      <w:proofErr w:type="gramEnd"/>
      <w:r w:rsidRPr="00175388">
        <w:rPr>
          <w:rFonts w:ascii="Times New Roman" w:eastAsia="Calibri" w:hAnsi="Times New Roman" w:cs="Times New Roman"/>
          <w:sz w:val="24"/>
          <w:szCs w:val="24"/>
        </w:rPr>
        <w:t xml:space="preserve"> или другого животного и доставлять в ближайшее учреждение животных для осмотра; </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выполнять предписания по выполнению карантинных мероприятий.</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4.3.33. При выгуле собак владельцы должны соблюдать следующие требования:</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выгуливать собак только на специально отведенной для этой цели площадке. Если площадка огорожена, разрешается выгуливать собак без поводка и намордника;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при отсутствии специальной площадки выгуливание собак допускается на пустырях и в других местах, определенных администрацией сельского поселения </w:t>
      </w:r>
      <w:r w:rsidR="00AB6D72">
        <w:rPr>
          <w:rFonts w:ascii="Times New Roman" w:eastAsia="Calibri" w:hAnsi="Times New Roman" w:cs="Times New Roman"/>
          <w:sz w:val="24"/>
          <w:szCs w:val="24"/>
        </w:rPr>
        <w:t>Севрюкаево</w:t>
      </w:r>
      <w:r w:rsidRPr="00175388">
        <w:rPr>
          <w:rFonts w:ascii="Times New Roman" w:eastAsia="Calibri" w:hAnsi="Times New Roman" w:cs="Times New Roman"/>
          <w:sz w:val="24"/>
          <w:szCs w:val="24"/>
        </w:rPr>
        <w:t xml:space="preserve"> муниципального района Ставропольский Самарской области (с установкой соответствующих вывесок);</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принимать необходимые меры, обеспечивающие безопасность животных для окружающих (выгул собак на поводке и при наличии намордника, кроме собак декоративных пород).</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4.3.34. Владельцам собак запрещается:</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 находясь в состоянии опьянения выгуливать собак, а равно появляться в таком состоянии с собаками в общественных местах;</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выгуливать собак на территориях школ, детских дошкольных и медицинских учреждениях.</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проведение собачьих боев на территории муниципального образования; </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сопровождать собак (кроме декоративных пород) при выгуле лицам, которые не достигли 14 - летнего возраста.</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4.3.35. Собаки и кошки, независимо от породы и назначения (в том числе и имеющие ошейник с номерным знаком), находящиеся на улицах или в иных общественных местах без сопровождающего лица переходят в разряд «бродячих» и подлежат отлову.</w:t>
      </w:r>
    </w:p>
    <w:p w:rsidR="00E04556" w:rsidRPr="00175388" w:rsidRDefault="00E04556" w:rsidP="00E04556">
      <w:pPr>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4.3.36. Отлов бродячих животных осуществляют специализированные организации по договорам с администрацией муниципального образования в пределах средств, предусмотренных в бюджете муниципального образования на эти цели.</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5. Особенности организации уборки территории поселения в зимний период</w:t>
      </w:r>
    </w:p>
    <w:p w:rsidR="00E04556" w:rsidRPr="00175388" w:rsidRDefault="00E04556" w:rsidP="00E04556">
      <w:pPr>
        <w:numPr>
          <w:ilvl w:val="0"/>
          <w:numId w:val="28"/>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Зимняя уборка проезжей части осуществляется в соответствии с настоящими Правилами и разрабатываемыми на их основе нормативно-техническими документами уполномоченного органа, определяющими технологию работ и технические средства.</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1.1. Требования к </w:t>
      </w:r>
      <w:proofErr w:type="spellStart"/>
      <w:r w:rsidRPr="00175388">
        <w:rPr>
          <w:rFonts w:ascii="Times New Roman" w:eastAsia="Calibri" w:hAnsi="Times New Roman" w:cs="Times New Roman"/>
          <w:sz w:val="24"/>
          <w:szCs w:val="24"/>
        </w:rPr>
        <w:t>противогололедным</w:t>
      </w:r>
      <w:proofErr w:type="spellEnd"/>
      <w:r w:rsidRPr="00175388">
        <w:rPr>
          <w:rFonts w:ascii="Times New Roman" w:eastAsia="Calibri" w:hAnsi="Times New Roman" w:cs="Times New Roman"/>
          <w:sz w:val="24"/>
          <w:szCs w:val="24"/>
        </w:rPr>
        <w:t xml:space="preserve"> материалам и условиям их применения определяются сводами правил, национальными стандартами, отраслевыми нормами, приведёнными в приложении 1 к настоящим Правилам.</w:t>
      </w:r>
    </w:p>
    <w:p w:rsidR="00E04556" w:rsidRPr="00175388" w:rsidRDefault="00E04556" w:rsidP="00E04556">
      <w:pPr>
        <w:numPr>
          <w:ilvl w:val="0"/>
          <w:numId w:val="29"/>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Период зимней уборки устанавливается с 1 ноября по 15 апреля. В случае резкого изменения погодных условий (снег, мороз) сроки начала и окончания зимней уборки корректируются уполномоченным органом.</w:t>
      </w:r>
    </w:p>
    <w:p w:rsidR="00E04556" w:rsidRPr="00175388" w:rsidRDefault="00E04556" w:rsidP="00E04556">
      <w:pPr>
        <w:numPr>
          <w:ilvl w:val="0"/>
          <w:numId w:val="29"/>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Мероприятия по подготовке уборочной техники к работе в зимний период проводятся владельцами техники в срок до 1 октября текущего года, к этому же сроку эксплуатирующими организациями должны быть завершены работы по подготовке мест для приёма снега.</w:t>
      </w:r>
    </w:p>
    <w:p w:rsidR="00E04556" w:rsidRPr="00175388" w:rsidRDefault="00E04556" w:rsidP="00E04556">
      <w:pPr>
        <w:numPr>
          <w:ilvl w:val="0"/>
          <w:numId w:val="29"/>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Организации, отвечающие за уборку территории поселения (эксплуатационные и подрядные организации), в срок до 1 октября должны обеспечить завоз, заготовку и складирование необходимого количества </w:t>
      </w:r>
      <w:proofErr w:type="spellStart"/>
      <w:r w:rsidRPr="00175388">
        <w:rPr>
          <w:rFonts w:ascii="Times New Roman" w:eastAsia="Calibri" w:hAnsi="Times New Roman" w:cs="Times New Roman"/>
          <w:sz w:val="24"/>
          <w:szCs w:val="24"/>
        </w:rPr>
        <w:t>противогололедных</w:t>
      </w:r>
      <w:proofErr w:type="spellEnd"/>
      <w:r w:rsidRPr="00175388">
        <w:rPr>
          <w:rFonts w:ascii="Times New Roman" w:eastAsia="Calibri" w:hAnsi="Times New Roman" w:cs="Times New Roman"/>
          <w:sz w:val="24"/>
          <w:szCs w:val="24"/>
        </w:rPr>
        <w:t xml:space="preserve"> материалов.</w:t>
      </w:r>
    </w:p>
    <w:p w:rsidR="00E04556" w:rsidRPr="00175388" w:rsidRDefault="00E04556" w:rsidP="00E04556">
      <w:pPr>
        <w:numPr>
          <w:ilvl w:val="0"/>
          <w:numId w:val="29"/>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уборке дорог в парках, садах, скверах и других зелёных зонах допускается складирование снега, не содержащего химических реагентов, на заранее подготовленные для этих целей площадки при условии сохранности зелёных насаждений и обеспечения оттока талых вод.</w:t>
      </w:r>
    </w:p>
    <w:p w:rsidR="00E04556" w:rsidRPr="00175388" w:rsidRDefault="00E04556" w:rsidP="00E04556">
      <w:pPr>
        <w:numPr>
          <w:ilvl w:val="0"/>
          <w:numId w:val="29"/>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зимний период дорожки и малые архитектурные формы, а также пространство перед ними и с боков, подходы к ним должны быть очищены от снега и наледи.</w:t>
      </w:r>
    </w:p>
    <w:p w:rsidR="00E04556" w:rsidRPr="00175388" w:rsidRDefault="00E04556" w:rsidP="00E04556">
      <w:pPr>
        <w:numPr>
          <w:ilvl w:val="0"/>
          <w:numId w:val="29"/>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Технология и режимы производства уборочных работ на проезжей части должны обеспечить беспрепятственное движение транспортных средств и пешеходов независимо от погодных условий.</w:t>
      </w:r>
    </w:p>
    <w:p w:rsidR="00E04556" w:rsidRPr="00175388" w:rsidRDefault="00E04556" w:rsidP="00E04556">
      <w:pPr>
        <w:numPr>
          <w:ilvl w:val="0"/>
          <w:numId w:val="29"/>
        </w:numPr>
        <w:shd w:val="clear" w:color="auto" w:fill="FFFFFF"/>
        <w:tabs>
          <w:tab w:val="clear" w:pos="720"/>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процессе уборки запрещается:</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выдвигать или перемещать на проезжую часть снег, счищаемый с дворовых территорий, территорий организаций, строительных площадок, торговых объектов;</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применять техническую соль и жидкий хлористый кальций в качестве </w:t>
      </w:r>
      <w:proofErr w:type="spellStart"/>
      <w:r w:rsidRPr="00175388">
        <w:rPr>
          <w:rFonts w:ascii="Times New Roman" w:eastAsia="Calibri" w:hAnsi="Times New Roman" w:cs="Times New Roman"/>
          <w:sz w:val="24"/>
          <w:szCs w:val="24"/>
        </w:rPr>
        <w:t>противогололедного</w:t>
      </w:r>
      <w:proofErr w:type="spellEnd"/>
      <w:r w:rsidRPr="00175388">
        <w:rPr>
          <w:rFonts w:ascii="Times New Roman" w:eastAsia="Calibri" w:hAnsi="Times New Roman" w:cs="Times New Roman"/>
          <w:sz w:val="24"/>
          <w:szCs w:val="24"/>
        </w:rPr>
        <w:t xml:space="preserve"> реагента на тротуарах, посадочных площадках остановочных павильонов общественного транспорта, в парках, скверах, дворах и прочих пешеходных и озеленённых зонах.</w:t>
      </w:r>
    </w:p>
    <w:p w:rsidR="00E04556" w:rsidRPr="00175388" w:rsidRDefault="00E04556" w:rsidP="00E04556">
      <w:pPr>
        <w:numPr>
          <w:ilvl w:val="0"/>
          <w:numId w:val="30"/>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Тротуары, дворовые территории и проезды должны быть очищены от снега. При возникновении наледи (гололёда) производится обработка песком.</w:t>
      </w:r>
    </w:p>
    <w:p w:rsidR="00E04556" w:rsidRPr="00175388" w:rsidRDefault="00E04556" w:rsidP="00E04556">
      <w:pPr>
        <w:numPr>
          <w:ilvl w:val="0"/>
          <w:numId w:val="30"/>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Снег, счищаемый с дворовых территорий и внутриквартальных дорог, разрешается складировать на территориях дворов в местах, не препятствующих свободному проезду транспорта и движению пешеходов.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Не допускается повреждение зелёных насаждений при складировании снега.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 xml:space="preserve">Складирование снега на </w:t>
      </w:r>
      <w:proofErr w:type="spellStart"/>
      <w:r w:rsidRPr="00175388">
        <w:rPr>
          <w:rFonts w:ascii="Times New Roman" w:eastAsia="Calibri" w:hAnsi="Times New Roman" w:cs="Times New Roman"/>
          <w:sz w:val="24"/>
          <w:szCs w:val="24"/>
        </w:rPr>
        <w:t>внутридворовых</w:t>
      </w:r>
      <w:proofErr w:type="spellEnd"/>
      <w:r w:rsidRPr="00175388">
        <w:rPr>
          <w:rFonts w:ascii="Times New Roman" w:eastAsia="Calibri" w:hAnsi="Times New Roman" w:cs="Times New Roman"/>
          <w:sz w:val="24"/>
          <w:szCs w:val="24"/>
        </w:rPr>
        <w:t xml:space="preserve"> территориях должно предусматривать отвод талых вод.</w:t>
      </w:r>
    </w:p>
    <w:p w:rsidR="00E04556" w:rsidRPr="00175388" w:rsidRDefault="00E04556" w:rsidP="00E04556">
      <w:pPr>
        <w:numPr>
          <w:ilvl w:val="0"/>
          <w:numId w:val="31"/>
        </w:numPr>
        <w:shd w:val="clear" w:color="auto" w:fill="FFFFFF"/>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зимний период собственниками зданий должна быть обеспечена организация очистки их кровель от снега, наледи и сосулек.</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Очистка кровель зданий на сторонах, выходящих на пешеходные зоны, от снега, наледи и сосулек должна производиться немедленно по мере их образования с предварительной установкой ограждения опасных участков.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Крыши с наружным водоотводом необходимо периодически очищать от снега, не допуская накопления его по толщине более </w:t>
      </w:r>
      <w:smartTag w:uri="urn:schemas-microsoft-com:office:smarttags" w:element="metricconverter">
        <w:smartTagPr>
          <w:attr w:name="ProductID" w:val="30 сантиметров"/>
        </w:smartTagPr>
        <w:r w:rsidRPr="00175388">
          <w:rPr>
            <w:rFonts w:ascii="Times New Roman" w:eastAsia="Calibri" w:hAnsi="Times New Roman" w:cs="Times New Roman"/>
            <w:sz w:val="24"/>
            <w:szCs w:val="24"/>
          </w:rPr>
          <w:t>30 сантиметров</w:t>
        </w:r>
      </w:smartTag>
      <w:r w:rsidRPr="00175388">
        <w:rPr>
          <w:rFonts w:ascii="Times New Roman" w:eastAsia="Calibri" w:hAnsi="Times New Roman" w:cs="Times New Roman"/>
          <w:sz w:val="24"/>
          <w:szCs w:val="24"/>
        </w:rPr>
        <w:t>.</w:t>
      </w:r>
    </w:p>
    <w:p w:rsidR="00E04556" w:rsidRPr="00175388" w:rsidRDefault="00E04556" w:rsidP="00E04556">
      <w:pPr>
        <w:numPr>
          <w:ilvl w:val="0"/>
          <w:numId w:val="32"/>
        </w:numPr>
        <w:shd w:val="clear" w:color="auto" w:fill="FFFFFF"/>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Очистка крыш зданий от снега, наледи со сбросом его на тротуары допускается только в светлое время суток с поверхности ската кровли, обращенного в сторону улицы. Сброс снега с остальных скатов кровли должен производиться на внутренние дворовые территории. Перед сбросом снега необходимо провести охранные мероприятия, обеспечивающие безопасность прохода жителей и движения пешеходов. Сброшенные с кровель зданий снег, наледь и сосульки должны немедленно убираться на проезжую часть и размещаться вдоль лотка для последующего вывоза организацией, убирающей проезжую часть.</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Запрещается сбрасывать снег, наледь, сосульки и мусор в воронки водосточных труб.</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сбрасывании снега, наледи, сосулек с крыш зданий должны быть приняты меры, обеспечивающие полную сохранность деревьев, кустарников, воздушных линий уличного электрического освещения, растяжек, рекламных конструкций, светофорных объектов, дорожных знаков, линий связи.</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6. Особенности организации уборки территории поселения в летний период</w:t>
      </w:r>
    </w:p>
    <w:p w:rsidR="00E04556" w:rsidRPr="00175388" w:rsidRDefault="00E04556" w:rsidP="00E04556">
      <w:pPr>
        <w:numPr>
          <w:ilvl w:val="0"/>
          <w:numId w:val="3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Период летней уборки устанавливается с 16 апреля по 31 октября. В случае резкого изменения погодных условий по решению уполномоченного органа сроки проведения летней уборки могут изменяться. Мероприятия по подготовке уборочной техники к работе в летний период проводятся до 1 апреля.</w:t>
      </w:r>
    </w:p>
    <w:p w:rsidR="00E04556" w:rsidRPr="00175388" w:rsidRDefault="00E04556" w:rsidP="00E04556">
      <w:pPr>
        <w:numPr>
          <w:ilvl w:val="0"/>
          <w:numId w:val="3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Подметание дорог и проездов осуществляется с их предварительным увлажнением.</w:t>
      </w:r>
    </w:p>
    <w:p w:rsidR="00E04556" w:rsidRPr="00175388" w:rsidRDefault="00E04556" w:rsidP="00E04556">
      <w:pPr>
        <w:numPr>
          <w:ilvl w:val="0"/>
          <w:numId w:val="3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период листопада сгребание и вывоз опавшей листвы на газонах производятся вдоль элементов улично-дорожной сети и на дворовых территориях. Сгребание листвы к комлевой части деревьев и кустарников запрещается.</w:t>
      </w:r>
    </w:p>
    <w:p w:rsidR="00E04556" w:rsidRPr="00175388" w:rsidRDefault="00E04556" w:rsidP="00E04556">
      <w:pPr>
        <w:numPr>
          <w:ilvl w:val="0"/>
          <w:numId w:val="3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Проезжая часть должна быть полностью очищена от всякого вида загрязнений.</w:t>
      </w:r>
    </w:p>
    <w:p w:rsidR="00E04556" w:rsidRPr="00175388" w:rsidRDefault="00E04556" w:rsidP="00E04556">
      <w:pPr>
        <w:numPr>
          <w:ilvl w:val="0"/>
          <w:numId w:val="3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Тротуары и расположенные на них остановочные павильоны общественного транспорта, обочины дорог должны быть полностью очищены от грунтово-песчаных наносов и мусора.</w:t>
      </w:r>
    </w:p>
    <w:p w:rsidR="00E04556" w:rsidRPr="00175388" w:rsidRDefault="00E04556" w:rsidP="00E04556">
      <w:pPr>
        <w:numPr>
          <w:ilvl w:val="0"/>
          <w:numId w:val="3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Подметание дворовых территорий, </w:t>
      </w:r>
      <w:proofErr w:type="spellStart"/>
      <w:r w:rsidRPr="00175388">
        <w:rPr>
          <w:rFonts w:ascii="Times New Roman" w:eastAsia="Calibri" w:hAnsi="Times New Roman" w:cs="Times New Roman"/>
          <w:sz w:val="24"/>
          <w:szCs w:val="24"/>
        </w:rPr>
        <w:t>внутридворовых</w:t>
      </w:r>
      <w:proofErr w:type="spellEnd"/>
      <w:r w:rsidRPr="00175388">
        <w:rPr>
          <w:rFonts w:ascii="Times New Roman" w:eastAsia="Calibri" w:hAnsi="Times New Roman" w:cs="Times New Roman"/>
          <w:sz w:val="24"/>
          <w:szCs w:val="24"/>
        </w:rPr>
        <w:t xml:space="preserve"> проездов и тротуаров осуществляется механизированным способом или вручную.</w:t>
      </w:r>
    </w:p>
    <w:p w:rsidR="00E04556" w:rsidRPr="00175388" w:rsidRDefault="00E04556" w:rsidP="00E04556">
      <w:pPr>
        <w:numPr>
          <w:ilvl w:val="0"/>
          <w:numId w:val="3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На территории поселения запрещается выжигание сухой растительности.</w:t>
      </w:r>
    </w:p>
    <w:p w:rsidR="00E04556" w:rsidRPr="00175388" w:rsidRDefault="00E04556" w:rsidP="00E04556">
      <w:pPr>
        <w:numPr>
          <w:ilvl w:val="0"/>
          <w:numId w:val="3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Владельцы земельных участков обязаны:</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не допускать выжигание сухой растительности, соблюдать требования экологических, санитарно-гигиенических, противопожарных правил и нормативов;</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принимать меры по обеспечению надлежащей охраны используемых земель для исключения несанкционированного поджога сухой растительности или случайного возгорания, вызванного климатическими факторами;</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регулярно проводить противопожарные мероприятия, обеспечивать наличие первичных средств пожаротушения и охрану земельных участков от поджога;</w:t>
      </w:r>
    </w:p>
    <w:p w:rsidR="00E04556" w:rsidRPr="00175388" w:rsidRDefault="00E04556" w:rsidP="00E04556">
      <w:pPr>
        <w:keepNext/>
        <w:shd w:val="clear" w:color="auto" w:fill="FFFFFF"/>
        <w:tabs>
          <w:tab w:val="num" w:pos="0"/>
        </w:tabs>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7. Обеспечение надлежащего содержания объектов благоустройства</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Физические и юридические лица - собственники, владельцы, пользователи зданий, сооружений либо уполномоченные лица обязаны содержать их фасады в чистоте и порядке, отвечающим требованиям сводов правил, национальных стандартов, отраслевых норм, приведенных в приложении 1 к настоящим Правилам.</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Окраска фасадов памятников истории и культуры осуществляется по согласованию с соответствующими органами по охране и использованию памятников истории и культуры.</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Окрашенные поверхности фасадов должны быть ровными, без пятен и поврежденных мест.</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На зданиях, расположенных вдоль магистральных улиц населенных пунктов поселения, антенны, коаксиальные дымоходы, наружные кондиционеры размещаются со стороны дворовых фасадов.</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На зданиях и сооружениях на территории поселения размещаются с сохранением отделки фасада следующие домовые знаки: указатель наименования улицы, площади, проспекта, проезда, переулка, указатель номера дома, строения и корпуса (при наличии), указатель номера подъезда и квартир (при наличии), указатель пожарного гидранта, указатель грунтовых геодезических знаков, указатель камер магистрали и колодцев водопроводной сети, указатель городской канализации, указатель подземного газопровода.</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Состав домовых знаков на конкретном здании, сооружении определяется с учетом функционального назначения и местоположения зданий, сооружений относительно улично-дорожной сети.</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Жилые дома, здания, сооружения, подлежащие адресации, должны быть оборудованы указателями с наименованиями улиц и номерами домов (далее - аншлаги).</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Высота домового указателя должна быть </w:t>
      </w:r>
      <w:smartTag w:uri="urn:schemas-microsoft-com:office:smarttags" w:element="metricconverter">
        <w:smartTagPr>
          <w:attr w:name="ProductID" w:val="300 мм"/>
        </w:smartTagPr>
        <w:r w:rsidRPr="00175388">
          <w:rPr>
            <w:rFonts w:ascii="Times New Roman" w:eastAsia="Calibri" w:hAnsi="Times New Roman" w:cs="Times New Roman"/>
            <w:sz w:val="24"/>
            <w:szCs w:val="24"/>
          </w:rPr>
          <w:t>300 мм</w:t>
        </w:r>
      </w:smartTag>
      <w:r w:rsidRPr="00175388">
        <w:rPr>
          <w:rFonts w:ascii="Times New Roman" w:eastAsia="Calibri" w:hAnsi="Times New Roman" w:cs="Times New Roman"/>
          <w:sz w:val="24"/>
          <w:szCs w:val="24"/>
        </w:rPr>
        <w:t>. Ширина таблички зависит от количества букв в названии улицы.</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Табличка выполняется в белом цвете. По периметру таблички располагается черная рамка шириной </w:t>
      </w:r>
      <w:smartTag w:uri="urn:schemas-microsoft-com:office:smarttags" w:element="metricconverter">
        <w:smartTagPr>
          <w:attr w:name="ProductID" w:val="10 мм"/>
        </w:smartTagPr>
        <w:r w:rsidRPr="00175388">
          <w:rPr>
            <w:rFonts w:ascii="Times New Roman" w:eastAsia="Calibri" w:hAnsi="Times New Roman" w:cs="Times New Roman"/>
            <w:sz w:val="24"/>
            <w:szCs w:val="24"/>
          </w:rPr>
          <w:t>10 мм</w:t>
        </w:r>
      </w:smartTag>
      <w:r w:rsidRPr="00175388">
        <w:rPr>
          <w:rFonts w:ascii="Times New Roman" w:eastAsia="Calibri" w:hAnsi="Times New Roman" w:cs="Times New Roman"/>
          <w:sz w:val="24"/>
          <w:szCs w:val="24"/>
        </w:rPr>
        <w:t>.</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Название улиц и номера домов выполняются в черном цвете. Шрифт названия улиц на русском языке, высота заглавных букв - </w:t>
      </w:r>
      <w:smartTag w:uri="urn:schemas-microsoft-com:office:smarttags" w:element="metricconverter">
        <w:smartTagPr>
          <w:attr w:name="ProductID" w:val="90 мм"/>
        </w:smartTagPr>
        <w:r w:rsidRPr="00175388">
          <w:rPr>
            <w:rFonts w:ascii="Times New Roman" w:eastAsia="Calibri" w:hAnsi="Times New Roman" w:cs="Times New Roman"/>
            <w:sz w:val="24"/>
            <w:szCs w:val="24"/>
          </w:rPr>
          <w:t>90 мм</w:t>
        </w:r>
      </w:smartTag>
      <w:r w:rsidRPr="00175388">
        <w:rPr>
          <w:rFonts w:ascii="Times New Roman" w:eastAsia="Calibri" w:hAnsi="Times New Roman" w:cs="Times New Roman"/>
          <w:sz w:val="24"/>
          <w:szCs w:val="24"/>
        </w:rPr>
        <w:t xml:space="preserve">. Высота шрифта номера дома - </w:t>
      </w:r>
      <w:smartTag w:uri="urn:schemas-microsoft-com:office:smarttags" w:element="metricconverter">
        <w:smartTagPr>
          <w:attr w:name="ProductID" w:val="140 мм"/>
        </w:smartTagPr>
        <w:r w:rsidRPr="00175388">
          <w:rPr>
            <w:rFonts w:ascii="Times New Roman" w:eastAsia="Calibri" w:hAnsi="Times New Roman" w:cs="Times New Roman"/>
            <w:sz w:val="24"/>
            <w:szCs w:val="24"/>
          </w:rPr>
          <w:t>140 мм</w:t>
        </w:r>
      </w:smartTag>
      <w:r w:rsidRPr="00175388">
        <w:rPr>
          <w:rFonts w:ascii="Times New Roman" w:eastAsia="Calibri" w:hAnsi="Times New Roman" w:cs="Times New Roman"/>
          <w:sz w:val="24"/>
          <w:szCs w:val="24"/>
        </w:rPr>
        <w:t>. Интервал между зависит от формы соседних букв, строится в соответствии со стилем шрифта и его размером.</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Размер шрифта наименований улиц применяется всегда одинаковый, не зависит от длины названия улицы.</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Адресные аншлаги могут иметь подсветку.</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Приоритетным расположением конструкции является размещение с правой стороны фасада. Для зданий с длиной фасада свыше </w:t>
      </w:r>
      <w:smartTag w:uri="urn:schemas-microsoft-com:office:smarttags" w:element="metricconverter">
        <w:smartTagPr>
          <w:attr w:name="ProductID" w:val="25 метров"/>
        </w:smartTagPr>
        <w:r w:rsidRPr="00175388">
          <w:rPr>
            <w:rFonts w:ascii="Times New Roman" w:eastAsia="Calibri" w:hAnsi="Times New Roman" w:cs="Times New Roman"/>
            <w:sz w:val="24"/>
            <w:szCs w:val="24"/>
          </w:rPr>
          <w:t>25 метров</w:t>
        </w:r>
      </w:smartTag>
      <w:r w:rsidRPr="00175388">
        <w:rPr>
          <w:rFonts w:ascii="Times New Roman" w:eastAsia="Calibri" w:hAnsi="Times New Roman" w:cs="Times New Roman"/>
          <w:sz w:val="24"/>
          <w:szCs w:val="24"/>
        </w:rPr>
        <w:t>, может быть размещен дополнительный домовой указатель с левой стороны фасада.</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Установка аншлагов осуществляется собственниками зданий и сооружений, в том числе частных жилых домов, в многоквартирных домах - организациями, осуществляющими управление этими домами.</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Для организаций, имеющих несколько строений (независимо от количества выходящих на улицу фасадов), указанные аншлаги устанавливаются в начале и в конце ряда строений.</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Аншлаги устанавливаются на высоте от 2,5 до </w:t>
      </w:r>
      <w:smartTag w:uri="urn:schemas-microsoft-com:office:smarttags" w:element="metricconverter">
        <w:smartTagPr>
          <w:attr w:name="ProductID" w:val="5,0 м"/>
        </w:smartTagPr>
        <w:r w:rsidRPr="00175388">
          <w:rPr>
            <w:rFonts w:ascii="Times New Roman" w:eastAsia="Calibri" w:hAnsi="Times New Roman" w:cs="Times New Roman"/>
            <w:sz w:val="24"/>
            <w:szCs w:val="24"/>
          </w:rPr>
          <w:t>5,0 м</w:t>
        </w:r>
      </w:smartTag>
      <w:r w:rsidRPr="00175388">
        <w:rPr>
          <w:rFonts w:ascii="Times New Roman" w:eastAsia="Calibri" w:hAnsi="Times New Roman" w:cs="Times New Roman"/>
          <w:sz w:val="24"/>
          <w:szCs w:val="24"/>
        </w:rPr>
        <w:t xml:space="preserve"> от уровня земли на расстоянии не более </w:t>
      </w:r>
      <w:smartTag w:uri="urn:schemas-microsoft-com:office:smarttags" w:element="metricconverter">
        <w:smartTagPr>
          <w:attr w:name="ProductID" w:val="1 м"/>
        </w:smartTagPr>
        <w:r w:rsidRPr="00175388">
          <w:rPr>
            <w:rFonts w:ascii="Times New Roman" w:eastAsia="Calibri" w:hAnsi="Times New Roman" w:cs="Times New Roman"/>
            <w:sz w:val="24"/>
            <w:szCs w:val="24"/>
          </w:rPr>
          <w:t>1 м</w:t>
        </w:r>
      </w:smartTag>
      <w:r w:rsidRPr="00175388">
        <w:rPr>
          <w:rFonts w:ascii="Times New Roman" w:eastAsia="Calibri" w:hAnsi="Times New Roman" w:cs="Times New Roman"/>
          <w:sz w:val="24"/>
          <w:szCs w:val="24"/>
        </w:rPr>
        <w:t xml:space="preserve"> от угла здания.</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 Содержание фасадов объектов включает:</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поддерживающий ремонт и восстановление конструктивных элементов и отделки фасадов, в том числе входных дверей и козырьков, ограждений балконов и лоджий, карнизов, крылец и отдельных ступеней, ограждений спусков и лестниц, витрин, декоративных деталей и иных конструктивных элементов, и их окраску;</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обеспечение наличия и содержания в исправном состоянии водостоков, водосточных труб и сливов;</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герметизацию, заделку и расшивку швов, трещин и выбоин;</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восстановление, ремонт и своевременную очистку входных групп, </w:t>
      </w:r>
      <w:proofErr w:type="spellStart"/>
      <w:r w:rsidRPr="00175388">
        <w:rPr>
          <w:rFonts w:ascii="Times New Roman" w:eastAsia="Calibri" w:hAnsi="Times New Roman" w:cs="Times New Roman"/>
          <w:sz w:val="24"/>
          <w:szCs w:val="24"/>
        </w:rPr>
        <w:t>отмосток</w:t>
      </w:r>
      <w:proofErr w:type="spellEnd"/>
      <w:r w:rsidRPr="00175388">
        <w:rPr>
          <w:rFonts w:ascii="Times New Roman" w:eastAsia="Calibri" w:hAnsi="Times New Roman" w:cs="Times New Roman"/>
          <w:sz w:val="24"/>
          <w:szCs w:val="24"/>
        </w:rPr>
        <w:t>, приямков цокольных окон и входов в подвалы;</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поддержание в исправном состоянии размещённого на фасаде электроосвещения (при его наличии) и включение его с наступлением темноты;</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 очистку поверхностей фасадов, в том числе элементов фасадов, в зависимости от их состояния и условий эксплуатации;</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поддержание в чистоте и исправном состоянии, расположенных на фасадах аншлагов, памятных досок;</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очистку от надписей, рисунков, объявлений, плакатов и иной информационно - печатной продукции, а также нанесённых граффити.</w:t>
      </w:r>
    </w:p>
    <w:p w:rsidR="00E04556" w:rsidRPr="00175388" w:rsidRDefault="00E04556" w:rsidP="00E04556">
      <w:pPr>
        <w:numPr>
          <w:ilvl w:val="0"/>
          <w:numId w:val="34"/>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целях обеспечения надлежащего состояния фасадов, сохранения архитектурно - художественного облика зданий (сооружений) запрещается:</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уничтожение, порча, искажение архитектурных деталей фасадов зданий (сооружений);</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самовольное произведение надписей на фасадах зданий (сооружений);</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самовольная расклейка газет, плакатов, афиш, объявлений, рекламных проспектов и иной информационно - печатной продукции на фасадах зданий (сооружений) вне установленных для этих целей мест и конструкций;</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нанесение граффити на фасады зданий, сооружений без получения согласия собственников этих зданий, сооружений, помещений в них.</w:t>
      </w:r>
    </w:p>
    <w:p w:rsidR="00E04556" w:rsidRPr="00175388" w:rsidRDefault="00E04556" w:rsidP="00E04556">
      <w:pPr>
        <w:numPr>
          <w:ilvl w:val="0"/>
          <w:numId w:val="35"/>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Юридическими лицами, индивидуальными предпринимателями в соответствии с законодательством самостоятельно обеспечивается размещение вывесок на зданиях, сооружениях в месте своего фактического нахождения (осуществления деятельности).</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Юридическое лицо, индивидуальный предприниматель устанавливает на здании, сооружении одну вывеску в соответствии с настоящим пунктом.</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Вывеска размещается в форме настенной конструкции на доступном для обозрения месте непосредственно у главного входа или над входом в здание, сооружение или помещение, в котором фактически находится (осуществляет деятельность) юридическое лицо, индивидуальный предприниматель, сведения о котором содержатся в данной вывеске, или на фасаде здания, сооружения в пределах указанного помещения, а также на лотках и в других местах осуществления юридическим лицом, индивидуальным предпринимателем торговли, оказания услуг, выполнения работ вне его места нахождения.</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Допустимый размер вывески составляет: по горизонтали - не более </w:t>
      </w:r>
      <w:smartTag w:uri="urn:schemas-microsoft-com:office:smarttags" w:element="metricconverter">
        <w:smartTagPr>
          <w:attr w:name="ProductID" w:val="0,6 м"/>
        </w:smartTagPr>
        <w:r w:rsidRPr="00175388">
          <w:rPr>
            <w:rFonts w:ascii="Times New Roman" w:eastAsia="Calibri" w:hAnsi="Times New Roman" w:cs="Times New Roman"/>
            <w:sz w:val="24"/>
            <w:szCs w:val="24"/>
          </w:rPr>
          <w:t>0,6 м</w:t>
        </w:r>
      </w:smartTag>
      <w:r w:rsidRPr="00175388">
        <w:rPr>
          <w:rFonts w:ascii="Times New Roman" w:eastAsia="Calibri" w:hAnsi="Times New Roman" w:cs="Times New Roman"/>
          <w:sz w:val="24"/>
          <w:szCs w:val="24"/>
        </w:rPr>
        <w:t xml:space="preserve">, по вертикали - не более </w:t>
      </w:r>
      <w:smartTag w:uri="urn:schemas-microsoft-com:office:smarttags" w:element="metricconverter">
        <w:smartTagPr>
          <w:attr w:name="ProductID" w:val="0,4 м"/>
        </w:smartTagPr>
        <w:r w:rsidRPr="00175388">
          <w:rPr>
            <w:rFonts w:ascii="Times New Roman" w:eastAsia="Calibri" w:hAnsi="Times New Roman" w:cs="Times New Roman"/>
            <w:sz w:val="24"/>
            <w:szCs w:val="24"/>
          </w:rPr>
          <w:t>0,4 м</w:t>
        </w:r>
      </w:smartTag>
      <w:r w:rsidRPr="00175388">
        <w:rPr>
          <w:rFonts w:ascii="Times New Roman" w:eastAsia="Calibri" w:hAnsi="Times New Roman" w:cs="Times New Roman"/>
          <w:sz w:val="24"/>
          <w:szCs w:val="24"/>
        </w:rPr>
        <w:t xml:space="preserve">. Высота букв, знаков, размещаемых на вывеске, - не более </w:t>
      </w:r>
      <w:smartTag w:uri="urn:schemas-microsoft-com:office:smarttags" w:element="metricconverter">
        <w:smartTagPr>
          <w:attr w:name="ProductID" w:val="0,1 м"/>
        </w:smartTagPr>
        <w:r w:rsidRPr="00175388">
          <w:rPr>
            <w:rFonts w:ascii="Times New Roman" w:eastAsia="Calibri" w:hAnsi="Times New Roman" w:cs="Times New Roman"/>
            <w:sz w:val="24"/>
            <w:szCs w:val="24"/>
          </w:rPr>
          <w:t>0,1 м</w:t>
        </w:r>
      </w:smartTag>
      <w:r w:rsidRPr="00175388">
        <w:rPr>
          <w:rFonts w:ascii="Times New Roman" w:eastAsia="Calibri" w:hAnsi="Times New Roman" w:cs="Times New Roman"/>
          <w:sz w:val="24"/>
          <w:szCs w:val="24"/>
        </w:rPr>
        <w:t>.</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Требования к вывескам:</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на вывесках допускается размещение исключительно информации, предусмотренной</w:t>
      </w:r>
      <w:hyperlink r:id="rId12" w:history="1">
        <w:r w:rsidRPr="00175388">
          <w:rPr>
            <w:rFonts w:ascii="Times New Roman" w:eastAsia="Calibri" w:hAnsi="Times New Roman" w:cs="Times New Roman"/>
            <w:sz w:val="24"/>
            <w:szCs w:val="24"/>
            <w:u w:val="single"/>
          </w:rPr>
          <w:t xml:space="preserve"> Законом Российской Федерации от 07.02.1992 № 2300-1 «О</w:t>
        </w:r>
      </w:hyperlink>
      <w:r w:rsidRPr="00175388">
        <w:rPr>
          <w:rFonts w:ascii="Times New Roman" w:eastAsia="Calibri" w:hAnsi="Times New Roman" w:cs="Times New Roman"/>
          <w:sz w:val="24"/>
          <w:szCs w:val="24"/>
        </w:rPr>
        <w:t xml:space="preserve"> </w:t>
      </w:r>
      <w:hyperlink r:id="rId13" w:history="1">
        <w:r w:rsidRPr="00175388">
          <w:rPr>
            <w:rFonts w:ascii="Times New Roman" w:eastAsia="Calibri" w:hAnsi="Times New Roman" w:cs="Times New Roman"/>
            <w:sz w:val="24"/>
            <w:szCs w:val="24"/>
            <w:u w:val="single"/>
          </w:rPr>
          <w:t>защите прав потребителей».</w:t>
        </w:r>
      </w:hyperlink>
      <w:r w:rsidRPr="00175388">
        <w:rPr>
          <w:rFonts w:ascii="Times New Roman" w:eastAsia="Calibri" w:hAnsi="Times New Roman" w:cs="Times New Roman"/>
          <w:sz w:val="24"/>
          <w:szCs w:val="24"/>
        </w:rPr>
        <w:t xml:space="preserve"> Информация, относящаяся по своему содержанию к наружной рекламе, подлежит размещению в соответствии с Федеральным законом от 13.03.2006 № 38-ФЗ «О рекламе»;</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вывеска должна размещаться с соблюдением требований законодательства о государственном языке Российской Федерации. В случае использования двух и более языков тексты должны быть идентичными по содержанию и техническому оформлению, выполнены грамотно и разборчиво;</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вывески должны размещаться на участке фасада, свободном от архитектурных деталей;</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вывески могут состоять из информационного поля (текстовая часть) и декоративно-художественного элемента. Высота декоративно</w:t>
      </w:r>
      <w:r w:rsidR="00AB6D72">
        <w:rPr>
          <w:rFonts w:ascii="Times New Roman" w:eastAsia="Calibri" w:hAnsi="Times New Roman" w:cs="Times New Roman"/>
          <w:sz w:val="24"/>
          <w:szCs w:val="24"/>
        </w:rPr>
        <w:t xml:space="preserve"> </w:t>
      </w:r>
      <w:r w:rsidRPr="00175388">
        <w:rPr>
          <w:rFonts w:ascii="Times New Roman" w:eastAsia="Calibri" w:hAnsi="Times New Roman" w:cs="Times New Roman"/>
          <w:sz w:val="24"/>
          <w:szCs w:val="24"/>
        </w:rPr>
        <w:softHyphen/>
        <w:t>художественного элемента не должна превышать высоту текстовой части вывески более чем в два раза. Элементы одного информационного поля (текстовой части) вывески должны иметь одинаковую высоту и глубину;</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вывески могут содержать зарегистрированные в установленном порядке товарные знаки и знаки обслуживания. Указанные знаки могут быть размещены на вывеске только при наличии у юридического лица, индивидуального предпринимателя соответствующих прав, предусмотренных законодательством;</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вывески могут иметь внутреннюю подсветку. Внутренняя подсветка вывески должна иметь не мерцающий свет, не направленный в окна жилых помещений.</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Вывески на объектах культурного наследия размещаются в соответствии с законодательством в области сохранения, использования, популяризации и государственной охраны объектов культурного наследия по согласованию с органами, уполномоченными в области сохранения, использования, популяризации и государственной охраны объектов культурного наследия, и выполняются в стиле архитектуры зданий.</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Размещение вывесок на объектах культурного наследия осуществляется в форме настенных конструкций, состоящих из отдельных объемных символов высотой не более </w:t>
      </w:r>
      <w:smartTag w:uri="urn:schemas-microsoft-com:office:smarttags" w:element="metricconverter">
        <w:smartTagPr>
          <w:attr w:name="ProductID" w:val="0,5 м"/>
        </w:smartTagPr>
        <w:r w:rsidRPr="00175388">
          <w:rPr>
            <w:rFonts w:ascii="Times New Roman" w:eastAsia="Calibri" w:hAnsi="Times New Roman" w:cs="Times New Roman"/>
            <w:sz w:val="24"/>
            <w:szCs w:val="24"/>
          </w:rPr>
          <w:t>0,5 м</w:t>
        </w:r>
      </w:smartTag>
      <w:r w:rsidRPr="00175388">
        <w:rPr>
          <w:rFonts w:ascii="Times New Roman" w:eastAsia="Calibri" w:hAnsi="Times New Roman" w:cs="Times New Roman"/>
          <w:sz w:val="24"/>
          <w:szCs w:val="24"/>
        </w:rPr>
        <w:t xml:space="preserve">, в том числе с организацией внутренней подсветки, с габаритами по ширине конструкции не более </w:t>
      </w:r>
      <w:smartTag w:uri="urn:schemas-microsoft-com:office:smarttags" w:element="metricconverter">
        <w:smartTagPr>
          <w:attr w:name="ProductID" w:val="0,5 м"/>
        </w:smartTagPr>
        <w:r w:rsidRPr="00175388">
          <w:rPr>
            <w:rFonts w:ascii="Times New Roman" w:eastAsia="Calibri" w:hAnsi="Times New Roman" w:cs="Times New Roman"/>
            <w:sz w:val="24"/>
            <w:szCs w:val="24"/>
          </w:rPr>
          <w:t>0,5 м</w:t>
        </w:r>
      </w:smartTag>
      <w:r w:rsidRPr="00175388">
        <w:rPr>
          <w:rFonts w:ascii="Times New Roman" w:eastAsia="Calibri" w:hAnsi="Times New Roman" w:cs="Times New Roman"/>
          <w:sz w:val="24"/>
          <w:szCs w:val="24"/>
        </w:rPr>
        <w:t xml:space="preserve">. Настенная конструкция не должна выступать от плоскости фасада более чем на </w:t>
      </w:r>
      <w:smartTag w:uri="urn:schemas-microsoft-com:office:smarttags" w:element="metricconverter">
        <w:smartTagPr>
          <w:attr w:name="ProductID" w:val="0,2 м"/>
        </w:smartTagPr>
        <w:r w:rsidRPr="00175388">
          <w:rPr>
            <w:rFonts w:ascii="Times New Roman" w:eastAsia="Calibri" w:hAnsi="Times New Roman" w:cs="Times New Roman"/>
            <w:sz w:val="24"/>
            <w:szCs w:val="24"/>
          </w:rPr>
          <w:t>0,2 м</w:t>
        </w:r>
      </w:smartTag>
      <w:r w:rsidRPr="00175388">
        <w:rPr>
          <w:rFonts w:ascii="Times New Roman" w:eastAsia="Calibri" w:hAnsi="Times New Roman" w:cs="Times New Roman"/>
          <w:sz w:val="24"/>
          <w:szCs w:val="24"/>
        </w:rPr>
        <w:t>.</w:t>
      </w:r>
    </w:p>
    <w:p w:rsidR="00E04556" w:rsidRPr="00175388" w:rsidRDefault="00E04556" w:rsidP="00E04556">
      <w:pPr>
        <w:numPr>
          <w:ilvl w:val="0"/>
          <w:numId w:val="36"/>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Включение наружного освещения улиц, дорог, площадей и других освещаемых объектов производится при снижении уровня естественной освещённости в вечерние сумерки до 20 люкс, а отключение - в утренние сумерки при его повышении до 10 люкс по графику, утверждаемому уполномоченным органом.</w:t>
      </w:r>
    </w:p>
    <w:p w:rsidR="00E04556" w:rsidRPr="00175388" w:rsidRDefault="00E04556" w:rsidP="00E04556">
      <w:pPr>
        <w:numPr>
          <w:ilvl w:val="0"/>
          <w:numId w:val="36"/>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Включение и отключение устройств наружного освещения подъездов жилых домов, номерных знаков домов и указателей адресных единиц, а также систем архитектурно-художественной подсветки производится в режиме работы наружного освещения улиц.</w:t>
      </w:r>
    </w:p>
    <w:p w:rsidR="00E04556" w:rsidRPr="00175388" w:rsidRDefault="00E04556" w:rsidP="00E04556">
      <w:pPr>
        <w:numPr>
          <w:ilvl w:val="0"/>
          <w:numId w:val="36"/>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Металлические опоры, кронштейны и другие элементы устройств наружного освещения и контактной сети должны содержаться в чистоте, не иметь очагов коррозии и окрашиваться балансодержателями с периодичностью, устанавливаемой уполномоченным органом.</w:t>
      </w:r>
    </w:p>
    <w:p w:rsidR="00E04556" w:rsidRPr="00175388" w:rsidRDefault="00E04556" w:rsidP="00E04556">
      <w:pPr>
        <w:numPr>
          <w:ilvl w:val="0"/>
          <w:numId w:val="36"/>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Элементы планировочной структуры оборудуются малыми архитектурными формами, количество, места размещения, архитектурное и цветовое решение которых определяются проектами благоустройства.</w:t>
      </w:r>
    </w:p>
    <w:p w:rsidR="00E04556" w:rsidRPr="00175388" w:rsidRDefault="00E04556" w:rsidP="00E04556">
      <w:pPr>
        <w:numPr>
          <w:ilvl w:val="0"/>
          <w:numId w:val="36"/>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Ответственность за содержание и ремонт малых архитектурных форм несут их владельцы. Ремонт и покраска малых архитектурных форм осуществляется до наступления летнего сезона.</w:t>
      </w:r>
    </w:p>
    <w:p w:rsidR="00E04556" w:rsidRPr="00175388" w:rsidRDefault="00E04556" w:rsidP="00E04556">
      <w:pPr>
        <w:numPr>
          <w:ilvl w:val="0"/>
          <w:numId w:val="36"/>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Установка памятников, памятных досок, знаков охраны памятников истории, культуры и природы на земельных участках, зданиях и сооружениях, находящихся в собственности физических и юридических лиц, осуществляется с согласия собственников (владельцев) недвижимости.</w:t>
      </w:r>
    </w:p>
    <w:p w:rsidR="00E04556" w:rsidRPr="00175388" w:rsidRDefault="00E04556" w:rsidP="00E04556">
      <w:pPr>
        <w:numPr>
          <w:ilvl w:val="0"/>
          <w:numId w:val="36"/>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целях благоустройства на территории поселения могут устанавливаться ограждения.</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Установка ограждений обязательна в случае использования земельного участка для целей индивидуального жилищного строительства, садоводства, огородничества, личного подсобного хозяйства.</w:t>
      </w:r>
    </w:p>
    <w:p w:rsidR="00E04556" w:rsidRPr="00175388" w:rsidRDefault="00E04556" w:rsidP="00E04556">
      <w:pPr>
        <w:numPr>
          <w:ilvl w:val="0"/>
          <w:numId w:val="37"/>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Содержание общих межевых границ между соседними земельными участками осуществляется по соглашению собственников (законных владельцев) соответствующих земельных участков.</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Ограждения земельных участков устанавливают высотой до </w:t>
      </w:r>
      <w:smartTag w:uri="urn:schemas-microsoft-com:office:smarttags" w:element="metricconverter">
        <w:smartTagPr>
          <w:attr w:name="ProductID" w:val="2 м"/>
        </w:smartTagPr>
        <w:r w:rsidRPr="00175388">
          <w:rPr>
            <w:rFonts w:ascii="Times New Roman" w:eastAsia="Calibri" w:hAnsi="Times New Roman" w:cs="Times New Roman"/>
            <w:sz w:val="24"/>
            <w:szCs w:val="24"/>
          </w:rPr>
          <w:t>2 м</w:t>
        </w:r>
      </w:smartTag>
      <w:r w:rsidRPr="00175388">
        <w:rPr>
          <w:rFonts w:ascii="Times New Roman" w:eastAsia="Calibri" w:hAnsi="Times New Roman" w:cs="Times New Roman"/>
          <w:sz w:val="24"/>
          <w:szCs w:val="24"/>
        </w:rPr>
        <w:t>. Возведение ограждения на межевых границах с превышением указанной высоты допускается по согласованию со смежными землепользователями.</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Проектирование ограждений необходимо производить в зависимости от их местоположения и назначения согласно ГОСТам, каталогам сертифицированных изделий.</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Дорожные ограждения и временные ограждения строительных площадок и участков производства строительно-монтажных работ устанавливаются в соответствии с ГОСТами.</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15.  Запрещается устройство ограждений в охранных зонах подземных коммуникаций.</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Во всех случаях запрещается предусматривать ограждения:</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предприятий, производства которых размещены в одном или в нескольких зданиях с охраняемыми входами (при отсутствии складов открытого хранения ценных материалов и наземных технологических транспортных связей);</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отдельных участков зданий и сооружений в пределах общего наружного ограждения площадки, за исключением участков, ограждение которых необходимо по требованиям </w:t>
      </w:r>
      <w:r w:rsidRPr="00175388">
        <w:rPr>
          <w:rFonts w:ascii="Times New Roman" w:eastAsia="Calibri" w:hAnsi="Times New Roman" w:cs="Times New Roman"/>
          <w:sz w:val="24"/>
          <w:szCs w:val="24"/>
        </w:rPr>
        <w:lastRenderedPageBreak/>
        <w:t>техники безопасности или по санитарным требованиям (открытые электроподстанции, карантины и изоляторы мясокомбинатов и т.п.);</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территорий, резервируемых для последующего расширения предприятий;</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предприятий горнодобывающей и </w:t>
      </w:r>
      <w:proofErr w:type="spellStart"/>
      <w:r w:rsidRPr="00175388">
        <w:rPr>
          <w:rFonts w:ascii="Times New Roman" w:eastAsia="Calibri" w:hAnsi="Times New Roman" w:cs="Times New Roman"/>
          <w:sz w:val="24"/>
          <w:szCs w:val="24"/>
        </w:rPr>
        <w:t>горнообрабатывающей</w:t>
      </w:r>
      <w:proofErr w:type="spellEnd"/>
      <w:r w:rsidRPr="00175388">
        <w:rPr>
          <w:rFonts w:ascii="Times New Roman" w:eastAsia="Calibri" w:hAnsi="Times New Roman" w:cs="Times New Roman"/>
          <w:sz w:val="24"/>
          <w:szCs w:val="24"/>
        </w:rPr>
        <w:t xml:space="preserve"> промышленности (участков шахт, разрезов, обогатительных фабрик, обрабатывающих малоценные ископаемые, горноспасательных станций);</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карьеров (за исключением участков, где производятся взрывные работы) и складов рудных и нерудных ископаемых (бокситов, камня, щебня, песка и т.п.);</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зданий распределительных устройств и подстанций;</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сооружений коммунального назначения (полей фильтрации, орошения и т.п.);</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складов малоценного сырья и материалов;</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причалов для погрузки и выгрузки сыпучих и других малоценных материалов;</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производственных отвалов, не опасных по своему составу для населения и животных (кроме отвалов, ограждение которых требуется по условиям техники безопасности);</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железнодорожных станций (за исключением участков, где ограждение требуется по условиям охраны, эксплуатации или техники безопасности);</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вспомогательных зданий и сооружений, располагаемых на </w:t>
      </w:r>
      <w:proofErr w:type="spellStart"/>
      <w:r w:rsidRPr="00175388">
        <w:rPr>
          <w:rFonts w:ascii="Times New Roman" w:eastAsia="Calibri" w:hAnsi="Times New Roman" w:cs="Times New Roman"/>
          <w:sz w:val="24"/>
          <w:szCs w:val="24"/>
        </w:rPr>
        <w:t>предзаводских</w:t>
      </w:r>
      <w:proofErr w:type="spellEnd"/>
      <w:r w:rsidRPr="00175388">
        <w:rPr>
          <w:rFonts w:ascii="Times New Roman" w:eastAsia="Calibri" w:hAnsi="Times New Roman" w:cs="Times New Roman"/>
          <w:sz w:val="24"/>
          <w:szCs w:val="24"/>
        </w:rPr>
        <w:t xml:space="preserve"> площадках промышленных предприятий;</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жилых зданий;</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магазинов, универмагов, торговых центров и других торговых предприятий;</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столовых, кафе, ресторанов и других предприятий общественного питания;</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предприятий бытового обслуживания населения;</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поликлиник, диспансеров и других лечебных учреждений, не имеющих стационаров;</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отдельных спортивных зданий (спортивных залов, крытых плавательных бассейнов и т.п.);</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зданий управления;</w:t>
      </w:r>
    </w:p>
    <w:p w:rsidR="00E04556" w:rsidRPr="00175388" w:rsidRDefault="00E04556" w:rsidP="00E04556">
      <w:pPr>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театров, клубов, Дворцов культуры, кинотеатров и других зрелищных зданий.</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16. На территориях общественного, рекреационного назначения запрещается проектирование глухих и железобетонных ограждений. Применяются декоративные ограждения.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17. Установка ограждений, изготовленных из сетки-</w:t>
      </w:r>
      <w:proofErr w:type="spellStart"/>
      <w:r w:rsidRPr="00175388">
        <w:rPr>
          <w:rFonts w:ascii="Times New Roman" w:eastAsia="Calibri" w:hAnsi="Times New Roman" w:cs="Times New Roman"/>
          <w:sz w:val="24"/>
          <w:szCs w:val="24"/>
        </w:rPr>
        <w:t>рабицы</w:t>
      </w:r>
      <w:proofErr w:type="spellEnd"/>
      <w:r w:rsidRPr="00175388">
        <w:rPr>
          <w:rFonts w:ascii="Times New Roman" w:eastAsia="Calibri" w:hAnsi="Times New Roman" w:cs="Times New Roman"/>
          <w:sz w:val="24"/>
          <w:szCs w:val="24"/>
        </w:rPr>
        <w:t>, допускается на земельных участках, на которых расположены индивидуальные жилые дома, а также на земельных участках, предназначенных для ведения садоводства, огородничества, личного подсобного хозяйства.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18. Ограждения зданий, строений и сооружений (в том числе временных), расположенные на прилегающих и (или) отведенных территориях, содержатся собственниками, владельцами и пользователями указанных объектов в соответствии с заключенными соглашениями.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Ограждение земельного участка должно содержаться в чистоте и порядке собственниками (правообладателями) земельного участка, на котором данное ограждение установлено.</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Временные ограждения, устанавливаемые на строительных площадках и участках производства строительно-монтажных, земляных работ, содержатся лицами, осуществляющими данные работы.</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Дорожные ограждения содержатся специализированной организацией, осуществляющей содержание и уборку дорог.</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19. Не допускается отклонение ограждения от вертикали. Запрещается дальнейшая эксплуатация ветхого и аварийного ограждения, а также отдельных элементов ограждения без проведения ремонта, если общая площадь разрушения превышает двадцать процентов от общей площади элемента, либо отклонение ограждения от вертикали может повлечь его падение.</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20. Установка ограждений не должна препятствовать свободному доступу пешеходов и </w:t>
      </w:r>
      <w:proofErr w:type="gramStart"/>
      <w:r w:rsidRPr="00175388">
        <w:rPr>
          <w:rFonts w:ascii="Times New Roman" w:eastAsia="Calibri" w:hAnsi="Times New Roman" w:cs="Times New Roman"/>
          <w:sz w:val="24"/>
          <w:szCs w:val="24"/>
        </w:rPr>
        <w:t>мало-мобильных</w:t>
      </w:r>
      <w:proofErr w:type="gramEnd"/>
      <w:r w:rsidRPr="00175388">
        <w:rPr>
          <w:rFonts w:ascii="Times New Roman" w:eastAsia="Calibri" w:hAnsi="Times New Roman" w:cs="Times New Roman"/>
          <w:sz w:val="24"/>
          <w:szCs w:val="24"/>
        </w:rPr>
        <w:t xml:space="preserve"> групп населения к объектам образования, здравоохранения, культуры, </w:t>
      </w:r>
      <w:r w:rsidRPr="00175388">
        <w:rPr>
          <w:rFonts w:ascii="Times New Roman" w:eastAsia="Calibri" w:hAnsi="Times New Roman" w:cs="Times New Roman"/>
          <w:sz w:val="24"/>
          <w:szCs w:val="24"/>
        </w:rPr>
        <w:lastRenderedPageBreak/>
        <w:t>физической культуры и спорта, социального обслуживания населения, в том числе расположенным внутри жилых кварталов.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21. Поверхность ограждений должна быть окрашена или иным образом защищена от воздействия атмосферных осадков. Не допускается фрагментарная окраска ограждений.</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Лица, осуществляющие содержание ограждений, обязаны обеспечить своевременный ремонт, очистку от надписей, расклеенных объявлений и покраску ограждений.</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Мойка ограждения производится по мере загрязнения, ремонт, окрашивание ограждения и его элементов производится по мере необходимости с учетом требований настоящей Главы.</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8. Прокладка, переустройство, ремонт и содержание подземных коммуникаций на территориях общего пользования</w:t>
      </w:r>
    </w:p>
    <w:p w:rsidR="00E04556" w:rsidRPr="00175388" w:rsidRDefault="00E04556" w:rsidP="00E04556">
      <w:pPr>
        <w:numPr>
          <w:ilvl w:val="0"/>
          <w:numId w:val="38"/>
        </w:numPr>
        <w:shd w:val="clear" w:color="auto" w:fill="FFFFFF"/>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Предпочтительным способом прокладки и переустройства подземных сооружений на территориях общего пользования является закрытый способ без вскрытия благоустроенной поверхности. При отсутствии технической возможности прокладки и переустройства подземных сооружений закрытым способом допускается применение открытого способа.</w:t>
      </w:r>
    </w:p>
    <w:p w:rsidR="00E04556" w:rsidRPr="00175388" w:rsidRDefault="00E04556" w:rsidP="00E04556">
      <w:pPr>
        <w:numPr>
          <w:ilvl w:val="0"/>
          <w:numId w:val="38"/>
        </w:numPr>
        <w:shd w:val="clear" w:color="auto" w:fill="FFFFFF"/>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Переустройство существующих и прокладка новых подземных коммуникаций должны производиться до начала или в период реконструкции территорий общего пользования, а также при выполнении других работ по благоустройству территории.</w:t>
      </w:r>
    </w:p>
    <w:p w:rsidR="00E04556" w:rsidRPr="00175388" w:rsidRDefault="00E04556" w:rsidP="00E04556">
      <w:pPr>
        <w:numPr>
          <w:ilvl w:val="0"/>
          <w:numId w:val="38"/>
        </w:numPr>
        <w:shd w:val="clear" w:color="auto" w:fill="FFFFFF"/>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Прокладка подземных сооружений и коммуникаций, а также переустройство или ремонт уже существующих и подлежащих реконструкции или капитальному ремонту осуществляются по совмещённым графикам в сроки, предусмотренные сводным планом, до начала дорожных работ и работ по благоустройству на основании разрешений и технических условий, выданных соответствующими организациями.</w:t>
      </w:r>
    </w:p>
    <w:p w:rsidR="00E04556" w:rsidRPr="00175388" w:rsidRDefault="00E04556" w:rsidP="00E04556">
      <w:pPr>
        <w:numPr>
          <w:ilvl w:val="0"/>
          <w:numId w:val="38"/>
        </w:numPr>
        <w:shd w:val="clear" w:color="auto" w:fill="FFFFFF"/>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Процедура предоставления разрешения на осуществление земляных работ осуществляется на территории поселения уполномоченным органом местного самоуправления в соответствии с частью 4 статьи 3.2 Закона Самарской области от 12 июля 2006 года № 90-ГД «О градостроительной деятельности на территории Самарской области», Порядком предоставления разрешения на осуществление земляных работ, утвержденным приказом министерства строительства Самарской области от 12 апреля 2019 года № 57-п, настоящими Правилами и иными муниципальными правовыми актами поселения, в случае осуществления земляных работ:</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на землях или земельных участках, находящихся в государственной или муниципальной собственности, используемых без их предоставления и установления сервитута или в целях строительства (реконструкции) в соответствии с соглашениями об установлении сервитутов;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на земельном участке, относящемся к общему имуществу собственников помещений в многоквартирном доме.</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Под земляными работами понимаются работы, связанные с разрытием грунта или вскрытием дорожных покрытий.</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Органом местного самоуправления, уполномоченным на предоставление разрешения на осуществление земляных работ, является Администрация поселения.</w:t>
      </w:r>
    </w:p>
    <w:p w:rsidR="00E04556" w:rsidRPr="00175388" w:rsidRDefault="00E04556" w:rsidP="00AB6D72">
      <w:pPr>
        <w:shd w:val="clear" w:color="auto" w:fill="FFFFFF"/>
        <w:spacing w:after="0" w:line="240" w:lineRule="auto"/>
        <w:ind w:firstLine="567"/>
        <w:textAlignment w:val="baseline"/>
        <w:rPr>
          <w:rFonts w:ascii="Times New Roman" w:eastAsia="Times New Roman" w:hAnsi="Times New Roman" w:cs="Times New Roman"/>
          <w:spacing w:val="2"/>
          <w:sz w:val="24"/>
          <w:szCs w:val="24"/>
        </w:rPr>
      </w:pPr>
      <w:r w:rsidRPr="00175388">
        <w:rPr>
          <w:rFonts w:ascii="Times New Roman" w:eastAsia="Times New Roman" w:hAnsi="Times New Roman" w:cs="Times New Roman"/>
          <w:spacing w:val="2"/>
          <w:sz w:val="24"/>
          <w:szCs w:val="24"/>
        </w:rPr>
        <w:tab/>
        <w:t>5. Разрешение на осуществление земляных работ не предоставляется в случае необходимости проведения земляных работ в результате аварий. В этом случае лицом, устраняющим последствия аварии, до начала осуществления земляных работ в орган местного самоуправления, указанный в п.4 настоящих Правил, направляется уведомление о проведении земляных работ, по форме, предусмотренной Приложением 3 к настоящим П</w:t>
      </w:r>
      <w:r w:rsidR="00AB6D72">
        <w:rPr>
          <w:rFonts w:ascii="Times New Roman" w:eastAsia="Times New Roman" w:hAnsi="Times New Roman" w:cs="Times New Roman"/>
          <w:spacing w:val="2"/>
          <w:sz w:val="24"/>
          <w:szCs w:val="24"/>
        </w:rPr>
        <w:t>равилам.</w:t>
      </w:r>
    </w:p>
    <w:p w:rsidR="00E04556" w:rsidRPr="00175388" w:rsidRDefault="00E04556" w:rsidP="00E04556">
      <w:pPr>
        <w:shd w:val="clear" w:color="auto" w:fill="FFFFFF"/>
        <w:spacing w:after="0" w:line="240" w:lineRule="auto"/>
        <w:ind w:firstLine="567"/>
        <w:textAlignment w:val="baseline"/>
        <w:rPr>
          <w:rFonts w:ascii="Times New Roman" w:eastAsia="Times New Roman" w:hAnsi="Times New Roman" w:cs="Times New Roman"/>
          <w:sz w:val="24"/>
          <w:szCs w:val="24"/>
        </w:rPr>
      </w:pPr>
      <w:r w:rsidRPr="00175388">
        <w:rPr>
          <w:rFonts w:ascii="Times New Roman" w:eastAsia="Times New Roman" w:hAnsi="Times New Roman" w:cs="Times New Roman"/>
          <w:sz w:val="24"/>
          <w:szCs w:val="24"/>
        </w:rPr>
        <w:tab/>
        <w:t>В случае если земляные работы в результате аварий необходимо провести в нерабочий день, соответствующее уведомление направляется в уполномоченный орган в ближайший рабочий день.</w:t>
      </w:r>
    </w:p>
    <w:p w:rsidR="00E04556" w:rsidRPr="00175388" w:rsidRDefault="00E04556" w:rsidP="00E04556">
      <w:pPr>
        <w:shd w:val="clear" w:color="auto" w:fill="FFFFFF"/>
        <w:spacing w:after="0" w:line="240" w:lineRule="auto"/>
        <w:ind w:firstLine="567"/>
        <w:textAlignment w:val="baseline"/>
        <w:rPr>
          <w:rFonts w:ascii="Times New Roman" w:eastAsia="Times New Roman"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Times New Roman" w:hAnsi="Times New Roman" w:cs="Times New Roman"/>
          <w:sz w:val="24"/>
          <w:szCs w:val="24"/>
        </w:rPr>
      </w:pPr>
      <w:r w:rsidRPr="00175388">
        <w:rPr>
          <w:rFonts w:ascii="Times New Roman" w:eastAsia="Times New Roman" w:hAnsi="Times New Roman" w:cs="Times New Roman"/>
          <w:sz w:val="24"/>
          <w:szCs w:val="24"/>
        </w:rPr>
        <w:lastRenderedPageBreak/>
        <w:t>6. Для получения разрешения на осуществление земляных работ физическое или юридическое лицо, заинтересованное в получении разрешения на осуществление земляных работ (далее – заявитель), самостоятельно или через уполномоченного им представителя подает в уполномоченный орган заявление по форме, предусмотренной Приложением 4 к настоящим Правилам и следующие документы:</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1) копия документа, удостоверяющего личность заявителя (заявителей), являющегося физическим лицом, либо личность представителя физического или юридического лица, а также доверенность, подтверждающая полномочия представителя;</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bookmarkStart w:id="3" w:name="Par38"/>
      <w:bookmarkEnd w:id="3"/>
      <w:r w:rsidRPr="00175388">
        <w:rPr>
          <w:rFonts w:ascii="Times New Roman" w:eastAsia="Calibri" w:hAnsi="Times New Roman" w:cs="Times New Roman"/>
          <w:sz w:val="24"/>
          <w:szCs w:val="24"/>
        </w:rPr>
        <w:t>2) правоустанавливающие документы на земельный участок, на котором предполагается осуществление земляных работ, включая соглашение об установлении сервитута (если оно заключалось);</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bookmarkStart w:id="4" w:name="Par39"/>
      <w:bookmarkEnd w:id="4"/>
      <w:r w:rsidRPr="00175388">
        <w:rPr>
          <w:rFonts w:ascii="Times New Roman" w:eastAsia="Calibri" w:hAnsi="Times New Roman" w:cs="Times New Roman"/>
          <w:sz w:val="24"/>
          <w:szCs w:val="24"/>
        </w:rPr>
        <w:t>3) разрешение на использование земель или земельного участка, находящихся в государственной или муниципальной собственности, без предоставления земельных участков и установления сервитута в случае, если соответствующий земельный участок не был предоставлен заявителю и отсутствует соглашение об установлении сервитута;</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4) акт, определяющий состояние элементов благоустройства до начала работ и объемы восстановления. Требования к акту устанавливаются правилами благоустройства;</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5) схема благоустройства земельного участка, на котором предполагается осуществить земляные работы, с графиком проведения земляных работ и последующих работ по благоустройству (далее - схема благоустройства земельного участка). Требования к схеме благоустройства земельного участка устанавливаются правилами благоустройства;</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6) схема земельного участка (ситуационный план), на котором предполагается осуществление земляных работ, с отметкой о согласовании муниципальными организациями, обслуживающими дорожное покрытие, тротуары, газоны, а также отвечающими за сохранность инженерных коммуникаций;</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7) схема движения транспорта и (или) пешеходов в случае, если земляные работы связаны с вскрытием дорожных покрытий, с отметкой о согласовании должностным лицом О ГИБДД О </w:t>
      </w:r>
      <w:proofErr w:type="gramStart"/>
      <w:r w:rsidRPr="00175388">
        <w:rPr>
          <w:rFonts w:ascii="Times New Roman" w:eastAsia="Calibri" w:hAnsi="Times New Roman" w:cs="Times New Roman"/>
          <w:sz w:val="24"/>
          <w:szCs w:val="24"/>
        </w:rPr>
        <w:t>МВД  России</w:t>
      </w:r>
      <w:proofErr w:type="gramEnd"/>
      <w:r w:rsidRPr="00175388">
        <w:rPr>
          <w:rFonts w:ascii="Times New Roman" w:eastAsia="Calibri" w:hAnsi="Times New Roman" w:cs="Times New Roman"/>
          <w:sz w:val="24"/>
          <w:szCs w:val="24"/>
        </w:rPr>
        <w:t xml:space="preserve"> по Ставропольскому району Самарской области. Схема движения транспорта и (или) пешеходов должна содержать согласование органа местного самоуправления в случае установления актом представительного органа муниципального образования процедуры и порядка проведения такого согласования;</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8) договор со специализированной организацией на восстановление благоустройства.</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В случае если земляные работы предполагается осуществить на земельном участке, относящемся к общему имуществу собственников помещений в многоквартирном доме, заявителем к заявлению должен быть приложен документ, подтверждающий согласие этих собственников, управляющей компании, товарищества собственников жилья или жилищно-строительного кооператива на проведение земляных работ. Такое согласие на проведение земляных работ не требуется в случае предоставления заявителем правоустанавливающего документа на земельный участок.</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Не допускается требовать с заявителя представления иных документов, за исключением предусмотренных настоящим пунктом.</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7. Документы и информация, указанные в подпунктах 2 и 3 пункта 6 Главы 8 настоящих Правил, запрашиваются уполномоченным органом в органах государственной власти и местного самоуправления, в распоряжении которых они находятся, если заявитель не представил такие документы и информацию самостоятельно. </w:t>
      </w:r>
    </w:p>
    <w:p w:rsidR="00E04556" w:rsidRPr="00175388" w:rsidRDefault="00E04556" w:rsidP="00E04556">
      <w:pPr>
        <w:autoSpaceDE w:val="0"/>
        <w:autoSpaceDN w:val="0"/>
        <w:adjustRightInd w:val="0"/>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8. На схеме благоустройства земельного участка отображаются: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дорожные покрытия, покрытия площадок и других объектов благоустройства;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существующие и проектируемые инженерные сети;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существующие, сохраняемые, сносимые (перемещаемые) и проектируемые зеленые насаждения, объекты и элементы благоустройства;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ассортимент и стоимость проектируемого посадочного материала, объемы и стоимость работ по благоустройству и озеленению (возможно представление информации с использованием таблиц);</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 объекты и элементы благоустройства земельного участка.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 схеме благоустройства земельного участка прикладывается график проведения земляных работ и последующих работ по благоустройству</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9. Акт, определяющий состояние элементов благоустройства до начала работ и объемы восстановления, составляется в произвольной форме с участием представителей Администрации поселения и заинтересованных сторон с привлечением специализированной организации, которая будет осуществлять восстановление благоустройства.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10. Отметку о согласовании должностным лицом О ГИБДД О </w:t>
      </w:r>
      <w:proofErr w:type="gramStart"/>
      <w:r w:rsidRPr="00175388">
        <w:rPr>
          <w:rFonts w:ascii="Times New Roman" w:eastAsia="Calibri" w:hAnsi="Times New Roman" w:cs="Times New Roman"/>
          <w:sz w:val="24"/>
          <w:szCs w:val="24"/>
        </w:rPr>
        <w:t>МВД  России</w:t>
      </w:r>
      <w:proofErr w:type="gramEnd"/>
      <w:r w:rsidRPr="00175388">
        <w:rPr>
          <w:rFonts w:ascii="Times New Roman" w:eastAsia="Calibri" w:hAnsi="Times New Roman" w:cs="Times New Roman"/>
          <w:sz w:val="24"/>
          <w:szCs w:val="24"/>
        </w:rPr>
        <w:t xml:space="preserve"> по Ставропольскому району Самарской области схемы движения транспорта и (или) пешеходов необходимо получить в случае, если земляные работы связаны с вскрытием дорожных покрытий в местах движения транспорта и пешеходов.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11. Решение о предоставлении или об отказе в предоставлении разрешения на осуществление земляных работ принимается уполномоченным органом в течении 7 рабочих дней со дня регистрации уполномоченным органом заявления о выдаче разрешения на осуществление земляных работ и в течении 3 рабочих дней со дня принятия указанного решения по выбору заявителя выдается на руки или направляется заказным письмом с приложением документа, предусмотренного подпунктом 2 пункта 6 Главы 8 настоящих Правил.</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12. Процедура предоставления разрешения на осуществление земляных работ осуществляется без взимания платы с заявителя.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13. Основаниями для отказа в предоставлении разрешения на осуществление земляных работ являются:  </w:t>
      </w:r>
    </w:p>
    <w:p w:rsidR="00E04556" w:rsidRPr="00175388" w:rsidRDefault="00E04556" w:rsidP="004A532F">
      <w:pPr>
        <w:widowControl w:val="0"/>
        <w:numPr>
          <w:ilvl w:val="0"/>
          <w:numId w:val="55"/>
        </w:numPr>
        <w:suppressAutoHyphens/>
        <w:spacing w:after="0" w:line="240" w:lineRule="auto"/>
        <w:ind w:left="0"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обращение в орган, не уполномоченный на принятие решения о предоставлении разрешения на осуществление земляных работ;</w:t>
      </w:r>
    </w:p>
    <w:p w:rsidR="00E04556" w:rsidRPr="00175388" w:rsidRDefault="00E04556" w:rsidP="004A532F">
      <w:pPr>
        <w:widowControl w:val="0"/>
        <w:numPr>
          <w:ilvl w:val="0"/>
          <w:numId w:val="55"/>
        </w:numPr>
        <w:suppressAutoHyphens/>
        <w:spacing w:after="0" w:line="240" w:lineRule="auto"/>
        <w:ind w:left="0"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shd w:val="clear" w:color="auto" w:fill="FFFFFF"/>
        </w:rPr>
        <w:t xml:space="preserve"> отсутствие документов, предусмотренных пунктом 6 Главы 8 настоящих Правил;</w:t>
      </w:r>
    </w:p>
    <w:p w:rsidR="00E04556" w:rsidRPr="00175388" w:rsidRDefault="00E04556" w:rsidP="004A532F">
      <w:pPr>
        <w:widowControl w:val="0"/>
        <w:numPr>
          <w:ilvl w:val="0"/>
          <w:numId w:val="55"/>
        </w:numPr>
        <w:suppressAutoHyphens/>
        <w:spacing w:after="0" w:line="240" w:lineRule="auto"/>
        <w:ind w:left="0"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отсутствие у заявителя оснований по использованию земли или земельного участка, на которых, согласно заявлению, предполагается осуществление земляных работ;</w:t>
      </w:r>
    </w:p>
    <w:p w:rsidR="00E04556" w:rsidRPr="00175388" w:rsidRDefault="00E04556" w:rsidP="00E04556">
      <w:pPr>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4) нарушение законодательства Российской Федерации о безопасности дорожного движения;</w:t>
      </w:r>
    </w:p>
    <w:p w:rsidR="00E04556" w:rsidRPr="00175388" w:rsidRDefault="00E04556" w:rsidP="00E04556">
      <w:pPr>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5) нарушение схемой благоустройства земельного участка требований, установленных правилами благоустройства;</w:t>
      </w:r>
    </w:p>
    <w:p w:rsidR="00E04556" w:rsidRPr="00175388" w:rsidRDefault="00E04556" w:rsidP="00E04556">
      <w:pPr>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14. В решении об отказе в предоставлении разрешения на осуществление земляных работ должно быть указано основание такого отказа, предусмотренное пунктом 13 Главы 8 настоящих Правил.</w:t>
      </w:r>
    </w:p>
    <w:p w:rsidR="00E04556" w:rsidRPr="00175388" w:rsidRDefault="00E04556" w:rsidP="00E04556">
      <w:pPr>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15. Срок действия разрешения на осуществление земляных работ может быть продлен в случае возникновения причин, не позволяющих закончить земляные работы в сроки, указанные в разрешении, по письменному обращению заявителя в уполномоченный орган, поданного не позднее, чем за три дня до окончания срока его действия. Решение о продлении срока действия разрешения на осуществление земляных работ принимается уполномоченным органом в течении трех рабочих дней с даты регистрации обращения заявителя о продлении.</w:t>
      </w:r>
    </w:p>
    <w:p w:rsidR="00E04556" w:rsidRPr="00175388" w:rsidRDefault="00E04556" w:rsidP="00E04556">
      <w:pPr>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16. Лицо, получившее разрешение на осуществление земляных работ, обязано известить о начале работ должностное лицо О ГИБДД О </w:t>
      </w:r>
      <w:proofErr w:type="gramStart"/>
      <w:r w:rsidRPr="00175388">
        <w:rPr>
          <w:rFonts w:ascii="Times New Roman" w:eastAsia="Calibri" w:hAnsi="Times New Roman" w:cs="Times New Roman"/>
          <w:sz w:val="24"/>
          <w:szCs w:val="24"/>
        </w:rPr>
        <w:t>МВД  России</w:t>
      </w:r>
      <w:proofErr w:type="gramEnd"/>
      <w:r w:rsidRPr="00175388">
        <w:rPr>
          <w:rFonts w:ascii="Times New Roman" w:eastAsia="Calibri" w:hAnsi="Times New Roman" w:cs="Times New Roman"/>
          <w:sz w:val="24"/>
          <w:szCs w:val="24"/>
        </w:rPr>
        <w:t xml:space="preserve"> по Ставропольскому району Самарской области и организацию, ответственную за содержание дороги, в случае осуществления земляных работ на земельном участке, занятом или примыкающем к автомобильной дороге.</w:t>
      </w:r>
    </w:p>
    <w:p w:rsidR="00E04556" w:rsidRPr="00175388" w:rsidRDefault="00E04556" w:rsidP="00E04556">
      <w:pPr>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17. Для принятия необходимых мер предосторожности и предупреждения повреждений смежных или пересекаемых подземных коммуникаций лицо, ответственное за осуществление работ, обязано не позднее чем за сутки до начала работ вызвать на место представителей организаций, имеющих на участке работ подземные сети, установить совместно с ними точное расположение этих сетей и принять меры к их полной сохранности и устройству защитных сооружений.</w:t>
      </w:r>
    </w:p>
    <w:p w:rsidR="00E04556" w:rsidRPr="00175388" w:rsidRDefault="00E04556" w:rsidP="00E04556">
      <w:pPr>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18. При повреждении существующих подземных сетей, объектов благоустройства составляется акт произвольной формы с участием представителей Администрации поселения и заинтересованных сторон. В акте указываются характер и причины повреждений, размер причинённого ущерба, лица, ответственные за причинение вреда, а также меры по устранению последствий повреждений с указанием сроков их выполнения.</w:t>
      </w:r>
    </w:p>
    <w:p w:rsidR="00E04556" w:rsidRPr="00175388" w:rsidRDefault="00E04556" w:rsidP="00E04556">
      <w:pPr>
        <w:spacing w:after="0" w:line="240" w:lineRule="auto"/>
        <w:ind w:firstLine="567"/>
        <w:rPr>
          <w:rFonts w:ascii="Times New Roman" w:eastAsia="Calibri" w:hAnsi="Times New Roman" w:cs="Times New Roman"/>
          <w:sz w:val="24"/>
          <w:szCs w:val="24"/>
        </w:rPr>
      </w:pPr>
      <w:r w:rsidRPr="00175388">
        <w:rPr>
          <w:rFonts w:ascii="Times New Roman" w:eastAsia="Calibri" w:hAnsi="Times New Roman" w:cs="Times New Roman"/>
          <w:sz w:val="24"/>
          <w:szCs w:val="24"/>
        </w:rPr>
        <w:t>19. Лицо, осуществляющее работы, обязано до начала работ:</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оградить участок осуществления работ, котлованы, ямы, траншеи и канавы во избежание доступа посторонних лиц. При этом конструкция защитных ограждений должна удовлетворять следующим требованиям:</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высота ограждения - не менее 1,2;</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ограждения, примыкающие к местам массового прохода людей, должны иметь высоту не менее </w:t>
      </w:r>
      <w:smartTag w:uri="urn:schemas-microsoft-com:office:smarttags" w:element="metricconverter">
        <w:smartTagPr>
          <w:attr w:name="ProductID" w:val="2 м"/>
        </w:smartTagPr>
        <w:r w:rsidRPr="00175388">
          <w:rPr>
            <w:rFonts w:ascii="Times New Roman" w:eastAsia="Calibri" w:hAnsi="Times New Roman" w:cs="Times New Roman"/>
            <w:sz w:val="24"/>
            <w:szCs w:val="24"/>
          </w:rPr>
          <w:t>2 м</w:t>
        </w:r>
      </w:smartTag>
      <w:r w:rsidRPr="00175388">
        <w:rPr>
          <w:rFonts w:ascii="Times New Roman" w:eastAsia="Calibri" w:hAnsi="Times New Roman" w:cs="Times New Roman"/>
          <w:sz w:val="24"/>
          <w:szCs w:val="24"/>
        </w:rPr>
        <w:t xml:space="preserve"> и оборудованы сплошным защитным козырьком;</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козырек должен выдерживать действие снеговой нагрузки, а также нагрузки от падения одиночных мелких предметов;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ограждения не должны иметь проемов, кроме ворот и калиток, контролируемых в течение рабочего времени и запираемых после его окончания;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в тёмное время суток обеспечить ограждения световыми сигналами в соответствии требованиями государственных стандартов;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обеспечить установку дорожных знаков и указателей стандартного типа;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 на участке, на котором разрешено закрытие всего проезда, обозначить направление объезда;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5) выставить щит с указанием наименования (фамилии, имени, отчества) лица, осуществляющего работы, номеров телефонов, фамилий ответственных за работы, сроков начала и окончания работ;</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6) установить в местах перехода через траншеи, ямы, канавы переходные мостики шириной не менее </w:t>
      </w:r>
      <w:smartTag w:uri="urn:schemas-microsoft-com:office:smarttags" w:element="metricconverter">
        <w:smartTagPr>
          <w:attr w:name="ProductID" w:val="1 м"/>
        </w:smartTagPr>
        <w:r w:rsidRPr="00175388">
          <w:rPr>
            <w:rFonts w:ascii="Times New Roman" w:eastAsia="Calibri" w:hAnsi="Times New Roman" w:cs="Times New Roman"/>
            <w:sz w:val="24"/>
            <w:szCs w:val="24"/>
          </w:rPr>
          <w:t>1 м</w:t>
        </w:r>
      </w:smartTag>
      <w:r w:rsidRPr="00175388">
        <w:rPr>
          <w:rFonts w:ascii="Times New Roman" w:eastAsia="Calibri" w:hAnsi="Times New Roman" w:cs="Times New Roman"/>
          <w:sz w:val="24"/>
          <w:szCs w:val="24"/>
        </w:rPr>
        <w:t xml:space="preserve">, огражденные с обеих сторон перилами высотой не менее </w:t>
      </w:r>
      <w:smartTag w:uri="urn:schemas-microsoft-com:office:smarttags" w:element="metricconverter">
        <w:smartTagPr>
          <w:attr w:name="ProductID" w:val="1,1 м"/>
        </w:smartTagPr>
        <w:r w:rsidRPr="00175388">
          <w:rPr>
            <w:rFonts w:ascii="Times New Roman" w:eastAsia="Calibri" w:hAnsi="Times New Roman" w:cs="Times New Roman"/>
            <w:sz w:val="24"/>
            <w:szCs w:val="24"/>
          </w:rPr>
          <w:t>1,1 м</w:t>
        </w:r>
      </w:smartTag>
      <w:r w:rsidRPr="00175388">
        <w:rPr>
          <w:rFonts w:ascii="Times New Roman" w:eastAsia="Calibri" w:hAnsi="Times New Roman" w:cs="Times New Roman"/>
          <w:sz w:val="24"/>
          <w:szCs w:val="24"/>
        </w:rPr>
        <w:t xml:space="preserve">, со сплошной обшивкой внизу на высоту </w:t>
      </w:r>
      <w:smartTag w:uri="urn:schemas-microsoft-com:office:smarttags" w:element="metricconverter">
        <w:smartTagPr>
          <w:attr w:name="ProductID" w:val="0,15 м"/>
        </w:smartTagPr>
        <w:r w:rsidRPr="00175388">
          <w:rPr>
            <w:rFonts w:ascii="Times New Roman" w:eastAsia="Calibri" w:hAnsi="Times New Roman" w:cs="Times New Roman"/>
            <w:sz w:val="24"/>
            <w:szCs w:val="24"/>
          </w:rPr>
          <w:t>0,15 м</w:t>
        </w:r>
      </w:smartTag>
      <w:r w:rsidRPr="00175388">
        <w:rPr>
          <w:rFonts w:ascii="Times New Roman" w:eastAsia="Calibri" w:hAnsi="Times New Roman" w:cs="Times New Roman"/>
          <w:sz w:val="24"/>
          <w:szCs w:val="24"/>
        </w:rPr>
        <w:t xml:space="preserve"> и с дополнительной ограждающей планкой на высоте </w:t>
      </w:r>
      <w:smartTag w:uri="urn:schemas-microsoft-com:office:smarttags" w:element="metricconverter">
        <w:smartTagPr>
          <w:attr w:name="ProductID" w:val="0,5 м"/>
        </w:smartTagPr>
        <w:r w:rsidRPr="00175388">
          <w:rPr>
            <w:rFonts w:ascii="Times New Roman" w:eastAsia="Calibri" w:hAnsi="Times New Roman" w:cs="Times New Roman"/>
            <w:sz w:val="24"/>
            <w:szCs w:val="24"/>
          </w:rPr>
          <w:t>0,5 м</w:t>
        </w:r>
      </w:smartTag>
      <w:r w:rsidRPr="00175388">
        <w:rPr>
          <w:rFonts w:ascii="Times New Roman" w:eastAsia="Calibri" w:hAnsi="Times New Roman" w:cs="Times New Roman"/>
          <w:sz w:val="24"/>
          <w:szCs w:val="24"/>
        </w:rPr>
        <w:t xml:space="preserve"> от настила;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7) на проезжей части при необходимости установить через траншеи временные мосты для проезда шириной не менее </w:t>
      </w:r>
      <w:smartTag w:uri="urn:schemas-microsoft-com:office:smarttags" w:element="metricconverter">
        <w:smartTagPr>
          <w:attr w:name="ProductID" w:val="4 метров"/>
        </w:smartTagPr>
        <w:r w:rsidRPr="00175388">
          <w:rPr>
            <w:rFonts w:ascii="Times New Roman" w:eastAsia="Calibri" w:hAnsi="Times New Roman" w:cs="Times New Roman"/>
            <w:sz w:val="24"/>
            <w:szCs w:val="24"/>
          </w:rPr>
          <w:t>4 метров</w:t>
        </w:r>
      </w:smartTag>
      <w:r w:rsidRPr="00175388">
        <w:rPr>
          <w:rFonts w:ascii="Times New Roman" w:eastAsia="Calibri" w:hAnsi="Times New Roman" w:cs="Times New Roman"/>
          <w:sz w:val="24"/>
          <w:szCs w:val="24"/>
        </w:rPr>
        <w:t xml:space="preserve"> на каждую полосу движения транспорта, с расчётом на проезд автомашин с нагрузкой на заднюю ось — 10 тонн, а для въездов во дворы — не менее </w:t>
      </w:r>
      <w:smartTag w:uri="urn:schemas-microsoft-com:office:smarttags" w:element="metricconverter">
        <w:smartTagPr>
          <w:attr w:name="ProductID" w:val="3 метров"/>
        </w:smartTagPr>
        <w:r w:rsidRPr="00175388">
          <w:rPr>
            <w:rFonts w:ascii="Times New Roman" w:eastAsia="Calibri" w:hAnsi="Times New Roman" w:cs="Times New Roman"/>
            <w:sz w:val="24"/>
            <w:szCs w:val="24"/>
          </w:rPr>
          <w:t>3 метров</w:t>
        </w:r>
      </w:smartTag>
      <w:r w:rsidRPr="00175388">
        <w:rPr>
          <w:rFonts w:ascii="Times New Roman" w:eastAsia="Calibri" w:hAnsi="Times New Roman" w:cs="Times New Roman"/>
          <w:sz w:val="24"/>
          <w:szCs w:val="24"/>
        </w:rPr>
        <w:t xml:space="preserve"> с расчётом на нагрузку 7 тонн.</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20. Вскрытие вдоль элементов улично-дорожной сети производится участками длиной:</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для водопровода, газопровода, канализации и теплотрассы — 200-300 погонных метров;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для телефонного и электрического кабелей — 500-600 погонных метров.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21. Лицо, производящее вскрытие, обязано обеспечить сохранность покрытий булыжного и бортового камня, тротуарной плитки после их вскрытия. В случае недостачи материалов для восстановления покрытия их поставляет лицо, не обеспечившее сохранность соответствующих материалов.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22. При устройстве новых колодцев или камер ограждения предупреждающие знаки не убираются до достижения расчётной прочности сооружения. Для защиты крышек колодцев, водосточных решеток и лотков должны применяться щиты и короба, обеспечивающие доступ к люкам и колодцам.</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23. При осуществлении земляных работ, в случаях, когда в соответствии с пунктом 4 Главы 8 настоящих Правил требуется получение разрешения на осуществление таких работ, запрещается вскрытие дорожных покрытий и любые другие земляные работы без оформления разрешения на осуществление земляных работ, а также по истечении срока действия соответствующего разрешения.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осуществлении земляных работ также запрещается: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перемещение существующих подземных сооружений, не предусмотренное утверждённым проектом, без согласования с организацией, осуществляющей эксплуатацию соответствующих подземных сооружений;</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2) смещение каких-либо строений и сооружений на трассах существующих подземных сетей;</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3) засыпка землёй или строительными материалами зелёных насаждений, крышек колодцев и газовых </w:t>
      </w:r>
      <w:proofErr w:type="spellStart"/>
      <w:r w:rsidRPr="00175388">
        <w:rPr>
          <w:rFonts w:ascii="Times New Roman" w:eastAsia="Calibri" w:hAnsi="Times New Roman" w:cs="Times New Roman"/>
          <w:sz w:val="24"/>
          <w:szCs w:val="24"/>
        </w:rPr>
        <w:t>коверов</w:t>
      </w:r>
      <w:proofErr w:type="spellEnd"/>
      <w:r w:rsidRPr="00175388">
        <w:rPr>
          <w:rFonts w:ascii="Times New Roman" w:eastAsia="Calibri" w:hAnsi="Times New Roman" w:cs="Times New Roman"/>
          <w:sz w:val="24"/>
          <w:szCs w:val="24"/>
        </w:rPr>
        <w:t>, подземных сооружений, водосточных решеток, иных сооружений;</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 засыпка кюветов и водостоков, а также устройство переездов через водосточные каналы и кюветы без принятия мер по обеспечению оттока воды;</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5) вырубка зелёных насаждений в вегетационный период, за исключением аварийных работ;</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6) засорение территории;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7) перегон по элементам улично-дорожной сети поселения с твёрдым покрытием тракторов и машин на гусеничном ходу;</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8) приёмка в эксплуатацию инженерных сетей без предъявления справки уполномоченного органа о восстановлении дорожных покрытий.</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24. Работы, осуществляемые без разрешения и обнаруженные представителями уполномоченного органа, должны быть немедленно прекращены.</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25. Лица, осуществляющие земляные работы, обязаны:</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обеспечить свободный доступ и подъезды к колодцам и приёмникам посредством своевременной уборки снега, льда, мусора;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в течение суток производить работы по очистке дорог от наледи, образующейся в результате течи водопроводных и канализационных сетей;</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немедленно устранять течи на коммуникациях.</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26. </w:t>
      </w:r>
      <w:r w:rsidRPr="00175388">
        <w:rPr>
          <w:rFonts w:ascii="Times New Roman" w:eastAsia="Calibri" w:hAnsi="Times New Roman" w:cs="Times New Roman"/>
          <w:spacing w:val="2"/>
          <w:sz w:val="24"/>
          <w:szCs w:val="24"/>
          <w:shd w:val="clear" w:color="auto" w:fill="FFFFFF"/>
        </w:rPr>
        <w:t>Заявитель, а также лицо, направившее уведомление в соответствии с пунктом 5 Главы 8 настоящего Порядка, по завершении земляных работ обязаны провести мероприятия по восстановлению элементов благоустройства в соответствии с гарантийными обязательствами на восстановление нарушенного благоустройства и настоящими Правилами благоустройства.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Заявитель, а также лицо, направившее уведомление в соответствии с пунктом 5 Главы 8 настоящих Правил, обязаны в срок, установленный графиком проведения земляных работ и последующих работ по благоустройству либо уведомлением о проведении земляных работ, восстановить нарушенные зеленые насаждения, детские и спортивные площадки, иные объекты благоустройства, бортовой камень и иные покрытия качественно и на всю ширину площадки, автомобильной дороги или тротуара. При пересечении улиц траншеями асфальтовое покрытие на проезжей части восстанавливается картами не менее </w:t>
      </w:r>
      <w:smartTag w:uri="urn:schemas-microsoft-com:office:smarttags" w:element="metricconverter">
        <w:smartTagPr>
          <w:attr w:name="ProductID" w:val="5 м"/>
        </w:smartTagPr>
        <w:r w:rsidRPr="00175388">
          <w:rPr>
            <w:rFonts w:ascii="Times New Roman" w:eastAsia="Calibri" w:hAnsi="Times New Roman" w:cs="Times New Roman"/>
            <w:sz w:val="24"/>
            <w:szCs w:val="24"/>
          </w:rPr>
          <w:t>5 м</w:t>
        </w:r>
      </w:smartTag>
      <w:r w:rsidRPr="00175388">
        <w:rPr>
          <w:rFonts w:ascii="Times New Roman" w:eastAsia="Calibri" w:hAnsi="Times New Roman" w:cs="Times New Roman"/>
          <w:sz w:val="24"/>
          <w:szCs w:val="24"/>
        </w:rPr>
        <w:t xml:space="preserve"> в каждую сторону от траншеи, а на тротуаре — не менее </w:t>
      </w:r>
      <w:smartTag w:uri="urn:schemas-microsoft-com:office:smarttags" w:element="metricconverter">
        <w:smartTagPr>
          <w:attr w:name="ProductID" w:val="3 м"/>
        </w:smartTagPr>
        <w:r w:rsidRPr="00175388">
          <w:rPr>
            <w:rFonts w:ascii="Times New Roman" w:eastAsia="Calibri" w:hAnsi="Times New Roman" w:cs="Times New Roman"/>
            <w:sz w:val="24"/>
            <w:szCs w:val="24"/>
          </w:rPr>
          <w:t>3 м</w:t>
        </w:r>
      </w:smartTag>
      <w:r w:rsidRPr="00175388">
        <w:rPr>
          <w:rFonts w:ascii="Times New Roman" w:eastAsia="Calibri" w:hAnsi="Times New Roman" w:cs="Times New Roman"/>
          <w:sz w:val="24"/>
          <w:szCs w:val="24"/>
        </w:rPr>
        <w:t>.</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На восстанавливаемом участке следует применять тип «дорожной одежды» существовавший ранее (до проведения земляных работ).</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27. В период с 1 ноября по 15 апреля восстановление нарушенных объектов благоустройства после осуществления земляных работ производится по временной схеме. Продолжительность этого периода может быть изменена в зависимости от погодных условий в соответствии с СНиП 2.05.02-85 «Автомобильные дороги».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восстановлении нарушенных объектов благоустройства по временной схеме должны быть выполнены следующие условия: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траншеи и котлованы на асфальтовых покрытиях заделываются слоем щебня средних фракций на ширину вскрытия;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траншеи и котлованы на газонах и пустырях засыпаются грунтом, выполняется вертикальная планировка, производится вывоз лишнего грунта, строительных конструкций и строительного мусора.</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Лицо, осуществляющее работы, должно поддерживать в состоянии, пригодном для беспрепятственного проезда транспорта и прохода пешеходов, нарушенный участок дороги, тротуара весь зимний период.</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При восстановлении благоустройства после 15 апреля траншеи и котлованы в обязательном порядке очищаются от песка, грунта, щебня, уложенных в осенне-зимний период при восстановлении благоустройства по временной схеме.</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Благоустройство на всех вскрытиях, произведенных в осенне-зимний период, должно быть восстановлено в полном объеме в срок до 31 мая. С учетом погодных условий срок восстановления благоустройства может быть изменен.</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28. Восстановление нарушенных элементов благоустройства осуществляется как на территории непосредственного осуществления земляных работ (вскрытие и нарушение грунта, асфальтового, железобетонного покрытия), так и на территории, используемой для перемещения техники в месте осуществления работ, а также складирования грунта и строительных материалов.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29. После завершения осуществления земляных работ оформляется Акт завершения земляных работ и восстановления элементов благоустройства по форме, предусмотренной Приложением 5 к настоящим Правилам.</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9. Посадка зелёных насаждений</w:t>
      </w:r>
    </w:p>
    <w:p w:rsidR="00E04556" w:rsidRPr="00175388" w:rsidRDefault="00E04556" w:rsidP="00E04556">
      <w:pPr>
        <w:numPr>
          <w:ilvl w:val="0"/>
          <w:numId w:val="40"/>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Вертикальная планировка территории поселения, прокладка подземных коммуникаций, устройство дорог, проездов и тротуаров должны быть закончены до начала посадок растений.</w:t>
      </w:r>
    </w:p>
    <w:p w:rsidR="00E04556" w:rsidRPr="00175388" w:rsidRDefault="00E04556" w:rsidP="00E04556">
      <w:pPr>
        <w:numPr>
          <w:ilvl w:val="0"/>
          <w:numId w:val="40"/>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Работы по подготовке территории для размещения зелёных насаждений следует начинать с расчистки от подлежащих сносу зданий, сооружений, остатков естественного и искусственного происхождения, разметки мест сбора, обвалования растительного грунта и снятия его, а также мест пересадки растений, которые будут использованы для озеленения. Во избежание просадки почв подсыпка органическим мусором или отходами химического производства не допускается.</w:t>
      </w:r>
    </w:p>
    <w:p w:rsidR="00E04556" w:rsidRPr="00175388" w:rsidRDefault="00E04556" w:rsidP="00E04556">
      <w:pPr>
        <w:numPr>
          <w:ilvl w:val="0"/>
          <w:numId w:val="40"/>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Растительный грунт, подлежащий в соответствии с проектом строительства снятию с застраиваемых площадей, должен срезаться, перемещаться в специально выделенные места и складироваться. При работе с растительным грунтом следует предохранять его от загрязнения, размывания, выветривания и смешивания с нижележащим нерастительным грунтом.</w:t>
      </w:r>
    </w:p>
    <w:p w:rsidR="00E04556" w:rsidRPr="00175388" w:rsidRDefault="00E04556" w:rsidP="00E04556">
      <w:pPr>
        <w:numPr>
          <w:ilvl w:val="0"/>
          <w:numId w:val="40"/>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Требования к качеству и параметрам растительного грунта, посадочного материала из питомников, технологии и нормам посадки растений, их видам, устройству дорожно-</w:t>
      </w:r>
      <w:proofErr w:type="spellStart"/>
      <w:r w:rsidRPr="00175388">
        <w:rPr>
          <w:rFonts w:ascii="Times New Roman" w:eastAsia="Calibri" w:hAnsi="Times New Roman" w:cs="Times New Roman"/>
          <w:sz w:val="24"/>
          <w:szCs w:val="24"/>
        </w:rPr>
        <w:t>тропиночной</w:t>
      </w:r>
      <w:proofErr w:type="spellEnd"/>
      <w:r w:rsidRPr="00175388">
        <w:rPr>
          <w:rFonts w:ascii="Times New Roman" w:eastAsia="Calibri" w:hAnsi="Times New Roman" w:cs="Times New Roman"/>
          <w:sz w:val="24"/>
          <w:szCs w:val="24"/>
        </w:rPr>
        <w:t xml:space="preserve"> сети на территории, занятой зелёными насаждениями, определяются сводами правил, национальными стандартами, отраслевыми нормами, приведёнными в приложении 1 к настоящим Правилам</w:t>
      </w:r>
    </w:p>
    <w:p w:rsidR="00E04556" w:rsidRPr="00175388" w:rsidRDefault="00E04556" w:rsidP="00E04556">
      <w:pPr>
        <w:numPr>
          <w:ilvl w:val="0"/>
          <w:numId w:val="40"/>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При посадке зелёных насаждений не допускается: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произвольная посадка растений в нарушение существующей технологии;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касание ветвями деревьев </w:t>
      </w:r>
      <w:proofErr w:type="spellStart"/>
      <w:r w:rsidRPr="00175388">
        <w:rPr>
          <w:rFonts w:ascii="Times New Roman" w:eastAsia="Calibri" w:hAnsi="Times New Roman" w:cs="Times New Roman"/>
          <w:sz w:val="24"/>
          <w:szCs w:val="24"/>
        </w:rPr>
        <w:t>токонесущих</w:t>
      </w:r>
      <w:proofErr w:type="spellEnd"/>
      <w:r w:rsidRPr="00175388">
        <w:rPr>
          <w:rFonts w:ascii="Times New Roman" w:eastAsia="Calibri" w:hAnsi="Times New Roman" w:cs="Times New Roman"/>
          <w:sz w:val="24"/>
          <w:szCs w:val="24"/>
        </w:rPr>
        <w:t xml:space="preserve"> проводов, закрытие ими указателей адресных единиц и номерных знаков домов, дорожных знаков;</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посадка деревьев на расстоянии ближе </w:t>
      </w:r>
      <w:smartTag w:uri="urn:schemas-microsoft-com:office:smarttags" w:element="metricconverter">
        <w:smartTagPr>
          <w:attr w:name="ProductID" w:val="5 метров"/>
        </w:smartTagPr>
        <w:r w:rsidRPr="00175388">
          <w:rPr>
            <w:rFonts w:ascii="Times New Roman" w:eastAsia="Calibri" w:hAnsi="Times New Roman" w:cs="Times New Roman"/>
            <w:sz w:val="24"/>
            <w:szCs w:val="24"/>
          </w:rPr>
          <w:t>5 метров</w:t>
        </w:r>
      </w:smartTag>
      <w:r w:rsidRPr="00175388">
        <w:rPr>
          <w:rFonts w:ascii="Times New Roman" w:eastAsia="Calibri" w:hAnsi="Times New Roman" w:cs="Times New Roman"/>
          <w:sz w:val="24"/>
          <w:szCs w:val="24"/>
        </w:rPr>
        <w:t xml:space="preserve"> до наружной стены здания или сооружения.</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10. Охрана и содержание зелёных насаждений</w:t>
      </w:r>
    </w:p>
    <w:p w:rsidR="00E04556" w:rsidRPr="00175388" w:rsidRDefault="00E04556" w:rsidP="00E04556">
      <w:pPr>
        <w:numPr>
          <w:ilvl w:val="0"/>
          <w:numId w:val="41"/>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Удаление (снос) деревьев и кустарников, в том числе при строительстве (реконструкции) объектов капитального строительства, осуществляется при условии получения порубочного билета, выдаваемого уполномоченным органом в соответствии с частью 3 статьи 3.2 Закона Самарской области от 12 июля 2006 года № 90-ГД «О градостроительной деятельности на территории Самарской области», Порядком предоставления порубочного билета и (или) разрешения на пересадку деревьев и кустарников, утвержденным приказом министерства строительства Самарской области от 12 апреля 2019 года № 56-п, настоящими Правилами и иными муниципальными правовыми актами поселения.</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Органом местного самоуправления, уполномоченным на предоставление порубочного билета, является Администрация поселения.</w:t>
      </w:r>
    </w:p>
    <w:p w:rsidR="00E04556" w:rsidRPr="00175388" w:rsidRDefault="00E04556" w:rsidP="00E04556">
      <w:pPr>
        <w:numPr>
          <w:ilvl w:val="0"/>
          <w:numId w:val="42"/>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Процедура предоставления порубочного билета осуществляется на территории поселения в случае удаления деревьев и кустарников на землях или земельных участках, находящихся в государственной или муниципальной собственности:</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предоставленных для строительства, за исключением земельных участков, предоставленных для строительства объектов индивидуального жилищного строительства, а также земельных участков, предоставленных для ведения личного подсобного хозяйства, садоводства, огородничества;</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2) используемых без предоставления таких земель и </w:t>
      </w:r>
      <w:proofErr w:type="gramStart"/>
      <w:r w:rsidRPr="00175388">
        <w:rPr>
          <w:rFonts w:ascii="Times New Roman" w:eastAsia="Calibri" w:hAnsi="Times New Roman" w:cs="Times New Roman"/>
          <w:sz w:val="24"/>
          <w:szCs w:val="24"/>
        </w:rPr>
        <w:t>земельных участков</w:t>
      </w:r>
      <w:proofErr w:type="gramEnd"/>
      <w:r w:rsidRPr="00175388">
        <w:rPr>
          <w:rFonts w:ascii="Times New Roman" w:eastAsia="Calibri" w:hAnsi="Times New Roman" w:cs="Times New Roman"/>
          <w:sz w:val="24"/>
          <w:szCs w:val="24"/>
        </w:rPr>
        <w:t xml:space="preserve"> и установления сервитута;</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используемых в целях строительства (реконструкции) в соответствии с соглашениями об установлении сервитутов;</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 в целях удаления аварийных, больных деревьев и кустарников;</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5) в целях обеспечения санитарно-эпидемиологических требовании к освещенности и инсоляции жилых и иных помещений, зданий.</w:t>
      </w:r>
    </w:p>
    <w:p w:rsidR="00E04556" w:rsidRPr="00175388" w:rsidRDefault="00E04556" w:rsidP="00E04556">
      <w:pPr>
        <w:numPr>
          <w:ilvl w:val="0"/>
          <w:numId w:val="4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Процедура предоставления порубочного билета осуществляется до удаления деревьев и кустарников, за исключением случая, предусмотренного </w:t>
      </w:r>
      <w:hyperlink w:anchor="bookmark20#bookmark20" w:tgtFrame="Current Document" w:history="1">
        <w:r w:rsidRPr="00175388">
          <w:rPr>
            <w:rFonts w:ascii="Times New Roman" w:eastAsia="Calibri" w:hAnsi="Times New Roman" w:cs="Times New Roman"/>
            <w:sz w:val="24"/>
            <w:szCs w:val="24"/>
          </w:rPr>
          <w:t xml:space="preserve">подпункта </w:t>
        </w:r>
      </w:hyperlink>
      <w:r w:rsidRPr="00175388">
        <w:rPr>
          <w:rFonts w:ascii="Times New Roman" w:eastAsia="Calibri" w:hAnsi="Times New Roman" w:cs="Times New Roman"/>
          <w:sz w:val="24"/>
          <w:szCs w:val="24"/>
        </w:rPr>
        <w:t>4 пункта 2 Главы 10 настоящих Правил. В случае, предусмотренном подпунктом 4 пункта 2 Главы 10 настоящих Правил, предоставление порубочного билета может осуществляться после удаления деревьев и кустарников.</w:t>
      </w:r>
    </w:p>
    <w:p w:rsidR="00E04556" w:rsidRPr="00175388" w:rsidRDefault="00E04556" w:rsidP="00E04556">
      <w:pPr>
        <w:numPr>
          <w:ilvl w:val="0"/>
          <w:numId w:val="4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Удаление (снос) деревьев и кустарников осуществляется в срок, установленный в порубочном билете.</w:t>
      </w:r>
    </w:p>
    <w:p w:rsidR="00E04556" w:rsidRPr="00175388" w:rsidRDefault="00E04556" w:rsidP="00E04556">
      <w:pPr>
        <w:numPr>
          <w:ilvl w:val="0"/>
          <w:numId w:val="43"/>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Аннулирование порубочного билета осуществляется органом, выдавшим порубочный билет, на основании заявления лица, получившего порубочный билет, составленного в произвольной форме.</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В случае принятия лицом, получившим порубочный билет, решения о </w:t>
      </w:r>
      <w:proofErr w:type="spellStart"/>
      <w:r w:rsidRPr="00175388">
        <w:rPr>
          <w:rFonts w:ascii="Times New Roman" w:eastAsia="Calibri" w:hAnsi="Times New Roman" w:cs="Times New Roman"/>
          <w:sz w:val="24"/>
          <w:szCs w:val="24"/>
        </w:rPr>
        <w:t>непроведении</w:t>
      </w:r>
      <w:proofErr w:type="spellEnd"/>
      <w:r w:rsidRPr="00175388">
        <w:rPr>
          <w:rFonts w:ascii="Times New Roman" w:eastAsia="Calibri" w:hAnsi="Times New Roman" w:cs="Times New Roman"/>
          <w:sz w:val="24"/>
          <w:szCs w:val="24"/>
        </w:rPr>
        <w:t xml:space="preserve"> работ, указанных в порубочном билете, порубочный билет аннулируется органом, выдавшим данный документ, в течение 5 рабочих дней со дня поступления заявления об аннулировании посредством проставления соответствующей отметки на порубочном билете.</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11. Восстановление зелёных насаждений</w:t>
      </w:r>
    </w:p>
    <w:p w:rsidR="00E04556" w:rsidRPr="00175388" w:rsidRDefault="00E04556" w:rsidP="00E04556">
      <w:pPr>
        <w:numPr>
          <w:ilvl w:val="0"/>
          <w:numId w:val="44"/>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Утрата (вырубка, уничтожение) либо повреждение многолетних зелёных насаждений, которые произошли в результате действий или бездействия должностных лиц, физических или юридических лиц, подлежат полной компенсации. Восстановительная стоимость включает в себя затраты на воспроизводство (посадку) насаждений, на долговременный уход за ними, а также возмещение экологического ущерба, определяемого в зависимости от ценности, местоположения и качественного состояния зелёных насаждений.</w:t>
      </w:r>
    </w:p>
    <w:p w:rsidR="00E04556" w:rsidRPr="00175388" w:rsidRDefault="00E04556" w:rsidP="00E04556">
      <w:pPr>
        <w:numPr>
          <w:ilvl w:val="0"/>
          <w:numId w:val="44"/>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Компенсационное озеленение производится с учётом следующих требований:</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количество восстанавливаемых зелёных насаждений должно быть не менее вырубленных без сокращения площади озеленённой территории;</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видовой состав и конструкция восстанавливаемых зелёных насаждений по экологическим и эстетическим характеристикам подлежат улучшению;</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восстановление производится в пределах территории, где была произведена вырубка, с высадкой деревьев.</w:t>
      </w:r>
    </w:p>
    <w:p w:rsidR="00E04556" w:rsidRPr="00175388" w:rsidRDefault="00E04556" w:rsidP="00E04556">
      <w:pPr>
        <w:numPr>
          <w:ilvl w:val="0"/>
          <w:numId w:val="45"/>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Компенсационное озеленение производится за счёт средств физических или юридических лиц, в интересах которых была произведена вырубка.</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Компенсационное озеленение по фактам незаконных вырубки, уничтожения (при невозможности установления виновного лица), естественной гибели зелёных насаждений производится за счёт средств бюджета поселения.</w:t>
      </w:r>
    </w:p>
    <w:p w:rsidR="00E04556" w:rsidRPr="00175388" w:rsidRDefault="00E04556" w:rsidP="00E04556">
      <w:pPr>
        <w:numPr>
          <w:ilvl w:val="0"/>
          <w:numId w:val="46"/>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Расчёт восстановительной стоимости производится при оформлении разрешения на вырубку зелёных насаждений в порядке, определённом муниципальным правовым актом уполномоченного органа.</w:t>
      </w:r>
    </w:p>
    <w:p w:rsidR="00E04556" w:rsidRPr="00175388" w:rsidRDefault="00E04556" w:rsidP="00E04556">
      <w:pPr>
        <w:numPr>
          <w:ilvl w:val="0"/>
          <w:numId w:val="46"/>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Компенсационное озеленение производится в границах поселения в вегетационный период, подходящий для посадки (посева) зеленых насаждений в открытый грунт, в течение двух лет с момента повреждения или уничтожения зеленых насаждений.</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12. Мероприятия по выявлению карантинных и ядовитых растений, борьбе с ними, локализации, ликвидации их очагов</w:t>
      </w:r>
    </w:p>
    <w:p w:rsidR="00E04556" w:rsidRPr="00175388" w:rsidRDefault="00E04556" w:rsidP="00E04556">
      <w:pPr>
        <w:numPr>
          <w:ilvl w:val="0"/>
          <w:numId w:val="47"/>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Мероприятия по выявлению карантинных и ядовитых растений, борьбе с ними, локализации, ликвидации их очагов осуществляются:</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физическими, юридическими лицами, индивидуальными предпринимателями на земельных участках, находящихся в их собственности, аренде, либо на ином праве, осуществляющими владение, пользование, а также на территориях, прилегающих к указанным участкам;</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собственниками помещений в многоквартирном доме либо лицом, ими уполномоченным, на территориях, придомовых и прилегающих к многоквартирным домам;</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уполномоченным органом на озелененных территориях общего пользования, в границах дорог общего пользования местного значения поселения, сведения о которых внесены в реестр муниципального имущества поселения;</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уполномоченным органом на территориях, не указанных в настоящем пункте и не закрепленных для содержания и благоустройства за физическими, юридическими лицами, индивидуальными предпринимателями.</w:t>
      </w:r>
    </w:p>
    <w:p w:rsidR="00E04556" w:rsidRPr="00175388" w:rsidRDefault="00E04556" w:rsidP="00E04556">
      <w:pPr>
        <w:numPr>
          <w:ilvl w:val="0"/>
          <w:numId w:val="48"/>
        </w:numPr>
        <w:shd w:val="clear" w:color="auto" w:fill="FFFFFF"/>
        <w:tabs>
          <w:tab w:val="num" w:pos="0"/>
        </w:tabs>
        <w:spacing w:after="0" w:line="240" w:lineRule="auto"/>
        <w:ind w:left="0"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В целях своевременного выявления карантинных и ядовитых растений лица, указанные в пункте 1 Главы 12 настоящих Правил, собственными силами либо с привлечением третьих лиц (в том числе специализированной организации):</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проводят систематические обследования территорий;</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извещают незамедлительно, в том числе в электронной форме, федеральный орган исполнительной власти, осуществляющий функции по контролю и надзору в области карантина растений, об обнаружении признаков заражения и (или) засорения земельного участка карантинными растениями в порядке, установленном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карантина растений;</w:t>
      </w:r>
    </w:p>
    <w:p w:rsidR="00E04556" w:rsidRPr="00175388" w:rsidRDefault="00E04556" w:rsidP="00E04556">
      <w:pPr>
        <w:shd w:val="clear" w:color="auto" w:fill="FFFFFF"/>
        <w:tabs>
          <w:tab w:val="num" w:pos="0"/>
        </w:tabs>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проводят фитосанитарные мероприятия по локализации и ликвидации карантинных и ядовитых растений.</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13. Праздничное оформление территории поселения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Праздничное оформление территории поселения осуществляется на основании постановления уполномоченного органа на период проведения государственных и местных праздников, мероприятий, связанных со знаменательными событиями.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Оформление зданий, сооружений осуществляется их собственниками и (или) иными законными владельцами в рамках концепции праздничного оформления территории поселения.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Работы, связанные с проведением общегородских торжественных и праздничных мероприятий, осуществляются собственниками и (или) иными законными владельцами зданий, сооружений самостоятельно за счет собственных средств либо в соответствии с муниципальными контрактами, заключенными в пределах средств, предусмотренных на эти цели в бюджете поселения,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В праздничное оформление включаются: вывешивание национальных флагов, лозунгов, гирлянд, панно, установка декоративных элементов и композиций, стендов, киосков, трибун, эстрад, а также устройство праздничной иллюминации.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4. Концепция праздничного оформления определяется планом мероприятий и схемой размещения объектов и элементов праздничного оформления, утверждаемыми уполномоченным органом.</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lastRenderedPageBreak/>
        <w:t>При изготовлении и установке элементов праздничного оформления запрещается снимать, повреждать и ухудшать видимость технических средств регулирования дорожного движения.</w:t>
      </w:r>
    </w:p>
    <w:p w:rsidR="00E04556" w:rsidRPr="00175388" w:rsidRDefault="00E04556" w:rsidP="00E04556">
      <w:pPr>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 xml:space="preserve">Раздел </w:t>
      </w:r>
      <w:r w:rsidRPr="00175388">
        <w:rPr>
          <w:rFonts w:ascii="Times New Roman" w:eastAsia="Calibri" w:hAnsi="Times New Roman" w:cs="Times New Roman"/>
          <w:b/>
          <w:bCs/>
          <w:sz w:val="24"/>
          <w:szCs w:val="24"/>
          <w:lang w:val="en-US"/>
        </w:rPr>
        <w:t>III</w:t>
      </w:r>
      <w:r w:rsidRPr="00175388">
        <w:rPr>
          <w:rFonts w:ascii="Times New Roman" w:eastAsia="Calibri" w:hAnsi="Times New Roman" w:cs="Times New Roman"/>
          <w:b/>
          <w:bCs/>
          <w:sz w:val="24"/>
          <w:szCs w:val="24"/>
        </w:rPr>
        <w:t>. Заключительные положения</w:t>
      </w:r>
    </w:p>
    <w:p w:rsidR="00E04556" w:rsidRPr="00175388" w:rsidRDefault="00E04556" w:rsidP="00E04556">
      <w:pPr>
        <w:keepNext/>
        <w:shd w:val="clear" w:color="auto" w:fill="FFFFFF"/>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b/>
          <w:bCs/>
          <w:sz w:val="24"/>
          <w:szCs w:val="24"/>
        </w:rPr>
        <w:t>Глава 14. Контроль и ответственность в сфере благоустройства территории поселения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Контроль за соблюдением настоящих Правил осуществляют в пределах своей компетенции:</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1) уполномоченный орган – Администрация поселения;</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иные органы и должностные лица в соответствии с законодательством.</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2. Физические, должностные и юридические лица обязаны обеспечивать условия, необходимые для осуществления контроля за соблюдением настоящих Правил.</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3. За нарушение настоящих Правил граждане, должностные и юридические лица, индивидуальные предприниматели несут ответственность в соответствии с законодательством.</w:t>
      </w: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Default="00E04556"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AB12B4" w:rsidRDefault="00AB12B4" w:rsidP="00E04556">
      <w:pPr>
        <w:shd w:val="clear" w:color="auto" w:fill="FFFFFF"/>
        <w:spacing w:after="0" w:line="240" w:lineRule="auto"/>
        <w:ind w:firstLine="567"/>
        <w:jc w:val="both"/>
        <w:rPr>
          <w:rFonts w:ascii="Times New Roman" w:eastAsia="Calibri" w:hAnsi="Times New Roman" w:cs="Times New Roman"/>
          <w:sz w:val="24"/>
          <w:szCs w:val="24"/>
        </w:rPr>
      </w:pPr>
    </w:p>
    <w:p w:rsidR="00E04556" w:rsidRPr="00175388" w:rsidRDefault="00E04556" w:rsidP="00AB12B4">
      <w:pPr>
        <w:shd w:val="clear" w:color="auto" w:fill="FFFFFF"/>
        <w:spacing w:after="0" w:line="240" w:lineRule="auto"/>
        <w:jc w:val="both"/>
        <w:rPr>
          <w:rFonts w:ascii="Times New Roman" w:eastAsia="Calibri" w:hAnsi="Times New Roman" w:cs="Times New Roman"/>
          <w:sz w:val="24"/>
          <w:szCs w:val="24"/>
        </w:rPr>
      </w:pPr>
    </w:p>
    <w:p w:rsidR="00AB12B4" w:rsidRDefault="00E04556" w:rsidP="00E04556">
      <w:pPr>
        <w:widowControl w:val="0"/>
        <w:tabs>
          <w:tab w:val="left" w:leader="underscore" w:pos="5434"/>
          <w:tab w:val="left" w:leader="underscore" w:pos="7897"/>
          <w:tab w:val="left" w:leader="underscore" w:pos="9327"/>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b/>
          <w:bCs/>
          <w:sz w:val="24"/>
          <w:szCs w:val="24"/>
          <w:lang w:bidi="ru-RU"/>
        </w:rPr>
        <w:lastRenderedPageBreak/>
        <w:t>Приложение 1</w:t>
      </w:r>
      <w:r w:rsidRPr="00175388">
        <w:rPr>
          <w:rFonts w:ascii="Times New Roman" w:eastAsia="Times New Roman" w:hAnsi="Times New Roman" w:cs="Times New Roman"/>
          <w:sz w:val="24"/>
          <w:szCs w:val="24"/>
          <w:lang w:bidi="ru-RU"/>
        </w:rPr>
        <w:br/>
        <w:t xml:space="preserve">к Правилам благоустройства территории сельского поселения </w:t>
      </w:r>
      <w:r w:rsidR="00AB12B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w:t>
      </w:r>
    </w:p>
    <w:p w:rsidR="00AB12B4" w:rsidRDefault="00E04556" w:rsidP="00E04556">
      <w:pPr>
        <w:widowControl w:val="0"/>
        <w:tabs>
          <w:tab w:val="left" w:leader="underscore" w:pos="5434"/>
          <w:tab w:val="left" w:leader="underscore" w:pos="7897"/>
          <w:tab w:val="left" w:leader="underscore" w:pos="9327"/>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утвержденным решением Собрания представителей</w:t>
      </w:r>
    </w:p>
    <w:p w:rsidR="00AB12B4" w:rsidRDefault="00E04556" w:rsidP="00E04556">
      <w:pPr>
        <w:widowControl w:val="0"/>
        <w:tabs>
          <w:tab w:val="left" w:leader="underscore" w:pos="5434"/>
          <w:tab w:val="left" w:leader="underscore" w:pos="7897"/>
          <w:tab w:val="left" w:leader="underscore" w:pos="9327"/>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 сельского поселения </w:t>
      </w:r>
      <w:r w:rsidR="00AB12B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w:t>
      </w:r>
    </w:p>
    <w:p w:rsidR="00AB12B4" w:rsidRDefault="00E04556" w:rsidP="00E04556">
      <w:pPr>
        <w:widowControl w:val="0"/>
        <w:tabs>
          <w:tab w:val="left" w:leader="underscore" w:pos="5434"/>
          <w:tab w:val="left" w:leader="underscore" w:pos="7897"/>
          <w:tab w:val="left" w:leader="underscore" w:pos="9327"/>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 района Ставропольский Самарской области</w:t>
      </w:r>
    </w:p>
    <w:p w:rsidR="00E04556" w:rsidRDefault="00E04556" w:rsidP="00E04556">
      <w:pPr>
        <w:widowControl w:val="0"/>
        <w:tabs>
          <w:tab w:val="left" w:leader="underscore" w:pos="5434"/>
          <w:tab w:val="left" w:leader="underscore" w:pos="7897"/>
          <w:tab w:val="left" w:leader="underscore" w:pos="9327"/>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 от «_</w:t>
      </w:r>
      <w:proofErr w:type="gramStart"/>
      <w:r w:rsidRPr="00175388">
        <w:rPr>
          <w:rFonts w:ascii="Times New Roman" w:eastAsia="Times New Roman" w:hAnsi="Times New Roman" w:cs="Times New Roman"/>
          <w:sz w:val="24"/>
          <w:szCs w:val="24"/>
          <w:lang w:bidi="ru-RU"/>
        </w:rPr>
        <w:t>_»_</w:t>
      </w:r>
      <w:proofErr w:type="gramEnd"/>
      <w:r w:rsidRPr="00175388">
        <w:rPr>
          <w:rFonts w:ascii="Times New Roman" w:eastAsia="Times New Roman" w:hAnsi="Times New Roman" w:cs="Times New Roman"/>
          <w:sz w:val="24"/>
          <w:szCs w:val="24"/>
          <w:lang w:bidi="ru-RU"/>
        </w:rPr>
        <w:t xml:space="preserve">_____2019 № </w:t>
      </w:r>
      <w:r w:rsidRPr="00175388">
        <w:rPr>
          <w:rFonts w:ascii="Times New Roman" w:eastAsia="Times New Roman" w:hAnsi="Times New Roman" w:cs="Times New Roman"/>
          <w:sz w:val="24"/>
          <w:szCs w:val="24"/>
          <w:lang w:bidi="ru-RU"/>
        </w:rPr>
        <w:tab/>
      </w:r>
    </w:p>
    <w:p w:rsidR="00AB12B4" w:rsidRPr="00175388" w:rsidRDefault="00AB12B4" w:rsidP="00E04556">
      <w:pPr>
        <w:widowControl w:val="0"/>
        <w:tabs>
          <w:tab w:val="left" w:leader="underscore" w:pos="5434"/>
          <w:tab w:val="left" w:leader="underscore" w:pos="7897"/>
          <w:tab w:val="left" w:leader="underscore" w:pos="9327"/>
        </w:tabs>
        <w:spacing w:after="0" w:line="240" w:lineRule="auto"/>
        <w:ind w:firstLine="567"/>
        <w:jc w:val="right"/>
        <w:rPr>
          <w:rFonts w:ascii="Times New Roman" w:eastAsia="Times New Roman" w:hAnsi="Times New Roman" w:cs="Times New Roman"/>
          <w:sz w:val="24"/>
          <w:szCs w:val="24"/>
          <w:lang w:bidi="ru-RU"/>
        </w:rPr>
      </w:pPr>
    </w:p>
    <w:p w:rsidR="00E04556" w:rsidRPr="00175388" w:rsidRDefault="00E04556" w:rsidP="00E04556">
      <w:pPr>
        <w:widowControl w:val="0"/>
        <w:spacing w:after="0" w:line="240" w:lineRule="auto"/>
        <w:ind w:firstLine="567"/>
        <w:jc w:val="center"/>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Перечень</w:t>
      </w:r>
      <w:r w:rsidRPr="00175388">
        <w:rPr>
          <w:rFonts w:ascii="Times New Roman" w:eastAsia="Times New Roman" w:hAnsi="Times New Roman" w:cs="Times New Roman"/>
          <w:sz w:val="24"/>
          <w:szCs w:val="24"/>
          <w:lang w:bidi="ru-RU"/>
        </w:rPr>
        <w:br/>
        <w:t>сводов правил, национальных стандартов, отраслевых норм,</w:t>
      </w:r>
      <w:r w:rsidRPr="00175388">
        <w:rPr>
          <w:rFonts w:ascii="Times New Roman" w:eastAsia="Times New Roman" w:hAnsi="Times New Roman" w:cs="Times New Roman"/>
          <w:sz w:val="24"/>
          <w:szCs w:val="24"/>
          <w:lang w:bidi="ru-RU"/>
        </w:rPr>
        <w:br/>
        <w:t>подлежащих применению при осуществлении деятельности</w:t>
      </w:r>
      <w:r w:rsidRPr="00175388">
        <w:rPr>
          <w:rFonts w:ascii="Times New Roman" w:eastAsia="Times New Roman" w:hAnsi="Times New Roman" w:cs="Times New Roman"/>
          <w:sz w:val="24"/>
          <w:szCs w:val="24"/>
          <w:lang w:bidi="ru-RU"/>
        </w:rPr>
        <w:br/>
        <w:t>по благоустройству</w:t>
      </w:r>
    </w:p>
    <w:p w:rsidR="00E04556" w:rsidRPr="00175388" w:rsidRDefault="00E04556" w:rsidP="00E04556">
      <w:pPr>
        <w:widowControl w:val="0"/>
        <w:numPr>
          <w:ilvl w:val="0"/>
          <w:numId w:val="52"/>
        </w:numPr>
        <w:tabs>
          <w:tab w:val="left" w:pos="1089"/>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42.13330.2016 «СНиП 2.07.01-89* Градостроительство.</w:t>
      </w:r>
    </w:p>
    <w:p w:rsidR="00E04556" w:rsidRPr="00175388" w:rsidRDefault="00E04556" w:rsidP="00E04556">
      <w:pPr>
        <w:widowControl w:val="0"/>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Планировка и застройка городских и сельских поселений».</w:t>
      </w:r>
    </w:p>
    <w:p w:rsidR="00E04556" w:rsidRPr="00175388" w:rsidRDefault="00E04556" w:rsidP="00E04556">
      <w:pPr>
        <w:widowControl w:val="0"/>
        <w:numPr>
          <w:ilvl w:val="0"/>
          <w:numId w:val="52"/>
        </w:numPr>
        <w:tabs>
          <w:tab w:val="left" w:pos="96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СП 82.13330.2016 «СНиП </w:t>
      </w:r>
      <w:r w:rsidRPr="00175388">
        <w:rPr>
          <w:rFonts w:ascii="Times New Roman" w:eastAsia="Times New Roman" w:hAnsi="Times New Roman" w:cs="Times New Roman"/>
          <w:sz w:val="24"/>
          <w:szCs w:val="24"/>
          <w:lang w:val="en-US" w:eastAsia="en-US" w:bidi="en-US"/>
        </w:rPr>
        <w:t>III</w:t>
      </w:r>
      <w:r w:rsidRPr="00175388">
        <w:rPr>
          <w:rFonts w:ascii="Times New Roman" w:eastAsia="Times New Roman" w:hAnsi="Times New Roman" w:cs="Times New Roman"/>
          <w:sz w:val="24"/>
          <w:szCs w:val="24"/>
          <w:lang w:eastAsia="en-US" w:bidi="en-US"/>
        </w:rPr>
        <w:t xml:space="preserve">-10-75 </w:t>
      </w:r>
      <w:r w:rsidRPr="00175388">
        <w:rPr>
          <w:rFonts w:ascii="Times New Roman" w:eastAsia="Times New Roman" w:hAnsi="Times New Roman" w:cs="Times New Roman"/>
          <w:sz w:val="24"/>
          <w:szCs w:val="24"/>
          <w:lang w:bidi="ru-RU"/>
        </w:rPr>
        <w:t>Благоустройство территорий».</w:t>
      </w:r>
    </w:p>
    <w:p w:rsidR="00E04556" w:rsidRPr="00175388" w:rsidRDefault="00E04556" w:rsidP="00E04556">
      <w:pPr>
        <w:widowControl w:val="0"/>
        <w:numPr>
          <w:ilvl w:val="0"/>
          <w:numId w:val="52"/>
        </w:numPr>
        <w:tabs>
          <w:tab w:val="left" w:pos="95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45.13330.2012 «СНиП 3.02.01-87 Земляные сооружения, основания и фундаменты».</w:t>
      </w:r>
    </w:p>
    <w:p w:rsidR="00E04556" w:rsidRPr="00175388" w:rsidRDefault="00E04556" w:rsidP="00E04556">
      <w:pPr>
        <w:widowControl w:val="0"/>
        <w:numPr>
          <w:ilvl w:val="0"/>
          <w:numId w:val="52"/>
        </w:numPr>
        <w:tabs>
          <w:tab w:val="left" w:pos="96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48.13330.2011 «СНиП 12-01-2004 Организация строительства».</w:t>
      </w:r>
    </w:p>
    <w:p w:rsidR="00E04556" w:rsidRPr="00175388" w:rsidRDefault="00E04556" w:rsidP="00E04556">
      <w:pPr>
        <w:widowControl w:val="0"/>
        <w:numPr>
          <w:ilvl w:val="0"/>
          <w:numId w:val="52"/>
        </w:numPr>
        <w:tabs>
          <w:tab w:val="left" w:pos="95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116.13330.2012 «СНиП 22-02-2003 Инженерная защита территорий, зданий и сооружений от опасных геологических процессов. Основные положения».</w:t>
      </w:r>
    </w:p>
    <w:p w:rsidR="00E04556" w:rsidRPr="00175388" w:rsidRDefault="00E04556" w:rsidP="00E04556">
      <w:pPr>
        <w:widowControl w:val="0"/>
        <w:numPr>
          <w:ilvl w:val="0"/>
          <w:numId w:val="52"/>
        </w:numPr>
        <w:tabs>
          <w:tab w:val="left" w:pos="95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104.13330.2016 «СНиП 2.06.15-85 Инженерная защита территории от затопления и подтопления».</w:t>
      </w:r>
    </w:p>
    <w:p w:rsidR="00E04556" w:rsidRPr="00175388" w:rsidRDefault="00E04556" w:rsidP="00E04556">
      <w:pPr>
        <w:widowControl w:val="0"/>
        <w:numPr>
          <w:ilvl w:val="0"/>
          <w:numId w:val="52"/>
        </w:numPr>
        <w:tabs>
          <w:tab w:val="left" w:pos="95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59.13330.2016 «СНиП 35-01-2001 Доступность зданий и сооружений для маломобильных групп населения».</w:t>
      </w:r>
    </w:p>
    <w:p w:rsidR="00E04556" w:rsidRPr="00175388" w:rsidRDefault="00E04556" w:rsidP="00E04556">
      <w:pPr>
        <w:widowControl w:val="0"/>
        <w:numPr>
          <w:ilvl w:val="0"/>
          <w:numId w:val="52"/>
        </w:numPr>
        <w:tabs>
          <w:tab w:val="left" w:pos="95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140.13330.2012 «Городская среда. Правила проектирования для маломобильных групп населения».</w:t>
      </w:r>
    </w:p>
    <w:p w:rsidR="00E04556" w:rsidRPr="00175388" w:rsidRDefault="00E04556" w:rsidP="00E04556">
      <w:pPr>
        <w:widowControl w:val="0"/>
        <w:numPr>
          <w:ilvl w:val="0"/>
          <w:numId w:val="52"/>
        </w:numPr>
        <w:tabs>
          <w:tab w:val="left" w:pos="95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136.13330.2012 «Здания и сооружения. Общие положения проектирования с учётом доступности для маломобильных групп населения».</w:t>
      </w:r>
    </w:p>
    <w:p w:rsidR="00E04556" w:rsidRPr="00175388" w:rsidRDefault="00E04556" w:rsidP="00E04556">
      <w:pPr>
        <w:widowControl w:val="0"/>
        <w:numPr>
          <w:ilvl w:val="0"/>
          <w:numId w:val="52"/>
        </w:numPr>
        <w:tabs>
          <w:tab w:val="left" w:pos="109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138.13330.2012 «Общественные здания и сооружения, доступные маломобильным группам населения. Правила проектирования».</w:t>
      </w:r>
    </w:p>
    <w:p w:rsidR="00E04556" w:rsidRPr="00175388" w:rsidRDefault="00E04556" w:rsidP="00E04556">
      <w:pPr>
        <w:widowControl w:val="0"/>
        <w:numPr>
          <w:ilvl w:val="0"/>
          <w:numId w:val="52"/>
        </w:numPr>
        <w:tabs>
          <w:tab w:val="left" w:pos="109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137.13330.2012 «Жилая среда с планировочными элементами, доступными инвалидам. Правила проектирования».</w:t>
      </w:r>
    </w:p>
    <w:p w:rsidR="00E04556" w:rsidRPr="00175388" w:rsidRDefault="00E04556" w:rsidP="00E04556">
      <w:pPr>
        <w:widowControl w:val="0"/>
        <w:numPr>
          <w:ilvl w:val="0"/>
          <w:numId w:val="52"/>
        </w:numPr>
        <w:tabs>
          <w:tab w:val="left" w:pos="109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32.13330.2012 «СНиП 2.04.03-85 Канализация. Наружные сети и сооружения».</w:t>
      </w:r>
    </w:p>
    <w:p w:rsidR="00E04556" w:rsidRPr="00175388" w:rsidRDefault="00E04556" w:rsidP="00E04556">
      <w:pPr>
        <w:widowControl w:val="0"/>
        <w:numPr>
          <w:ilvl w:val="0"/>
          <w:numId w:val="52"/>
        </w:numPr>
        <w:tabs>
          <w:tab w:val="left" w:pos="109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31.13330.2012 «СНиП 2.04.02-84* Водоснабжение. Наружные сети и сооружения».</w:t>
      </w:r>
    </w:p>
    <w:p w:rsidR="00E04556" w:rsidRPr="00175388" w:rsidRDefault="00E04556" w:rsidP="00E04556">
      <w:pPr>
        <w:widowControl w:val="0"/>
        <w:numPr>
          <w:ilvl w:val="0"/>
          <w:numId w:val="52"/>
        </w:numPr>
        <w:tabs>
          <w:tab w:val="left" w:pos="1104"/>
        </w:tabs>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124.13330.2012 «СНиП 41-02-2003 Тепловые сети».</w:t>
      </w:r>
    </w:p>
    <w:p w:rsidR="00E04556" w:rsidRPr="00175388" w:rsidRDefault="00E04556" w:rsidP="00E04556">
      <w:pPr>
        <w:widowControl w:val="0"/>
        <w:numPr>
          <w:ilvl w:val="0"/>
          <w:numId w:val="52"/>
        </w:numPr>
        <w:tabs>
          <w:tab w:val="left" w:pos="1104"/>
        </w:tabs>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34.13330.2012 «СНиП 2.05.02-85* Автомобильные дороги».</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52.13330.2016 «СНиП 23-05-95* Естественное и искусственное освещение».</w:t>
      </w:r>
    </w:p>
    <w:p w:rsidR="00E04556" w:rsidRPr="00175388" w:rsidRDefault="00E04556" w:rsidP="00E04556">
      <w:pPr>
        <w:widowControl w:val="0"/>
        <w:numPr>
          <w:ilvl w:val="0"/>
          <w:numId w:val="52"/>
        </w:numPr>
        <w:tabs>
          <w:tab w:val="left" w:pos="113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50.13330.2012 «СНиП 23-02-2003 Тепловая защита зданий».</w:t>
      </w:r>
    </w:p>
    <w:p w:rsidR="00E04556" w:rsidRPr="00175388" w:rsidRDefault="00E04556" w:rsidP="00E04556">
      <w:pPr>
        <w:widowControl w:val="0"/>
        <w:numPr>
          <w:ilvl w:val="0"/>
          <w:numId w:val="52"/>
        </w:numPr>
        <w:tabs>
          <w:tab w:val="left" w:pos="113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51.13330.2011 «СНиП 23-03-2003 Защита от шума».</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53.13330.2011 «СНиП 30-02-97* Планировка и застройка территорий садоводческих (дачных) объединений граждан, здания и сооружения».</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118.13330.2012 «СНиП 31-06-2009 Общественные здания и сооружения».</w:t>
      </w:r>
    </w:p>
    <w:p w:rsidR="00E04556" w:rsidRPr="00175388" w:rsidRDefault="00E04556" w:rsidP="00E04556">
      <w:pPr>
        <w:widowControl w:val="0"/>
        <w:numPr>
          <w:ilvl w:val="0"/>
          <w:numId w:val="52"/>
        </w:numPr>
        <w:tabs>
          <w:tab w:val="left" w:pos="1322"/>
          <w:tab w:val="left" w:pos="5524"/>
          <w:tab w:val="left" w:pos="7271"/>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54.13330.2016 «СНиП</w:t>
      </w:r>
      <w:r w:rsidRPr="00175388">
        <w:rPr>
          <w:rFonts w:ascii="Times New Roman" w:eastAsia="Times New Roman" w:hAnsi="Times New Roman" w:cs="Times New Roman"/>
          <w:sz w:val="24"/>
          <w:szCs w:val="24"/>
          <w:lang w:bidi="ru-RU"/>
        </w:rPr>
        <w:tab/>
        <w:t>31-01-2003</w:t>
      </w:r>
      <w:r w:rsidRPr="00175388">
        <w:rPr>
          <w:rFonts w:ascii="Times New Roman" w:eastAsia="Times New Roman" w:hAnsi="Times New Roman" w:cs="Times New Roman"/>
          <w:sz w:val="24"/>
          <w:szCs w:val="24"/>
          <w:lang w:bidi="ru-RU"/>
        </w:rPr>
        <w:tab/>
        <w:t>Здания жилые</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многоквартирные».</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251.1325800.2016 «Здания общеобразовательных организаций. Правила проектирования».</w:t>
      </w:r>
    </w:p>
    <w:p w:rsidR="00E04556" w:rsidRPr="00175388" w:rsidRDefault="00E04556" w:rsidP="00E04556">
      <w:pPr>
        <w:widowControl w:val="0"/>
        <w:numPr>
          <w:ilvl w:val="0"/>
          <w:numId w:val="52"/>
        </w:numPr>
        <w:tabs>
          <w:tab w:val="left" w:pos="1322"/>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252.1325800.2016 «Здания дошкольных образовательных организаций. Правила проектирования».</w:t>
      </w:r>
    </w:p>
    <w:p w:rsidR="00E04556" w:rsidRPr="00175388" w:rsidRDefault="00E04556" w:rsidP="00E04556">
      <w:pPr>
        <w:widowControl w:val="0"/>
        <w:numPr>
          <w:ilvl w:val="0"/>
          <w:numId w:val="52"/>
        </w:numPr>
        <w:tabs>
          <w:tab w:val="left" w:pos="113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lastRenderedPageBreak/>
        <w:t>СП 113.13330.2016 «СНиП 21-02-99* Стоянки автомобилей».</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158.13330.2014 «Здания и помещения медицинских организаций. Правила проектирования».</w:t>
      </w:r>
    </w:p>
    <w:p w:rsidR="00E04556" w:rsidRPr="00175388" w:rsidRDefault="00E04556" w:rsidP="00E04556">
      <w:pPr>
        <w:widowControl w:val="0"/>
        <w:numPr>
          <w:ilvl w:val="0"/>
          <w:numId w:val="52"/>
        </w:numPr>
        <w:tabs>
          <w:tab w:val="left" w:pos="113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257.1325800.2016 «Здания гостиниц. Правила проектирования».</w:t>
      </w:r>
    </w:p>
    <w:p w:rsidR="00E04556" w:rsidRPr="00175388" w:rsidRDefault="00E04556" w:rsidP="00E04556">
      <w:pPr>
        <w:widowControl w:val="0"/>
        <w:numPr>
          <w:ilvl w:val="0"/>
          <w:numId w:val="52"/>
        </w:numPr>
        <w:tabs>
          <w:tab w:val="left" w:pos="113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35.13330.2011 «СНиП 2.05.03-84* Мосты и трубы».</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СП 101.13330.2012 «СНиП 2.06.07-87 Подпорные стены, судоходные шлюзы, рыбопропускные и </w:t>
      </w:r>
      <w:proofErr w:type="spellStart"/>
      <w:r w:rsidRPr="00175388">
        <w:rPr>
          <w:rFonts w:ascii="Times New Roman" w:eastAsia="Times New Roman" w:hAnsi="Times New Roman" w:cs="Times New Roman"/>
          <w:sz w:val="24"/>
          <w:szCs w:val="24"/>
          <w:lang w:bidi="ru-RU"/>
        </w:rPr>
        <w:t>рыбозащитные</w:t>
      </w:r>
      <w:proofErr w:type="spellEnd"/>
      <w:r w:rsidRPr="00175388">
        <w:rPr>
          <w:rFonts w:ascii="Times New Roman" w:eastAsia="Times New Roman" w:hAnsi="Times New Roman" w:cs="Times New Roman"/>
          <w:sz w:val="24"/>
          <w:szCs w:val="24"/>
          <w:lang w:bidi="ru-RU"/>
        </w:rPr>
        <w:t xml:space="preserve"> сооружения».</w:t>
      </w:r>
    </w:p>
    <w:p w:rsidR="00E04556" w:rsidRPr="00175388" w:rsidRDefault="00E04556" w:rsidP="00E04556">
      <w:pPr>
        <w:widowControl w:val="0"/>
        <w:numPr>
          <w:ilvl w:val="0"/>
          <w:numId w:val="52"/>
        </w:numPr>
        <w:tabs>
          <w:tab w:val="left" w:pos="113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102.13330.2012 «СНиП 2.06.09-84 Туннели гидротехнические».</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58.13330.2012 «СНиП 33-01-2003 Гидротехнические сооружения. Основные положения».</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38.13330.2012 «СНиП 2.06.04-82* Нагрузки и воздействия на гидротехнические сооружения (волновые, ледовые и от судов)».</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39.13330.2012 «СНиП 2.06.05-84* Плотины из грунтовых материалов».</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40.13330.2012 «СНиП 2.06.06-85 Плотины бетонные и железобетонные».</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41.13330.2012 «СНиП 2.06.08-87 Бетонные и железобетонные конструкции гидротехнических сооружений».</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СП 101.13330.2012 «СНиП 2.06.07-87 Подпорные стены, судоходные шлюзы, рыбопропускные и </w:t>
      </w:r>
      <w:proofErr w:type="spellStart"/>
      <w:r w:rsidRPr="00175388">
        <w:rPr>
          <w:rFonts w:ascii="Times New Roman" w:eastAsia="Times New Roman" w:hAnsi="Times New Roman" w:cs="Times New Roman"/>
          <w:sz w:val="24"/>
          <w:szCs w:val="24"/>
          <w:lang w:bidi="ru-RU"/>
        </w:rPr>
        <w:t>рыбозащитные</w:t>
      </w:r>
      <w:proofErr w:type="spellEnd"/>
      <w:r w:rsidRPr="00175388">
        <w:rPr>
          <w:rFonts w:ascii="Times New Roman" w:eastAsia="Times New Roman" w:hAnsi="Times New Roman" w:cs="Times New Roman"/>
          <w:sz w:val="24"/>
          <w:szCs w:val="24"/>
          <w:lang w:bidi="ru-RU"/>
        </w:rPr>
        <w:t xml:space="preserve"> сооружения».</w:t>
      </w:r>
    </w:p>
    <w:p w:rsidR="00E04556" w:rsidRPr="00175388" w:rsidRDefault="00E04556" w:rsidP="00E04556">
      <w:pPr>
        <w:widowControl w:val="0"/>
        <w:numPr>
          <w:ilvl w:val="0"/>
          <w:numId w:val="52"/>
        </w:numPr>
        <w:tabs>
          <w:tab w:val="left" w:pos="113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102.13330.2012 «СНиП 2.06.09-84 Туннели гидротехнические».</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122.13330.2012 «СНиП 32-04-97 Тоннели железнодорожные и автодорожные».</w:t>
      </w:r>
    </w:p>
    <w:p w:rsidR="00E04556" w:rsidRPr="00175388" w:rsidRDefault="00E04556" w:rsidP="00E04556">
      <w:pPr>
        <w:widowControl w:val="0"/>
        <w:numPr>
          <w:ilvl w:val="0"/>
          <w:numId w:val="52"/>
        </w:numPr>
        <w:tabs>
          <w:tab w:val="left" w:pos="1117"/>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259.1325800.2016 «Мосты в условиях плотной городской застройки. Правила проектирования».</w:t>
      </w:r>
    </w:p>
    <w:p w:rsidR="00E04556" w:rsidRPr="00175388" w:rsidRDefault="00E04556" w:rsidP="00E04556">
      <w:pPr>
        <w:widowControl w:val="0"/>
        <w:numPr>
          <w:ilvl w:val="0"/>
          <w:numId w:val="52"/>
        </w:numPr>
        <w:tabs>
          <w:tab w:val="left" w:pos="1322"/>
          <w:tab w:val="left" w:pos="2030"/>
          <w:tab w:val="left" w:pos="4449"/>
          <w:tab w:val="left" w:pos="646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w:t>
      </w:r>
      <w:r w:rsidRPr="00175388">
        <w:rPr>
          <w:rFonts w:ascii="Times New Roman" w:eastAsia="Times New Roman" w:hAnsi="Times New Roman" w:cs="Times New Roman"/>
          <w:sz w:val="24"/>
          <w:szCs w:val="24"/>
          <w:lang w:bidi="ru-RU"/>
        </w:rPr>
        <w:tab/>
        <w:t>132.13330.2011</w:t>
      </w:r>
      <w:r w:rsidRPr="00175388">
        <w:rPr>
          <w:rFonts w:ascii="Times New Roman" w:eastAsia="Times New Roman" w:hAnsi="Times New Roman" w:cs="Times New Roman"/>
          <w:sz w:val="24"/>
          <w:szCs w:val="24"/>
          <w:lang w:bidi="ru-RU"/>
        </w:rPr>
        <w:tab/>
        <w:t>«Обеспечение</w:t>
      </w:r>
      <w:r w:rsidRPr="00175388">
        <w:rPr>
          <w:rFonts w:ascii="Times New Roman" w:eastAsia="Times New Roman" w:hAnsi="Times New Roman" w:cs="Times New Roman"/>
          <w:sz w:val="24"/>
          <w:szCs w:val="24"/>
          <w:lang w:bidi="ru-RU"/>
        </w:rPr>
        <w:tab/>
        <w:t>антитеррористической</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защищённости зданий и сооружений. Общие требования проектирования».</w:t>
      </w:r>
    </w:p>
    <w:p w:rsidR="00E04556" w:rsidRPr="00175388" w:rsidRDefault="00E04556" w:rsidP="00E04556">
      <w:pPr>
        <w:widowControl w:val="0"/>
        <w:numPr>
          <w:ilvl w:val="0"/>
          <w:numId w:val="52"/>
        </w:numPr>
        <w:tabs>
          <w:tab w:val="left" w:pos="1322"/>
          <w:tab w:val="left" w:pos="2030"/>
          <w:tab w:val="left" w:pos="4449"/>
          <w:tab w:val="left" w:pos="646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w:t>
      </w:r>
      <w:r w:rsidRPr="00175388">
        <w:rPr>
          <w:rFonts w:ascii="Times New Roman" w:eastAsia="Times New Roman" w:hAnsi="Times New Roman" w:cs="Times New Roman"/>
          <w:sz w:val="24"/>
          <w:szCs w:val="24"/>
          <w:lang w:bidi="ru-RU"/>
        </w:rPr>
        <w:tab/>
        <w:t>254.1325800.2016</w:t>
      </w:r>
      <w:r w:rsidRPr="00175388">
        <w:rPr>
          <w:rFonts w:ascii="Times New Roman" w:eastAsia="Times New Roman" w:hAnsi="Times New Roman" w:cs="Times New Roman"/>
          <w:sz w:val="24"/>
          <w:szCs w:val="24"/>
          <w:lang w:bidi="ru-RU"/>
        </w:rPr>
        <w:tab/>
        <w:t>«Здания и</w:t>
      </w:r>
      <w:r w:rsidRPr="00175388">
        <w:rPr>
          <w:rFonts w:ascii="Times New Roman" w:eastAsia="Times New Roman" w:hAnsi="Times New Roman" w:cs="Times New Roman"/>
          <w:sz w:val="24"/>
          <w:szCs w:val="24"/>
          <w:lang w:bidi="ru-RU"/>
        </w:rPr>
        <w:tab/>
        <w:t>территории. Правила</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проектирования защиты от производственного шума».</w:t>
      </w:r>
    </w:p>
    <w:p w:rsidR="00E04556" w:rsidRPr="00175388" w:rsidRDefault="00E04556" w:rsidP="00E04556">
      <w:pPr>
        <w:widowControl w:val="0"/>
        <w:numPr>
          <w:ilvl w:val="0"/>
          <w:numId w:val="52"/>
        </w:numPr>
        <w:tabs>
          <w:tab w:val="left" w:pos="1195"/>
          <w:tab w:val="left" w:pos="1962"/>
          <w:tab w:val="left" w:pos="3978"/>
          <w:tab w:val="left" w:pos="5188"/>
          <w:tab w:val="left" w:pos="6599"/>
          <w:tab w:val="left" w:pos="8548"/>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w:t>
      </w:r>
      <w:r w:rsidRPr="00175388">
        <w:rPr>
          <w:rFonts w:ascii="Times New Roman" w:eastAsia="Times New Roman" w:hAnsi="Times New Roman" w:cs="Times New Roman"/>
          <w:sz w:val="24"/>
          <w:szCs w:val="24"/>
          <w:lang w:bidi="ru-RU"/>
        </w:rPr>
        <w:tab/>
        <w:t>18.13330.2011</w:t>
      </w:r>
      <w:r w:rsidRPr="00175388">
        <w:rPr>
          <w:rFonts w:ascii="Times New Roman" w:eastAsia="Times New Roman" w:hAnsi="Times New Roman" w:cs="Times New Roman"/>
          <w:sz w:val="24"/>
          <w:szCs w:val="24"/>
          <w:lang w:bidi="ru-RU"/>
        </w:rPr>
        <w:tab/>
        <w:t>«СНиП</w:t>
      </w:r>
      <w:r w:rsidRPr="00175388">
        <w:rPr>
          <w:rFonts w:ascii="Times New Roman" w:eastAsia="Times New Roman" w:hAnsi="Times New Roman" w:cs="Times New Roman"/>
          <w:sz w:val="24"/>
          <w:szCs w:val="24"/>
          <w:lang w:bidi="ru-RU"/>
        </w:rPr>
        <w:tab/>
      </w:r>
      <w:r w:rsidRPr="00175388">
        <w:rPr>
          <w:rFonts w:ascii="Times New Roman" w:eastAsia="Times New Roman" w:hAnsi="Times New Roman" w:cs="Times New Roman"/>
          <w:sz w:val="24"/>
          <w:szCs w:val="24"/>
          <w:lang w:val="en-US" w:eastAsia="en-US" w:bidi="en-US"/>
        </w:rPr>
        <w:t>II-89-80*</w:t>
      </w:r>
      <w:r w:rsidRPr="00175388">
        <w:rPr>
          <w:rFonts w:ascii="Times New Roman" w:eastAsia="Times New Roman" w:hAnsi="Times New Roman" w:cs="Times New Roman"/>
          <w:sz w:val="24"/>
          <w:szCs w:val="24"/>
          <w:lang w:val="en-US" w:eastAsia="en-US" w:bidi="en-US"/>
        </w:rPr>
        <w:tab/>
      </w:r>
      <w:r w:rsidRPr="00175388">
        <w:rPr>
          <w:rFonts w:ascii="Times New Roman" w:eastAsia="Times New Roman" w:hAnsi="Times New Roman" w:cs="Times New Roman"/>
          <w:sz w:val="24"/>
          <w:szCs w:val="24"/>
          <w:lang w:bidi="ru-RU"/>
        </w:rPr>
        <w:t>Генеральные</w:t>
      </w:r>
      <w:r w:rsidRPr="00175388">
        <w:rPr>
          <w:rFonts w:ascii="Times New Roman" w:eastAsia="Times New Roman" w:hAnsi="Times New Roman" w:cs="Times New Roman"/>
          <w:sz w:val="24"/>
          <w:szCs w:val="24"/>
          <w:lang w:bidi="ru-RU"/>
        </w:rPr>
        <w:tab/>
        <w:t>планы</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промышленных предприятий».</w:t>
      </w:r>
    </w:p>
    <w:p w:rsidR="00E04556" w:rsidRPr="00175388" w:rsidRDefault="00E04556" w:rsidP="00E04556">
      <w:pPr>
        <w:widowControl w:val="0"/>
        <w:numPr>
          <w:ilvl w:val="0"/>
          <w:numId w:val="52"/>
        </w:numPr>
        <w:tabs>
          <w:tab w:val="left" w:pos="1195"/>
          <w:tab w:val="left" w:pos="1962"/>
          <w:tab w:val="left" w:pos="3978"/>
          <w:tab w:val="left" w:pos="5188"/>
          <w:tab w:val="left" w:pos="6599"/>
          <w:tab w:val="left" w:pos="8548"/>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w:t>
      </w:r>
      <w:r w:rsidRPr="00175388">
        <w:rPr>
          <w:rFonts w:ascii="Times New Roman" w:eastAsia="Times New Roman" w:hAnsi="Times New Roman" w:cs="Times New Roman"/>
          <w:sz w:val="24"/>
          <w:szCs w:val="24"/>
          <w:lang w:bidi="ru-RU"/>
        </w:rPr>
        <w:tab/>
        <w:t>19.13330.2011</w:t>
      </w:r>
      <w:r w:rsidRPr="00175388">
        <w:rPr>
          <w:rFonts w:ascii="Times New Roman" w:eastAsia="Times New Roman" w:hAnsi="Times New Roman" w:cs="Times New Roman"/>
          <w:sz w:val="24"/>
          <w:szCs w:val="24"/>
          <w:lang w:bidi="ru-RU"/>
        </w:rPr>
        <w:tab/>
        <w:t>«СНиП</w:t>
      </w:r>
      <w:r w:rsidRPr="00175388">
        <w:rPr>
          <w:rFonts w:ascii="Times New Roman" w:eastAsia="Times New Roman" w:hAnsi="Times New Roman" w:cs="Times New Roman"/>
          <w:sz w:val="24"/>
          <w:szCs w:val="24"/>
          <w:lang w:bidi="ru-RU"/>
        </w:rPr>
        <w:tab/>
      </w:r>
      <w:r w:rsidRPr="00175388">
        <w:rPr>
          <w:rFonts w:ascii="Times New Roman" w:eastAsia="Times New Roman" w:hAnsi="Times New Roman" w:cs="Times New Roman"/>
          <w:sz w:val="24"/>
          <w:szCs w:val="24"/>
          <w:lang w:val="en-US" w:eastAsia="en-US" w:bidi="en-US"/>
        </w:rPr>
        <w:t>II-97-76</w:t>
      </w:r>
      <w:r w:rsidRPr="00175388">
        <w:rPr>
          <w:rFonts w:ascii="Times New Roman" w:eastAsia="Times New Roman" w:hAnsi="Times New Roman" w:cs="Times New Roman"/>
          <w:sz w:val="24"/>
          <w:szCs w:val="24"/>
          <w:lang w:val="en-US" w:eastAsia="en-US" w:bidi="en-US"/>
        </w:rPr>
        <w:tab/>
      </w:r>
      <w:r w:rsidRPr="00175388">
        <w:rPr>
          <w:rFonts w:ascii="Times New Roman" w:eastAsia="Times New Roman" w:hAnsi="Times New Roman" w:cs="Times New Roman"/>
          <w:sz w:val="24"/>
          <w:szCs w:val="24"/>
          <w:lang w:bidi="ru-RU"/>
        </w:rPr>
        <w:t>Генеральные</w:t>
      </w:r>
      <w:r w:rsidRPr="00175388">
        <w:rPr>
          <w:rFonts w:ascii="Times New Roman" w:eastAsia="Times New Roman" w:hAnsi="Times New Roman" w:cs="Times New Roman"/>
          <w:sz w:val="24"/>
          <w:szCs w:val="24"/>
          <w:lang w:bidi="ru-RU"/>
        </w:rPr>
        <w:tab/>
        <w:t>планы</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сельскохозяйственных предприятий».</w:t>
      </w:r>
    </w:p>
    <w:p w:rsidR="00E04556" w:rsidRPr="00175388" w:rsidRDefault="00E04556" w:rsidP="00E04556">
      <w:pPr>
        <w:widowControl w:val="0"/>
        <w:numPr>
          <w:ilvl w:val="0"/>
          <w:numId w:val="52"/>
        </w:numPr>
        <w:tabs>
          <w:tab w:val="left" w:pos="108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 131.13330.2012 «СНиП 23-01-99* Строительная климатология».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52024-2003 «Услуги физкультурно-оздоровительные и спортивные. Общие требования».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52025-2003 «Государственный стандарт Российской Федерации. Услуги физкультурно-оздоровительные и спортивные. Требования безопасности потребителей».</w:t>
      </w:r>
    </w:p>
    <w:p w:rsidR="00E04556" w:rsidRPr="00175388" w:rsidRDefault="00E04556" w:rsidP="00E04556">
      <w:pPr>
        <w:widowControl w:val="0"/>
        <w:numPr>
          <w:ilvl w:val="0"/>
          <w:numId w:val="52"/>
        </w:numPr>
        <w:tabs>
          <w:tab w:val="left" w:pos="1072"/>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53102-2015 «Оборудование детских игровых площадок. Термины и определения».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52169-2012 «Национальный стандарт Российской Федерации. Оборудование и покрытия детских игровых площадок. Безопасность конструкции и методы испытаний. Общие требования».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52167-2012 «Национальный стандарт Российской Федерации. Оборудование и покрытия детских игровых площадок. Безопасность конструкции и методы испытаний качелей. Общие требования».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52168-2012 «Национальный стандарт Российской Федерации. Оборудование и покрытия детских игровых площадок. Безопасность конструкции и методы испытаний горок. Общие требования».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ГОСТ Р 52299-2013 «Национальный стандарт Российской Федерации. Оборудование и покрытия детских игровых площадок. Безопасность конструкции и методы </w:t>
      </w:r>
      <w:r w:rsidRPr="00175388">
        <w:rPr>
          <w:rFonts w:ascii="Times New Roman" w:eastAsia="Times New Roman" w:hAnsi="Times New Roman" w:cs="Times New Roman"/>
          <w:sz w:val="24"/>
          <w:szCs w:val="24"/>
          <w:lang w:bidi="ru-RU"/>
        </w:rPr>
        <w:lastRenderedPageBreak/>
        <w:t>испытаний качалок. Общие требования».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52300-2013 «Национальный стандарт Российской Федерации. Оборудование и покрытия детских игровых площадок. Безопасность конструкции и методы испытаний каруселей. Общие требования».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52301-2013 «Национальный стандарт Российской Федерации. Оборудование и покрытия детских игровых площадок. Безопасность при эксплуатации. Общие требования».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ГОСТ Р ЕН 1177-2013 «Национальный стандарт Российской Федерации. Покрытия игровых площадок </w:t>
      </w:r>
      <w:proofErr w:type="spellStart"/>
      <w:r w:rsidRPr="00175388">
        <w:rPr>
          <w:rFonts w:ascii="Times New Roman" w:eastAsia="Times New Roman" w:hAnsi="Times New Roman" w:cs="Times New Roman"/>
          <w:sz w:val="24"/>
          <w:szCs w:val="24"/>
          <w:lang w:bidi="ru-RU"/>
        </w:rPr>
        <w:t>ударопоглощающие</w:t>
      </w:r>
      <w:proofErr w:type="spellEnd"/>
      <w:r w:rsidRPr="00175388">
        <w:rPr>
          <w:rFonts w:ascii="Times New Roman" w:eastAsia="Times New Roman" w:hAnsi="Times New Roman" w:cs="Times New Roman"/>
          <w:sz w:val="24"/>
          <w:szCs w:val="24"/>
          <w:lang w:bidi="ru-RU"/>
        </w:rPr>
        <w:t>. Определение критической высоты падения».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55677-2013 «Национальный стандарт Российской Федерации. Оборудование детских спортивных площадок. Безопасность конструкции и методы испытаний. Общие требования».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55678-2013 «Национальный стандарт Российской Федерации. Оборудование детских спортивных площадок. Безопасность конструкции и методы испытаний спортивно-развивающего оборудования».</w:t>
      </w:r>
    </w:p>
    <w:p w:rsidR="00E04556" w:rsidRPr="00175388" w:rsidRDefault="00E04556" w:rsidP="00E04556">
      <w:pPr>
        <w:widowControl w:val="0"/>
        <w:numPr>
          <w:ilvl w:val="0"/>
          <w:numId w:val="52"/>
        </w:numPr>
        <w:tabs>
          <w:tab w:val="left" w:pos="119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55679-2013 «Национальный стандарт Российской Федерации. Оборудование детских спортивных площадок. Безопасность при эксплуатации».</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52766-2007 «Дороги автомобильные общего пользования. Элементы обустройства. Общие требования».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52289-2004 «Национальный стандарт Российской Федерации. Технические средства организации дорожного движения. Правила применения дорожных знаков, разметки, светофоров, дорожных ограждений и направляющих устройств».</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33127-2014 «Межгосударственный стандарт. Дороги автомобильные общего пользования. Ограждения дорожные. Классификация».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52607-2006 «Национальный стандарт Российской Федерации. Технические средства организации дорожного движения. Ограждения дорожные удерживающие боковые для автомобилей. Общие технические требования».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26213-91 «Почвы. Методы определения органического вещества».</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53381-2009 «Национальный стандарт. Почвы и грунты. Грунты питательные. Технические условия».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17.4.3.04-85 «Охрана природы. Почвы. Общие требования к контролю и охране от загрязнения».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17.5.3.06-85 «Государственный стандарт Союза ССР. Охрана природы. Земли. Требования к определению норм снятия плодородного слоя почвы при производстве земляных работ».</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32110-2013 «Межгосударственный стандарт. Шум машин. Испытания на шум бытовых и профессиональных газонокосилок с двигателем, газонных и садовых тракторов с устройствами для кошения».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17.4.3.07-2001 «Государственный стандарт Российской Федерации. Охрана природы. Почвы. Требования к свойствам осадков сточных вод при использовании их в качестве удобрения».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28329-89 «Государственный стандарт Союза ССР. Озеленение городов. Термины и определения».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24835-81 «Государственный стандарт Союза ССР. Саженцы деревьев и кустарников. Технические условия».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24909-81 «Государственный стандарт Союза ССР. Саженцы деревьев декоративных лиственных пород. Технические условия».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25769-83 «Государственный стандарт Союза ССР. Саженцы деревьев хвойных пород для озеленения городов. Технические условия».</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lastRenderedPageBreak/>
        <w:t>ГОСТ Р 51232-98 «Вода питьевая. Общие требования к организации и методам контроля качества».</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ГОСТ 2761-84 «Источники централизованного </w:t>
      </w:r>
      <w:proofErr w:type="spellStart"/>
      <w:r w:rsidRPr="00175388">
        <w:rPr>
          <w:rFonts w:ascii="Times New Roman" w:eastAsia="Times New Roman" w:hAnsi="Times New Roman" w:cs="Times New Roman"/>
          <w:sz w:val="24"/>
          <w:szCs w:val="24"/>
          <w:lang w:bidi="ru-RU"/>
        </w:rPr>
        <w:t>хозяйственно</w:t>
      </w:r>
      <w:r w:rsidRPr="00175388">
        <w:rPr>
          <w:rFonts w:ascii="Times New Roman" w:eastAsia="Times New Roman" w:hAnsi="Times New Roman" w:cs="Times New Roman"/>
          <w:sz w:val="24"/>
          <w:szCs w:val="24"/>
          <w:lang w:bidi="ru-RU"/>
        </w:rPr>
        <w:softHyphen/>
        <w:t>питьевого</w:t>
      </w:r>
      <w:proofErr w:type="spellEnd"/>
      <w:r w:rsidRPr="00175388">
        <w:rPr>
          <w:rFonts w:ascii="Times New Roman" w:eastAsia="Times New Roman" w:hAnsi="Times New Roman" w:cs="Times New Roman"/>
          <w:sz w:val="24"/>
          <w:szCs w:val="24"/>
          <w:lang w:bidi="ru-RU"/>
        </w:rPr>
        <w:t xml:space="preserve"> водоснабжения. Гигиенические, технические требования и правила выбора».</w:t>
      </w:r>
    </w:p>
    <w:p w:rsidR="00E04556" w:rsidRPr="00175388" w:rsidRDefault="00E04556" w:rsidP="00E04556">
      <w:pPr>
        <w:widowControl w:val="0"/>
        <w:numPr>
          <w:ilvl w:val="0"/>
          <w:numId w:val="52"/>
        </w:numPr>
        <w:tabs>
          <w:tab w:val="left" w:pos="110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55935-2013 «Национальный стандарт Российской Федерации. Состав и порядок разработки научно-проектной документации на выполнение работ по сохранению объектов культурного наследия - произведений ландшафтной архитектуры и садово-паркового искусства».</w:t>
      </w:r>
    </w:p>
    <w:p w:rsidR="00E04556" w:rsidRPr="00175388" w:rsidRDefault="00E04556" w:rsidP="00E04556">
      <w:pPr>
        <w:widowControl w:val="0"/>
        <w:numPr>
          <w:ilvl w:val="0"/>
          <w:numId w:val="52"/>
        </w:numPr>
        <w:tabs>
          <w:tab w:val="left" w:pos="110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ГОСТ Р 55627-2013 «Национальный стандарт Российской Федерации. Археологические изыскания в составе работ по реставрации, консервации, ремонту и приспособлению объектов культурного наследия».</w:t>
      </w:r>
    </w:p>
    <w:p w:rsidR="00E04556" w:rsidRPr="00175388" w:rsidRDefault="00E04556" w:rsidP="00E04556">
      <w:pPr>
        <w:widowControl w:val="0"/>
        <w:numPr>
          <w:ilvl w:val="0"/>
          <w:numId w:val="52"/>
        </w:numPr>
        <w:tabs>
          <w:tab w:val="left" w:pos="110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ГОСТ 23407-78 «Межгосударственный стандарт. Ограждения инвентарные строительных площадок и участков производства </w:t>
      </w:r>
      <w:proofErr w:type="spellStart"/>
      <w:r w:rsidRPr="00175388">
        <w:rPr>
          <w:rFonts w:ascii="Times New Roman" w:eastAsia="Times New Roman" w:hAnsi="Times New Roman" w:cs="Times New Roman"/>
          <w:sz w:val="24"/>
          <w:szCs w:val="24"/>
          <w:lang w:bidi="ru-RU"/>
        </w:rPr>
        <w:t>строительно</w:t>
      </w:r>
      <w:r w:rsidRPr="00175388">
        <w:rPr>
          <w:rFonts w:ascii="Times New Roman" w:eastAsia="Times New Roman" w:hAnsi="Times New Roman" w:cs="Times New Roman"/>
          <w:sz w:val="24"/>
          <w:szCs w:val="24"/>
          <w:lang w:bidi="ru-RU"/>
        </w:rPr>
        <w:softHyphen/>
        <w:t>монтажных</w:t>
      </w:r>
      <w:proofErr w:type="spellEnd"/>
      <w:r w:rsidRPr="00175388">
        <w:rPr>
          <w:rFonts w:ascii="Times New Roman" w:eastAsia="Times New Roman" w:hAnsi="Times New Roman" w:cs="Times New Roman"/>
          <w:sz w:val="24"/>
          <w:szCs w:val="24"/>
          <w:lang w:bidi="ru-RU"/>
        </w:rPr>
        <w:t xml:space="preserve"> работ».</w:t>
      </w:r>
    </w:p>
    <w:p w:rsidR="00E04556" w:rsidRPr="00175388" w:rsidRDefault="00E04556" w:rsidP="00E04556">
      <w:pPr>
        <w:widowControl w:val="0"/>
        <w:numPr>
          <w:ilvl w:val="0"/>
          <w:numId w:val="52"/>
        </w:numPr>
        <w:tabs>
          <w:tab w:val="left" w:pos="110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ОДН 218.2.027-2003. Отраслевые дорожные нормы. Требования к </w:t>
      </w:r>
      <w:proofErr w:type="spellStart"/>
      <w:r w:rsidRPr="00175388">
        <w:rPr>
          <w:rFonts w:ascii="Times New Roman" w:eastAsia="Times New Roman" w:hAnsi="Times New Roman" w:cs="Times New Roman"/>
          <w:sz w:val="24"/>
          <w:szCs w:val="24"/>
          <w:lang w:bidi="ru-RU"/>
        </w:rPr>
        <w:t>противогололедным</w:t>
      </w:r>
      <w:proofErr w:type="spellEnd"/>
      <w:r w:rsidRPr="00175388">
        <w:rPr>
          <w:rFonts w:ascii="Times New Roman" w:eastAsia="Times New Roman" w:hAnsi="Times New Roman" w:cs="Times New Roman"/>
          <w:sz w:val="24"/>
          <w:szCs w:val="24"/>
          <w:lang w:bidi="ru-RU"/>
        </w:rPr>
        <w:t xml:space="preserve"> материалам</w:t>
      </w:r>
    </w:p>
    <w:p w:rsidR="00E04556" w:rsidRPr="00175388" w:rsidRDefault="00E04556" w:rsidP="00E04556">
      <w:pPr>
        <w:widowControl w:val="0"/>
        <w:numPr>
          <w:ilvl w:val="0"/>
          <w:numId w:val="52"/>
        </w:numPr>
        <w:tabs>
          <w:tab w:val="left" w:pos="1100"/>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Письмо </w:t>
      </w:r>
      <w:proofErr w:type="spellStart"/>
      <w:r w:rsidRPr="00175388">
        <w:rPr>
          <w:rFonts w:ascii="Times New Roman" w:eastAsia="Times New Roman" w:hAnsi="Times New Roman" w:cs="Times New Roman"/>
          <w:sz w:val="24"/>
          <w:szCs w:val="24"/>
          <w:lang w:bidi="ru-RU"/>
        </w:rPr>
        <w:t>Росавтодора</w:t>
      </w:r>
      <w:proofErr w:type="spellEnd"/>
      <w:r w:rsidRPr="00175388">
        <w:rPr>
          <w:rFonts w:ascii="Times New Roman" w:eastAsia="Times New Roman" w:hAnsi="Times New Roman" w:cs="Times New Roman"/>
          <w:sz w:val="24"/>
          <w:szCs w:val="24"/>
          <w:lang w:bidi="ru-RU"/>
        </w:rPr>
        <w:t xml:space="preserve"> от 08.09.2006 № 01-28/6301 «О «Временных требованиях к </w:t>
      </w:r>
      <w:proofErr w:type="spellStart"/>
      <w:r w:rsidRPr="00175388">
        <w:rPr>
          <w:rFonts w:ascii="Times New Roman" w:eastAsia="Times New Roman" w:hAnsi="Times New Roman" w:cs="Times New Roman"/>
          <w:sz w:val="24"/>
          <w:szCs w:val="24"/>
          <w:lang w:bidi="ru-RU"/>
        </w:rPr>
        <w:t>противогололедным</w:t>
      </w:r>
      <w:proofErr w:type="spellEnd"/>
      <w:r w:rsidRPr="00175388">
        <w:rPr>
          <w:rFonts w:ascii="Times New Roman" w:eastAsia="Times New Roman" w:hAnsi="Times New Roman" w:cs="Times New Roman"/>
          <w:sz w:val="24"/>
          <w:szCs w:val="24"/>
          <w:lang w:bidi="ru-RU"/>
        </w:rPr>
        <w:t xml:space="preserve"> материалам».</w:t>
      </w:r>
    </w:p>
    <w:p w:rsidR="00E04556" w:rsidRPr="00175388" w:rsidRDefault="00E04556" w:rsidP="00E04556">
      <w:pPr>
        <w:widowControl w:val="0"/>
        <w:numPr>
          <w:ilvl w:val="0"/>
          <w:numId w:val="52"/>
        </w:numPr>
        <w:tabs>
          <w:tab w:val="left" w:pos="1100"/>
        </w:tabs>
        <w:spacing w:after="0" w:line="240" w:lineRule="auto"/>
        <w:ind w:firstLine="567"/>
        <w:jc w:val="both"/>
        <w:rPr>
          <w:rFonts w:ascii="Times New Roman" w:eastAsia="Times New Roman" w:hAnsi="Times New Roman" w:cs="Times New Roman"/>
          <w:sz w:val="24"/>
          <w:szCs w:val="24"/>
          <w:lang w:bidi="ru-RU"/>
        </w:rPr>
        <w:sectPr w:rsidR="00E04556" w:rsidRPr="00175388" w:rsidSect="00A96920">
          <w:headerReference w:type="even" r:id="rId14"/>
          <w:headerReference w:type="default" r:id="rId15"/>
          <w:footerReference w:type="default" r:id="rId16"/>
          <w:headerReference w:type="first" r:id="rId17"/>
          <w:pgSz w:w="11900" w:h="16840"/>
          <w:pgMar w:top="1079" w:right="801" w:bottom="952" w:left="1653" w:header="510" w:footer="454" w:gutter="0"/>
          <w:pgNumType w:start="1"/>
          <w:cols w:space="720"/>
          <w:noEndnote/>
          <w:titlePg/>
          <w:docGrid w:linePitch="360"/>
        </w:sectPr>
      </w:pPr>
      <w:r w:rsidRPr="00175388">
        <w:rPr>
          <w:rFonts w:ascii="Times New Roman" w:eastAsia="Times New Roman" w:hAnsi="Times New Roman" w:cs="Times New Roman"/>
          <w:sz w:val="24"/>
          <w:szCs w:val="24"/>
          <w:lang w:bidi="ru-RU"/>
        </w:rPr>
        <w:t>Иные своды правил и стандарты, принятые и вступившие в действие в установленном порядке.</w:t>
      </w:r>
      <w:r w:rsidRPr="00175388">
        <w:rPr>
          <w:rFonts w:ascii="Times New Roman" w:eastAsia="Times New Roman" w:hAnsi="Times New Roman" w:cs="Times New Roman"/>
          <w:sz w:val="24"/>
          <w:szCs w:val="24"/>
          <w:lang w:bidi="ru-RU"/>
        </w:rPr>
        <w:tab/>
      </w:r>
    </w:p>
    <w:p w:rsidR="00AB12B4" w:rsidRDefault="00E04556"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Calibri" w:hAnsi="Times New Roman" w:cs="Times New Roman"/>
          <w:sz w:val="24"/>
          <w:szCs w:val="24"/>
        </w:rPr>
      </w:pPr>
      <w:r w:rsidRPr="00175388">
        <w:rPr>
          <w:rFonts w:ascii="Times New Roman" w:eastAsia="Times New Roman" w:hAnsi="Times New Roman" w:cs="Times New Roman"/>
          <w:b/>
          <w:bCs/>
          <w:sz w:val="24"/>
          <w:szCs w:val="24"/>
          <w:lang w:bidi="ru-RU"/>
        </w:rPr>
        <w:lastRenderedPageBreak/>
        <w:t>Приложение 2</w:t>
      </w:r>
      <w:r w:rsidRPr="00175388">
        <w:rPr>
          <w:rFonts w:ascii="Times New Roman" w:eastAsia="Times New Roman" w:hAnsi="Times New Roman" w:cs="Times New Roman"/>
          <w:sz w:val="24"/>
          <w:szCs w:val="24"/>
          <w:lang w:bidi="ru-RU"/>
        </w:rPr>
        <w:t xml:space="preserve"> </w:t>
      </w:r>
      <w:r w:rsidRPr="00175388">
        <w:rPr>
          <w:rFonts w:ascii="Times New Roman" w:eastAsia="Times New Roman" w:hAnsi="Times New Roman" w:cs="Times New Roman"/>
          <w:sz w:val="24"/>
          <w:szCs w:val="24"/>
          <w:lang w:bidi="ru-RU"/>
        </w:rPr>
        <w:br/>
        <w:t xml:space="preserve">к Правилам благоустройства территории сельского поселения </w:t>
      </w:r>
      <w:r w:rsidR="00AB12B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AB12B4">
        <w:rPr>
          <w:rFonts w:ascii="Times New Roman" w:eastAsia="Calibri" w:hAnsi="Times New Roman" w:cs="Times New Roman"/>
          <w:sz w:val="24"/>
          <w:szCs w:val="24"/>
        </w:rPr>
        <w:t>Севрюкаево</w:t>
      </w:r>
    </w:p>
    <w:p w:rsidR="00AB12B4" w:rsidRDefault="00E04556"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w:t>
      </w:r>
    </w:p>
    <w:p w:rsidR="00E04556" w:rsidRPr="00175388" w:rsidRDefault="00AB12B4"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sz w:val="24"/>
          <w:szCs w:val="24"/>
          <w:lang w:bidi="ru-RU"/>
        </w:rPr>
      </w:pPr>
      <w:r>
        <w:rPr>
          <w:rFonts w:ascii="Times New Roman" w:eastAsia="Times New Roman" w:hAnsi="Times New Roman" w:cs="Times New Roman"/>
          <w:sz w:val="24"/>
          <w:szCs w:val="24"/>
          <w:lang w:bidi="ru-RU"/>
        </w:rPr>
        <w:t>от «___» ___________2019 № ____</w:t>
      </w:r>
    </w:p>
    <w:p w:rsidR="00AB12B4" w:rsidRDefault="00AB12B4" w:rsidP="00E04556">
      <w:pPr>
        <w:widowControl w:val="0"/>
        <w:spacing w:after="0" w:line="240" w:lineRule="auto"/>
        <w:ind w:firstLine="567"/>
        <w:jc w:val="center"/>
        <w:rPr>
          <w:rFonts w:ascii="Times New Roman" w:eastAsia="Times New Roman" w:hAnsi="Times New Roman" w:cs="Times New Roman"/>
          <w:sz w:val="24"/>
          <w:szCs w:val="24"/>
          <w:lang w:bidi="ru-RU"/>
        </w:rPr>
      </w:pPr>
    </w:p>
    <w:p w:rsidR="00E04556" w:rsidRPr="00175388" w:rsidRDefault="00E04556" w:rsidP="00E04556">
      <w:pPr>
        <w:widowControl w:val="0"/>
        <w:spacing w:after="0" w:line="240" w:lineRule="auto"/>
        <w:ind w:firstLine="567"/>
        <w:jc w:val="center"/>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СОГЛАШЕНИЕ</w:t>
      </w:r>
    </w:p>
    <w:p w:rsidR="00E04556" w:rsidRPr="00175388" w:rsidRDefault="00E04556" w:rsidP="00E04556">
      <w:pPr>
        <w:widowControl w:val="0"/>
        <w:spacing w:after="0" w:line="240" w:lineRule="auto"/>
        <w:ind w:firstLine="567"/>
        <w:jc w:val="center"/>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О ЗАКРЕПЛЕНИИ ПРИЛЕГАЮЩЕЙ ТЕРРИТОРИИ</w:t>
      </w:r>
      <w:r w:rsidRPr="00175388">
        <w:rPr>
          <w:rFonts w:ascii="Times New Roman" w:eastAsia="Times New Roman" w:hAnsi="Times New Roman" w:cs="Times New Roman"/>
          <w:sz w:val="24"/>
          <w:szCs w:val="24"/>
          <w:lang w:bidi="ru-RU"/>
        </w:rPr>
        <w:br/>
        <w:t>В УСТАНОВЛЕННЫХ ГРАНИЦАХ</w:t>
      </w:r>
    </w:p>
    <w:p w:rsidR="00E04556" w:rsidRPr="00175388" w:rsidRDefault="00E04556" w:rsidP="00E04556">
      <w:pPr>
        <w:widowControl w:val="0"/>
        <w:tabs>
          <w:tab w:val="left" w:leader="underscore" w:pos="3000"/>
          <w:tab w:val="left" w:leader="underscore" w:pos="6835"/>
          <w:tab w:val="left" w:leader="underscore" w:pos="8578"/>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ab/>
        <w:t xml:space="preserve"> </w:t>
      </w:r>
      <w:r w:rsidR="00AB12B4">
        <w:rPr>
          <w:rFonts w:ascii="Times New Roman" w:eastAsia="Times New Roman" w:hAnsi="Times New Roman" w:cs="Times New Roman"/>
          <w:sz w:val="24"/>
          <w:szCs w:val="24"/>
          <w:lang w:bidi="ru-RU"/>
        </w:rPr>
        <w:t xml:space="preserve">                                                     </w:t>
      </w:r>
      <w:r w:rsidRPr="00175388">
        <w:rPr>
          <w:rFonts w:ascii="Times New Roman" w:eastAsia="Times New Roman" w:hAnsi="Times New Roman" w:cs="Times New Roman"/>
          <w:sz w:val="24"/>
          <w:szCs w:val="24"/>
          <w:lang w:bidi="ru-RU"/>
        </w:rPr>
        <w:t>«</w:t>
      </w:r>
      <w:r w:rsidRPr="00175388">
        <w:rPr>
          <w:rFonts w:ascii="Times New Roman" w:eastAsia="Times New Roman" w:hAnsi="Times New Roman" w:cs="Times New Roman"/>
          <w:sz w:val="24"/>
          <w:szCs w:val="24"/>
          <w:lang w:bidi="ru-RU"/>
        </w:rPr>
        <w:tab/>
        <w:t xml:space="preserve">» </w:t>
      </w:r>
      <w:r w:rsidRPr="00175388">
        <w:rPr>
          <w:rFonts w:ascii="Times New Roman" w:eastAsia="Times New Roman" w:hAnsi="Times New Roman" w:cs="Times New Roman"/>
          <w:sz w:val="24"/>
          <w:szCs w:val="24"/>
          <w:lang w:bidi="ru-RU"/>
        </w:rPr>
        <w:tab/>
        <w:t xml:space="preserve"> </w:t>
      </w:r>
      <w:smartTag w:uri="urn:schemas-microsoft-com:office:smarttags" w:element="metricconverter">
        <w:smartTagPr>
          <w:attr w:name="ProductID" w:val="2019 г"/>
        </w:smartTagPr>
        <w:r w:rsidRPr="00175388">
          <w:rPr>
            <w:rFonts w:ascii="Times New Roman" w:eastAsia="Times New Roman" w:hAnsi="Times New Roman" w:cs="Times New Roman"/>
            <w:sz w:val="24"/>
            <w:szCs w:val="24"/>
            <w:lang w:bidi="ru-RU"/>
          </w:rPr>
          <w:t>2019 г</w:t>
        </w:r>
      </w:smartTag>
      <w:r w:rsidRPr="00175388">
        <w:rPr>
          <w:rFonts w:ascii="Times New Roman" w:eastAsia="Times New Roman" w:hAnsi="Times New Roman" w:cs="Times New Roman"/>
          <w:sz w:val="24"/>
          <w:szCs w:val="24"/>
          <w:lang w:bidi="ru-RU"/>
        </w:rPr>
        <w:t>. наименование населенного пункта</w:t>
      </w:r>
    </w:p>
    <w:p w:rsidR="00E04556" w:rsidRPr="00175388" w:rsidRDefault="00E04556" w:rsidP="00AB12B4">
      <w:pPr>
        <w:widowControl w:val="0"/>
        <w:tabs>
          <w:tab w:val="left" w:leader="underscore" w:pos="9315"/>
        </w:tabs>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Администрация сельского поселения </w:t>
      </w:r>
      <w:r w:rsidR="00AB12B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в лице Главы сельского поселения </w:t>
      </w:r>
      <w:r w:rsidR="00AB12B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действующего на основании Устава сельского поселения </w:t>
      </w:r>
      <w:r w:rsidR="00AB12B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именуемая в дальнейшем — Администрация, с одной стороны</w:t>
      </w:r>
      <w:r w:rsidR="00AB12B4">
        <w:rPr>
          <w:rFonts w:ascii="Times New Roman" w:eastAsia="Times New Roman" w:hAnsi="Times New Roman" w:cs="Times New Roman"/>
          <w:sz w:val="24"/>
          <w:szCs w:val="24"/>
          <w:lang w:bidi="ru-RU"/>
        </w:rPr>
        <w:t xml:space="preserve">, и </w:t>
      </w:r>
      <w:r w:rsidR="00AB12B4">
        <w:rPr>
          <w:rFonts w:ascii="Times New Roman" w:eastAsia="Times New Roman" w:hAnsi="Times New Roman" w:cs="Times New Roman"/>
          <w:sz w:val="24"/>
          <w:szCs w:val="24"/>
          <w:lang w:bidi="ru-RU"/>
        </w:rPr>
        <w:tab/>
        <w:t xml:space="preserve"> в лице </w:t>
      </w:r>
      <w:r w:rsidR="00AB12B4">
        <w:rPr>
          <w:rFonts w:ascii="Times New Roman" w:eastAsia="Times New Roman" w:hAnsi="Times New Roman" w:cs="Times New Roman"/>
          <w:sz w:val="24"/>
          <w:szCs w:val="24"/>
          <w:lang w:bidi="ru-RU"/>
        </w:rPr>
        <w:tab/>
        <w:t xml:space="preserve">, действующего на </w:t>
      </w:r>
      <w:r w:rsidRPr="00175388">
        <w:rPr>
          <w:rFonts w:ascii="Times New Roman" w:eastAsia="Times New Roman" w:hAnsi="Times New Roman" w:cs="Times New Roman"/>
          <w:sz w:val="24"/>
          <w:szCs w:val="24"/>
          <w:lang w:bidi="ru-RU"/>
        </w:rPr>
        <w:t xml:space="preserve">основании </w:t>
      </w:r>
      <w:r w:rsidRPr="00175388">
        <w:rPr>
          <w:rFonts w:ascii="Times New Roman" w:eastAsia="Times New Roman" w:hAnsi="Times New Roman" w:cs="Times New Roman"/>
          <w:sz w:val="24"/>
          <w:szCs w:val="24"/>
          <w:lang w:bidi="ru-RU"/>
        </w:rPr>
        <w:tab/>
      </w:r>
      <w:r w:rsidRPr="00175388">
        <w:rPr>
          <w:rFonts w:ascii="Times New Roman" w:eastAsia="Times New Roman" w:hAnsi="Times New Roman" w:cs="Times New Roman"/>
          <w:sz w:val="24"/>
          <w:szCs w:val="24"/>
          <w:vertAlign w:val="superscript"/>
          <w:lang w:bidi="ru-RU"/>
        </w:rPr>
        <w:footnoteReference w:id="1"/>
      </w:r>
      <w:r w:rsidRPr="00175388">
        <w:rPr>
          <w:rFonts w:ascii="Times New Roman" w:eastAsia="Times New Roman" w:hAnsi="Times New Roman" w:cs="Times New Roman"/>
          <w:sz w:val="24"/>
          <w:szCs w:val="24"/>
          <w:lang w:bidi="ru-RU"/>
        </w:rPr>
        <w:t>, именуемое в дальнейшем — Гражданин или</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Организация (</w:t>
      </w:r>
      <w:r w:rsidRPr="00175388">
        <w:rPr>
          <w:rFonts w:ascii="Times New Roman" w:eastAsia="Times New Roman" w:hAnsi="Times New Roman" w:cs="Times New Roman"/>
          <w:i/>
          <w:iCs/>
          <w:sz w:val="24"/>
          <w:szCs w:val="24"/>
          <w:lang w:bidi="ru-RU"/>
        </w:rPr>
        <w:t>в зависимости от статуса здесь и далее по тексту необходимое условное обозначение следует подчеркнуть</w:t>
      </w:r>
      <w:r w:rsidRPr="00175388">
        <w:rPr>
          <w:rFonts w:ascii="Times New Roman" w:eastAsia="Times New Roman" w:hAnsi="Times New Roman" w:cs="Times New Roman"/>
          <w:sz w:val="24"/>
          <w:szCs w:val="24"/>
          <w:lang w:bidi="ru-RU"/>
        </w:rPr>
        <w:t>), с другой стороны, заключили настоящее соглашение о нижеследующем:</w:t>
      </w:r>
    </w:p>
    <w:p w:rsidR="00E04556" w:rsidRPr="00AB12B4" w:rsidRDefault="00E04556" w:rsidP="00AB12B4">
      <w:pPr>
        <w:pStyle w:val="af6"/>
        <w:widowControl w:val="0"/>
        <w:numPr>
          <w:ilvl w:val="1"/>
          <w:numId w:val="8"/>
        </w:numPr>
        <w:tabs>
          <w:tab w:val="left" w:pos="334"/>
        </w:tabs>
        <w:spacing w:after="0" w:line="240" w:lineRule="auto"/>
        <w:rPr>
          <w:rFonts w:ascii="Times New Roman" w:eastAsia="Times New Roman" w:hAnsi="Times New Roman" w:cs="Times New Roman"/>
          <w:sz w:val="24"/>
          <w:szCs w:val="24"/>
          <w:lang w:bidi="ru-RU"/>
        </w:rPr>
      </w:pPr>
      <w:r w:rsidRPr="00AB12B4">
        <w:rPr>
          <w:rFonts w:ascii="Times New Roman" w:eastAsia="Times New Roman" w:hAnsi="Times New Roman" w:cs="Times New Roman"/>
          <w:sz w:val="24"/>
          <w:szCs w:val="24"/>
          <w:lang w:bidi="ru-RU"/>
        </w:rPr>
        <w:t>Предмет соглашения</w:t>
      </w:r>
    </w:p>
    <w:p w:rsidR="00E04556" w:rsidRPr="00175388" w:rsidRDefault="00E04556" w:rsidP="00E04556">
      <w:pPr>
        <w:widowControl w:val="0"/>
        <w:tabs>
          <w:tab w:val="left" w:leader="underscore" w:pos="2314"/>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Администрация обязуется закрепить за Гражданином или Организацией территорию площадью </w:t>
      </w:r>
      <w:r w:rsidRPr="00175388">
        <w:rPr>
          <w:rFonts w:ascii="Times New Roman" w:eastAsia="Times New Roman" w:hAnsi="Times New Roman" w:cs="Times New Roman"/>
          <w:sz w:val="24"/>
          <w:szCs w:val="24"/>
          <w:lang w:bidi="ru-RU"/>
        </w:rPr>
        <w:tab/>
        <w:t>, прилегающую к зданию, строению, сооружению, земельному</w:t>
      </w:r>
    </w:p>
    <w:p w:rsidR="00E04556" w:rsidRPr="00175388" w:rsidRDefault="00E04556" w:rsidP="00E04556">
      <w:pPr>
        <w:widowControl w:val="0"/>
        <w:tabs>
          <w:tab w:val="left" w:leader="underscore" w:pos="1987"/>
          <w:tab w:val="left" w:leader="underscore" w:pos="4976"/>
          <w:tab w:val="left" w:leader="underscore" w:pos="4976"/>
          <w:tab w:val="left" w:leader="underscore" w:pos="5539"/>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участку </w:t>
      </w:r>
      <w:r w:rsidRPr="00175388">
        <w:rPr>
          <w:rFonts w:ascii="Times New Roman" w:eastAsia="Times New Roman" w:hAnsi="Times New Roman" w:cs="Times New Roman"/>
          <w:i/>
          <w:iCs/>
          <w:sz w:val="24"/>
          <w:szCs w:val="24"/>
          <w:lang w:bidi="ru-RU"/>
        </w:rPr>
        <w:t>(необходимый вид объекта следует подчеркнуть)</w:t>
      </w:r>
      <w:r w:rsidRPr="00175388">
        <w:rPr>
          <w:rFonts w:ascii="Times New Roman" w:eastAsia="Times New Roman" w:hAnsi="Times New Roman" w:cs="Times New Roman"/>
          <w:sz w:val="24"/>
          <w:szCs w:val="24"/>
          <w:lang w:bidi="ru-RU"/>
        </w:rPr>
        <w:t xml:space="preserve">, расположенному по адресу: </w:t>
      </w:r>
      <w:r w:rsidRPr="00175388">
        <w:rPr>
          <w:rFonts w:ascii="Times New Roman" w:eastAsia="Times New Roman" w:hAnsi="Times New Roman" w:cs="Times New Roman"/>
          <w:sz w:val="24"/>
          <w:szCs w:val="24"/>
          <w:lang w:bidi="ru-RU"/>
        </w:rPr>
        <w:tab/>
        <w:t xml:space="preserve">, ул. </w:t>
      </w:r>
      <w:r w:rsidRPr="00175388">
        <w:rPr>
          <w:rFonts w:ascii="Times New Roman" w:eastAsia="Times New Roman" w:hAnsi="Times New Roman" w:cs="Times New Roman"/>
          <w:sz w:val="24"/>
          <w:szCs w:val="24"/>
          <w:lang w:bidi="ru-RU"/>
        </w:rPr>
        <w:tab/>
        <w:t xml:space="preserve">, </w:t>
      </w:r>
      <w:r w:rsidRPr="00175388">
        <w:rPr>
          <w:rFonts w:ascii="Times New Roman" w:eastAsia="Times New Roman" w:hAnsi="Times New Roman" w:cs="Times New Roman"/>
          <w:sz w:val="24"/>
          <w:szCs w:val="24"/>
          <w:lang w:bidi="ru-RU"/>
        </w:rPr>
        <w:tab/>
        <w:t>, принадлежащему Гражданину или Организации на праве</w:t>
      </w:r>
      <w:r w:rsidRPr="00175388">
        <w:rPr>
          <w:rFonts w:ascii="Times New Roman" w:eastAsia="Times New Roman" w:hAnsi="Times New Roman" w:cs="Times New Roman"/>
          <w:sz w:val="24"/>
          <w:szCs w:val="24"/>
          <w:vertAlign w:val="superscript"/>
          <w:lang w:bidi="ru-RU"/>
        </w:rPr>
        <w:footnoteReference w:id="2"/>
      </w:r>
      <w:r w:rsidRPr="00175388">
        <w:rPr>
          <w:rFonts w:ascii="Times New Roman" w:eastAsia="Times New Roman" w:hAnsi="Times New Roman" w:cs="Times New Roman"/>
          <w:sz w:val="24"/>
          <w:szCs w:val="24"/>
          <w:lang w:bidi="ru-RU"/>
        </w:rPr>
        <w:t xml:space="preserve"> </w:t>
      </w:r>
      <w:r w:rsidRPr="00175388">
        <w:rPr>
          <w:rFonts w:ascii="Times New Roman" w:eastAsia="Times New Roman" w:hAnsi="Times New Roman" w:cs="Times New Roman"/>
          <w:sz w:val="24"/>
          <w:szCs w:val="24"/>
          <w:lang w:bidi="ru-RU"/>
        </w:rPr>
        <w:tab/>
        <w:t xml:space="preserve"> согласно карты-схемы, являющейся</w:t>
      </w:r>
    </w:p>
    <w:p w:rsidR="00E04556" w:rsidRPr="00175388" w:rsidRDefault="00E04556" w:rsidP="00E04556">
      <w:pPr>
        <w:widowControl w:val="0"/>
        <w:tabs>
          <w:tab w:val="left" w:leader="underscore" w:pos="9315"/>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неотъемлемой частью настоящего соглашения, а Гражданин или Организация обязуется осуществлять содержание, благоустройство и санитарное обслуживание указанной территории в соответствии с условиями настоящего соглашения и Правилами благоустройства территории сельского поселения </w:t>
      </w:r>
      <w:r w:rsidR="00AB12B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утвержденными решением Собрания представителей сельского поселения </w:t>
      </w:r>
      <w:r w:rsidR="0047552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от «_____»_____ 2019 года №____ (далее — Правила).</w:t>
      </w:r>
    </w:p>
    <w:p w:rsidR="00E04556" w:rsidRPr="00475524" w:rsidRDefault="00E04556" w:rsidP="00E04556">
      <w:pPr>
        <w:widowControl w:val="0"/>
        <w:numPr>
          <w:ilvl w:val="0"/>
          <w:numId w:val="49"/>
        </w:numPr>
        <w:tabs>
          <w:tab w:val="left" w:pos="339"/>
        </w:tabs>
        <w:spacing w:after="0" w:line="240" w:lineRule="auto"/>
        <w:ind w:firstLine="567"/>
        <w:jc w:val="center"/>
        <w:rPr>
          <w:rFonts w:ascii="Times New Roman" w:eastAsia="Times New Roman" w:hAnsi="Times New Roman" w:cs="Times New Roman"/>
          <w:b/>
          <w:sz w:val="24"/>
          <w:szCs w:val="24"/>
          <w:lang w:bidi="ru-RU"/>
        </w:rPr>
      </w:pPr>
      <w:r w:rsidRPr="00475524">
        <w:rPr>
          <w:rFonts w:ascii="Times New Roman" w:eastAsia="Times New Roman" w:hAnsi="Times New Roman" w:cs="Times New Roman"/>
          <w:b/>
          <w:sz w:val="24"/>
          <w:szCs w:val="24"/>
          <w:lang w:bidi="ru-RU"/>
        </w:rPr>
        <w:t>Обязанности сторон</w:t>
      </w:r>
    </w:p>
    <w:p w:rsidR="00E04556" w:rsidRPr="00175388" w:rsidRDefault="00E04556" w:rsidP="00E04556">
      <w:pPr>
        <w:widowControl w:val="0"/>
        <w:numPr>
          <w:ilvl w:val="1"/>
          <w:numId w:val="49"/>
        </w:numPr>
        <w:tabs>
          <w:tab w:val="left" w:pos="52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Администрация в пределах своей компетенции имеет право осуществлять контроль за содержанием и использованием прилегающей территории в соответствии с законодательством Российской Федерации, санитарными нормами и правилами, а также Правилами.</w:t>
      </w:r>
    </w:p>
    <w:p w:rsidR="00E04556" w:rsidRPr="00175388" w:rsidRDefault="00E04556" w:rsidP="00E04556">
      <w:pPr>
        <w:widowControl w:val="0"/>
        <w:numPr>
          <w:ilvl w:val="1"/>
          <w:numId w:val="49"/>
        </w:numPr>
        <w:tabs>
          <w:tab w:val="left" w:pos="52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Администрация обязуется:</w:t>
      </w:r>
    </w:p>
    <w:p w:rsidR="00E04556" w:rsidRPr="00175388" w:rsidRDefault="00E04556" w:rsidP="00E04556">
      <w:pPr>
        <w:widowControl w:val="0"/>
        <w:numPr>
          <w:ilvl w:val="2"/>
          <w:numId w:val="49"/>
        </w:numPr>
        <w:tabs>
          <w:tab w:val="left" w:pos="72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Содействовать Гражданину или Организации по вопросам надлежащего содержания прилегающей территории в соответствии с требованиями Правил.</w:t>
      </w:r>
    </w:p>
    <w:p w:rsidR="00E04556" w:rsidRPr="00175388" w:rsidRDefault="00E04556" w:rsidP="00E04556">
      <w:pPr>
        <w:widowControl w:val="0"/>
        <w:numPr>
          <w:ilvl w:val="1"/>
          <w:numId w:val="49"/>
        </w:numPr>
        <w:tabs>
          <w:tab w:val="left" w:pos="52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Гражданин или Организация вправе:</w:t>
      </w:r>
    </w:p>
    <w:p w:rsidR="00E04556" w:rsidRPr="00175388" w:rsidRDefault="00E04556" w:rsidP="00E04556">
      <w:pPr>
        <w:widowControl w:val="0"/>
        <w:numPr>
          <w:ilvl w:val="2"/>
          <w:numId w:val="49"/>
        </w:numPr>
        <w:tabs>
          <w:tab w:val="left" w:pos="72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Осуществлять содержание и уборку прилегающей территории любыми не запрещенными законодательством и Правилами способами и в любых формах.</w:t>
      </w:r>
    </w:p>
    <w:p w:rsidR="00E04556" w:rsidRPr="00175388" w:rsidRDefault="00E04556" w:rsidP="00E04556">
      <w:pPr>
        <w:widowControl w:val="0"/>
        <w:tabs>
          <w:tab w:val="left" w:pos="76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lastRenderedPageBreak/>
        <w:t>2.3.</w:t>
      </w:r>
      <w:proofErr w:type="gramStart"/>
      <w:r w:rsidRPr="00175388">
        <w:rPr>
          <w:rFonts w:ascii="Times New Roman" w:eastAsia="Times New Roman" w:hAnsi="Times New Roman" w:cs="Times New Roman"/>
          <w:sz w:val="24"/>
          <w:szCs w:val="24"/>
          <w:lang w:bidi="ru-RU"/>
        </w:rPr>
        <w:t>2.Ходатайствовать</w:t>
      </w:r>
      <w:proofErr w:type="gramEnd"/>
      <w:r w:rsidRPr="00175388">
        <w:rPr>
          <w:rFonts w:ascii="Times New Roman" w:eastAsia="Times New Roman" w:hAnsi="Times New Roman" w:cs="Times New Roman"/>
          <w:sz w:val="24"/>
          <w:szCs w:val="24"/>
          <w:lang w:bidi="ru-RU"/>
        </w:rPr>
        <w:t xml:space="preserve"> перед Администрацией об изменении условий соглашения или его досрочном расторжении в случае прекращения прав на здание, строение, сооружение, земельный участок </w:t>
      </w:r>
      <w:r w:rsidRPr="00175388">
        <w:rPr>
          <w:rFonts w:ascii="Times New Roman" w:eastAsia="Times New Roman" w:hAnsi="Times New Roman" w:cs="Times New Roman"/>
          <w:i/>
          <w:iCs/>
          <w:sz w:val="24"/>
          <w:szCs w:val="24"/>
          <w:lang w:bidi="ru-RU"/>
        </w:rPr>
        <w:t>(необходимый вид объекта следует подчеркнуть)</w:t>
      </w:r>
      <w:r w:rsidRPr="00175388">
        <w:rPr>
          <w:rFonts w:ascii="Times New Roman" w:eastAsia="Times New Roman" w:hAnsi="Times New Roman" w:cs="Times New Roman"/>
          <w:sz w:val="24"/>
          <w:szCs w:val="24"/>
          <w:lang w:bidi="ru-RU"/>
        </w:rPr>
        <w:t>, к которому прилегает закрепленная территория.</w:t>
      </w:r>
    </w:p>
    <w:p w:rsidR="00E04556" w:rsidRPr="00175388" w:rsidRDefault="00E04556" w:rsidP="00E04556">
      <w:pPr>
        <w:widowControl w:val="0"/>
        <w:numPr>
          <w:ilvl w:val="1"/>
          <w:numId w:val="50"/>
        </w:numPr>
        <w:tabs>
          <w:tab w:val="left" w:pos="52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Гражданин или Организация обязуется:</w:t>
      </w:r>
    </w:p>
    <w:p w:rsidR="00E04556" w:rsidRPr="00175388" w:rsidRDefault="00E04556" w:rsidP="00E04556">
      <w:pPr>
        <w:widowControl w:val="0"/>
        <w:numPr>
          <w:ilvl w:val="2"/>
          <w:numId w:val="50"/>
        </w:numPr>
        <w:tabs>
          <w:tab w:val="left" w:pos="72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Осуществлять содержание и благоустройство закрепленной прилегающей территории в соответствии с Правилами.</w:t>
      </w:r>
    </w:p>
    <w:p w:rsidR="00E04556" w:rsidRPr="00175388" w:rsidRDefault="00E04556" w:rsidP="00E04556">
      <w:pPr>
        <w:widowControl w:val="0"/>
        <w:numPr>
          <w:ilvl w:val="2"/>
          <w:numId w:val="50"/>
        </w:numPr>
        <w:tabs>
          <w:tab w:val="left" w:pos="72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Самостоятельно или посредством привлечения специализированных организаций за счет собственных средств:</w:t>
      </w:r>
    </w:p>
    <w:p w:rsidR="00E04556" w:rsidRPr="00175388" w:rsidRDefault="00E04556" w:rsidP="00E04556">
      <w:pPr>
        <w:widowControl w:val="0"/>
        <w:numPr>
          <w:ilvl w:val="3"/>
          <w:numId w:val="50"/>
        </w:numPr>
        <w:tabs>
          <w:tab w:val="left" w:pos="88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E04556" w:rsidRPr="00175388" w:rsidRDefault="00E04556" w:rsidP="00E04556">
      <w:pPr>
        <w:widowControl w:val="0"/>
        <w:numPr>
          <w:ilvl w:val="3"/>
          <w:numId w:val="50"/>
        </w:numPr>
        <w:tabs>
          <w:tab w:val="left" w:pos="88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очищать прилегающие территории от снега и наледи на всю ширину тротуара для обеспечения свободного и безопасного прохода граждан;</w:t>
      </w:r>
    </w:p>
    <w:p w:rsidR="00E04556" w:rsidRPr="00175388" w:rsidRDefault="00E04556" w:rsidP="00E04556">
      <w:pPr>
        <w:widowControl w:val="0"/>
        <w:numPr>
          <w:ilvl w:val="3"/>
          <w:numId w:val="50"/>
        </w:numPr>
        <w:tabs>
          <w:tab w:val="left" w:pos="88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обрабатывать прилегающие территории </w:t>
      </w:r>
      <w:proofErr w:type="spellStart"/>
      <w:r w:rsidRPr="00175388">
        <w:rPr>
          <w:rFonts w:ascii="Times New Roman" w:eastAsia="Times New Roman" w:hAnsi="Times New Roman" w:cs="Times New Roman"/>
          <w:sz w:val="24"/>
          <w:szCs w:val="24"/>
          <w:lang w:bidi="ru-RU"/>
        </w:rPr>
        <w:t>противогололедными</w:t>
      </w:r>
      <w:proofErr w:type="spellEnd"/>
      <w:r w:rsidRPr="00175388">
        <w:rPr>
          <w:rFonts w:ascii="Times New Roman" w:eastAsia="Times New Roman" w:hAnsi="Times New Roman" w:cs="Times New Roman"/>
          <w:sz w:val="24"/>
          <w:szCs w:val="24"/>
          <w:lang w:bidi="ru-RU"/>
        </w:rPr>
        <w:t xml:space="preserve"> реагентами с учетом требований Правил;</w:t>
      </w:r>
    </w:p>
    <w:p w:rsidR="00E04556" w:rsidRPr="00175388" w:rsidRDefault="00E04556" w:rsidP="00E04556">
      <w:pPr>
        <w:widowControl w:val="0"/>
        <w:numPr>
          <w:ilvl w:val="3"/>
          <w:numId w:val="50"/>
        </w:numPr>
        <w:tabs>
          <w:tab w:val="left" w:pos="88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осуществлять покос травы и обрезку поросли;</w:t>
      </w:r>
    </w:p>
    <w:p w:rsidR="00E04556" w:rsidRPr="00175388" w:rsidRDefault="00E04556" w:rsidP="00E04556">
      <w:pPr>
        <w:widowControl w:val="0"/>
        <w:numPr>
          <w:ilvl w:val="3"/>
          <w:numId w:val="50"/>
        </w:numPr>
        <w:tabs>
          <w:tab w:val="left" w:pos="88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устанавливать, ремонтировать, окрашивать урны, а также очищать урны по мере их заполнения.</w:t>
      </w:r>
    </w:p>
    <w:p w:rsidR="00E04556" w:rsidRPr="00175388" w:rsidRDefault="00E04556" w:rsidP="00E04556">
      <w:pPr>
        <w:widowControl w:val="0"/>
        <w:numPr>
          <w:ilvl w:val="2"/>
          <w:numId w:val="50"/>
        </w:numPr>
        <w:tabs>
          <w:tab w:val="left" w:pos="72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Соблюдать технику безопасности производства работ по благоустройству прилегающей территории, обеспечить безопасность работ для окружающей природной среды, не допускать свалок мусора на прилегающей территории.</w:t>
      </w:r>
    </w:p>
    <w:p w:rsidR="00E04556" w:rsidRPr="00175388" w:rsidRDefault="00E04556" w:rsidP="00E04556">
      <w:pPr>
        <w:widowControl w:val="0"/>
        <w:numPr>
          <w:ilvl w:val="2"/>
          <w:numId w:val="50"/>
        </w:numPr>
        <w:tabs>
          <w:tab w:val="left" w:pos="726"/>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Представить в Администрацию документ, удостоверяющий прекращение права Гражданина или Организации на земельный участок (объект благоустройства), в срок не более 5 календарных дней с момента прекращения права.</w:t>
      </w:r>
    </w:p>
    <w:p w:rsidR="00E04556" w:rsidRPr="00175388" w:rsidRDefault="00E04556" w:rsidP="00E04556">
      <w:pPr>
        <w:widowControl w:val="0"/>
        <w:numPr>
          <w:ilvl w:val="2"/>
          <w:numId w:val="50"/>
        </w:numPr>
        <w:tabs>
          <w:tab w:val="left" w:pos="726"/>
          <w:tab w:val="left" w:leader="underscore" w:pos="6029"/>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Прочие условия </w:t>
      </w:r>
      <w:r w:rsidRPr="00175388">
        <w:rPr>
          <w:rFonts w:ascii="Times New Roman" w:eastAsia="Times New Roman" w:hAnsi="Times New Roman" w:cs="Times New Roman"/>
          <w:sz w:val="24"/>
          <w:szCs w:val="24"/>
          <w:lang w:bidi="ru-RU"/>
        </w:rPr>
        <w:tab/>
        <w:t>.</w:t>
      </w:r>
    </w:p>
    <w:p w:rsidR="00E04556" w:rsidRPr="00175388" w:rsidRDefault="00E04556" w:rsidP="00E04556">
      <w:pPr>
        <w:widowControl w:val="0"/>
        <w:numPr>
          <w:ilvl w:val="0"/>
          <w:numId w:val="49"/>
        </w:numPr>
        <w:tabs>
          <w:tab w:val="left" w:pos="341"/>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Рассмотрение споров</w:t>
      </w:r>
    </w:p>
    <w:p w:rsidR="00E04556" w:rsidRPr="00175388" w:rsidRDefault="00E04556" w:rsidP="00E04556">
      <w:pPr>
        <w:widowControl w:val="0"/>
        <w:numPr>
          <w:ilvl w:val="1"/>
          <w:numId w:val="49"/>
        </w:numPr>
        <w:tabs>
          <w:tab w:val="left" w:pos="52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Споры, возникающие в рамках настоящего соглашения, разрешаются по взаимному согласию сторон в порядке, установленном законодательством Российской Федерации.</w:t>
      </w:r>
    </w:p>
    <w:p w:rsidR="00E04556" w:rsidRPr="00175388" w:rsidRDefault="00E04556" w:rsidP="00E04556">
      <w:pPr>
        <w:widowControl w:val="0"/>
        <w:numPr>
          <w:ilvl w:val="1"/>
          <w:numId w:val="49"/>
        </w:numPr>
        <w:tabs>
          <w:tab w:val="left" w:pos="52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При разногласии споры разрешаются в судебном порядке в соответствии с законодательством Российской Федерации.</w:t>
      </w:r>
    </w:p>
    <w:p w:rsidR="00E04556" w:rsidRPr="00475524" w:rsidRDefault="00E04556" w:rsidP="00E04556">
      <w:pPr>
        <w:widowControl w:val="0"/>
        <w:numPr>
          <w:ilvl w:val="0"/>
          <w:numId w:val="49"/>
        </w:numPr>
        <w:tabs>
          <w:tab w:val="left" w:pos="341"/>
        </w:tabs>
        <w:spacing w:after="0" w:line="240" w:lineRule="auto"/>
        <w:ind w:firstLine="567"/>
        <w:jc w:val="center"/>
        <w:rPr>
          <w:rFonts w:ascii="Times New Roman" w:eastAsia="Times New Roman" w:hAnsi="Times New Roman" w:cs="Times New Roman"/>
          <w:b/>
          <w:sz w:val="24"/>
          <w:szCs w:val="24"/>
          <w:lang w:bidi="ru-RU"/>
        </w:rPr>
      </w:pPr>
      <w:r w:rsidRPr="00475524">
        <w:rPr>
          <w:rFonts w:ascii="Times New Roman" w:eastAsia="Times New Roman" w:hAnsi="Times New Roman" w:cs="Times New Roman"/>
          <w:b/>
          <w:sz w:val="24"/>
          <w:szCs w:val="24"/>
          <w:lang w:bidi="ru-RU"/>
        </w:rPr>
        <w:t>Срок действия соглашения</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i/>
          <w:iCs/>
          <w:sz w:val="24"/>
          <w:szCs w:val="24"/>
          <w:lang w:bidi="ru-RU"/>
        </w:rPr>
      </w:pPr>
      <w:r w:rsidRPr="00175388">
        <w:rPr>
          <w:rFonts w:ascii="Times New Roman" w:eastAsia="Times New Roman" w:hAnsi="Times New Roman" w:cs="Times New Roman"/>
          <w:sz w:val="24"/>
          <w:szCs w:val="24"/>
          <w:lang w:bidi="ru-RU"/>
        </w:rPr>
        <w:t xml:space="preserve">Настоящее соглашение вступает в силу со дня его подписания и действует до прекращения прав Гражданина или Организации на здание, строение, сооружение, земельный участок </w:t>
      </w:r>
      <w:r w:rsidRPr="00175388">
        <w:rPr>
          <w:rFonts w:ascii="Times New Roman" w:eastAsia="Times New Roman" w:hAnsi="Times New Roman" w:cs="Times New Roman"/>
          <w:i/>
          <w:iCs/>
          <w:sz w:val="24"/>
          <w:szCs w:val="24"/>
          <w:lang w:bidi="ru-RU"/>
        </w:rPr>
        <w:t>(необходимый вид объекта следует подчеркнуть)</w:t>
      </w:r>
    </w:p>
    <w:p w:rsidR="00E04556" w:rsidRPr="00175388" w:rsidRDefault="00475524" w:rsidP="00E04556">
      <w:pPr>
        <w:widowControl w:val="0"/>
        <w:spacing w:after="0" w:line="240" w:lineRule="auto"/>
        <w:ind w:firstLine="567"/>
        <w:jc w:val="center"/>
        <w:rPr>
          <w:rFonts w:ascii="Times New Roman" w:eastAsia="Times New Roman" w:hAnsi="Times New Roman" w:cs="Times New Roman"/>
          <w:sz w:val="24"/>
          <w:szCs w:val="24"/>
          <w:lang w:bidi="ru-RU"/>
        </w:rPr>
      </w:pPr>
      <w:r>
        <w:rPr>
          <w:rFonts w:ascii="Times New Roman" w:eastAsia="Times New Roman" w:hAnsi="Times New Roman" w:cs="Times New Roman"/>
          <w:sz w:val="24"/>
          <w:szCs w:val="24"/>
          <w:lang w:bidi="ru-RU"/>
        </w:rPr>
        <w:t>4</w:t>
      </w:r>
      <w:r w:rsidR="00E04556" w:rsidRPr="00475524">
        <w:rPr>
          <w:rFonts w:ascii="Times New Roman" w:eastAsia="Times New Roman" w:hAnsi="Times New Roman" w:cs="Times New Roman"/>
          <w:b/>
          <w:sz w:val="24"/>
          <w:szCs w:val="24"/>
          <w:lang w:bidi="ru-RU"/>
        </w:rPr>
        <w:t>. Заключительные положения</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5.1. Изменение либо расторжение настоящего соглашения производится по письменному согласию сторон. При </w:t>
      </w:r>
      <w:proofErr w:type="spellStart"/>
      <w:r w:rsidRPr="00175388">
        <w:rPr>
          <w:rFonts w:ascii="Times New Roman" w:eastAsia="Times New Roman" w:hAnsi="Times New Roman" w:cs="Times New Roman"/>
          <w:sz w:val="24"/>
          <w:szCs w:val="24"/>
          <w:lang w:bidi="ru-RU"/>
        </w:rPr>
        <w:t>недостижении</w:t>
      </w:r>
      <w:proofErr w:type="spellEnd"/>
      <w:r w:rsidRPr="00175388">
        <w:rPr>
          <w:rFonts w:ascii="Times New Roman" w:eastAsia="Times New Roman" w:hAnsi="Times New Roman" w:cs="Times New Roman"/>
          <w:sz w:val="24"/>
          <w:szCs w:val="24"/>
          <w:lang w:bidi="ru-RU"/>
        </w:rPr>
        <w:t xml:space="preserve"> согласия изменение и расторжение соглашения осуществляются в порядке, установленном гражданским законодательством.</w:t>
      </w:r>
    </w:p>
    <w:p w:rsidR="00E04556" w:rsidRPr="00175388" w:rsidRDefault="00E04556" w:rsidP="00E04556">
      <w:pPr>
        <w:widowControl w:val="0"/>
        <w:numPr>
          <w:ilvl w:val="0"/>
          <w:numId w:val="51"/>
        </w:numPr>
        <w:tabs>
          <w:tab w:val="left" w:pos="55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По взаимному соглашению сторон площадь прилегающей территории может быть изменена на основании дополнительного соглашения к настоящему соглашению.</w:t>
      </w:r>
    </w:p>
    <w:p w:rsidR="00E04556" w:rsidRPr="00175388" w:rsidRDefault="00E04556" w:rsidP="00E04556">
      <w:pPr>
        <w:widowControl w:val="0"/>
        <w:numPr>
          <w:ilvl w:val="0"/>
          <w:numId w:val="51"/>
        </w:numPr>
        <w:tabs>
          <w:tab w:val="left" w:pos="553"/>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Настоящее соглашение составлено в 2-х экземплярах, имеющих равную юридическую силу, первый из которых хранится у Гражданина или Организации, второй - в Администрации.</w:t>
      </w:r>
    </w:p>
    <w:p w:rsidR="00E04556" w:rsidRPr="00175388" w:rsidRDefault="00E04556" w:rsidP="00E04556">
      <w:pPr>
        <w:widowControl w:val="0"/>
        <w:spacing w:after="0" w:line="240" w:lineRule="auto"/>
        <w:ind w:firstLine="567"/>
        <w:jc w:val="center"/>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Юридические адреса и контакты сторон</w:t>
      </w:r>
    </w:p>
    <w:p w:rsidR="00E04556" w:rsidRPr="00175388" w:rsidRDefault="00E04556" w:rsidP="00E04556">
      <w:pPr>
        <w:widowControl w:val="0"/>
        <w:tabs>
          <w:tab w:val="left" w:pos="4294"/>
        </w:tabs>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Администрация:</w:t>
      </w:r>
      <w:r w:rsidRPr="00175388">
        <w:rPr>
          <w:rFonts w:ascii="Times New Roman" w:eastAsia="Times New Roman" w:hAnsi="Times New Roman" w:cs="Times New Roman"/>
          <w:sz w:val="24"/>
          <w:szCs w:val="24"/>
          <w:lang w:bidi="ru-RU"/>
        </w:rPr>
        <w:tab/>
        <w:t>Гражданин или Организация</w:t>
      </w:r>
      <w:r w:rsidRPr="00175388">
        <w:rPr>
          <w:rFonts w:ascii="Times New Roman" w:eastAsia="Times New Roman" w:hAnsi="Times New Roman" w:cs="Times New Roman"/>
          <w:sz w:val="24"/>
          <w:szCs w:val="24"/>
          <w:vertAlign w:val="superscript"/>
          <w:lang w:bidi="ru-RU"/>
        </w:rPr>
        <w:footnoteReference w:id="3"/>
      </w:r>
      <w:r w:rsidRPr="00175388">
        <w:rPr>
          <w:rFonts w:ascii="Times New Roman" w:eastAsia="Times New Roman" w:hAnsi="Times New Roman" w:cs="Times New Roman"/>
          <w:sz w:val="24"/>
          <w:szCs w:val="24"/>
          <w:lang w:bidi="ru-RU"/>
        </w:rPr>
        <w:t>:</w:t>
      </w:r>
    </w:p>
    <w:p w:rsidR="00E04556" w:rsidRDefault="00E04556" w:rsidP="00475524">
      <w:pPr>
        <w:widowControl w:val="0"/>
        <w:spacing w:after="0" w:line="240" w:lineRule="auto"/>
        <w:rPr>
          <w:rFonts w:ascii="Times New Roman" w:eastAsia="Times New Roman" w:hAnsi="Times New Roman" w:cs="Times New Roman"/>
          <w:sz w:val="24"/>
          <w:szCs w:val="24"/>
          <w:lang w:bidi="ru-RU"/>
        </w:rPr>
      </w:pPr>
    </w:p>
    <w:p w:rsidR="00475524" w:rsidRPr="00175388" w:rsidRDefault="00475524" w:rsidP="00475524">
      <w:pPr>
        <w:widowControl w:val="0"/>
        <w:spacing w:after="0" w:line="240" w:lineRule="auto"/>
        <w:rPr>
          <w:rFonts w:ascii="Times New Roman" w:eastAsia="Times New Roman" w:hAnsi="Times New Roman" w:cs="Times New Roman"/>
          <w:sz w:val="24"/>
          <w:szCs w:val="24"/>
          <w:lang w:bidi="ru-RU"/>
        </w:rPr>
      </w:pPr>
    </w:p>
    <w:p w:rsidR="00E04556" w:rsidRPr="00175388" w:rsidRDefault="00E04556" w:rsidP="00E04556">
      <w:pPr>
        <w:widowControl w:val="0"/>
        <w:spacing w:after="0" w:line="240" w:lineRule="auto"/>
        <w:ind w:firstLine="567"/>
        <w:jc w:val="right"/>
        <w:rPr>
          <w:rFonts w:ascii="Times New Roman" w:eastAsia="Times New Roman" w:hAnsi="Times New Roman" w:cs="Times New Roman"/>
          <w:sz w:val="24"/>
          <w:szCs w:val="24"/>
          <w:lang w:bidi="ru-RU"/>
        </w:rPr>
      </w:pPr>
    </w:p>
    <w:p w:rsidR="00475524" w:rsidRDefault="00E04556" w:rsidP="00E04556">
      <w:pPr>
        <w:widowControl w:val="0"/>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b/>
          <w:bCs/>
          <w:sz w:val="24"/>
          <w:szCs w:val="24"/>
          <w:lang w:bidi="ru-RU"/>
        </w:rPr>
        <w:lastRenderedPageBreak/>
        <w:t>Приложение</w:t>
      </w:r>
      <w:r w:rsidRPr="00175388">
        <w:rPr>
          <w:rFonts w:ascii="Times New Roman" w:eastAsia="Times New Roman" w:hAnsi="Times New Roman" w:cs="Times New Roman"/>
          <w:sz w:val="24"/>
          <w:szCs w:val="24"/>
          <w:lang w:bidi="ru-RU"/>
        </w:rPr>
        <w:t xml:space="preserve"> </w:t>
      </w:r>
    </w:p>
    <w:p w:rsidR="00475524" w:rsidRDefault="00E04556" w:rsidP="00E04556">
      <w:pPr>
        <w:widowControl w:val="0"/>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к соглашению о закреплении прилегающей </w:t>
      </w:r>
    </w:p>
    <w:p w:rsidR="00E04556" w:rsidRDefault="00E04556" w:rsidP="00E04556">
      <w:pPr>
        <w:widowControl w:val="0"/>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территории в установленных границах</w:t>
      </w:r>
    </w:p>
    <w:p w:rsidR="00475524" w:rsidRPr="00175388" w:rsidRDefault="00475524" w:rsidP="00E04556">
      <w:pPr>
        <w:widowControl w:val="0"/>
        <w:spacing w:after="0" w:line="240" w:lineRule="auto"/>
        <w:ind w:firstLine="567"/>
        <w:jc w:val="right"/>
        <w:rPr>
          <w:rFonts w:ascii="Times New Roman" w:eastAsia="Times New Roman" w:hAnsi="Times New Roman" w:cs="Times New Roman"/>
          <w:sz w:val="24"/>
          <w:szCs w:val="24"/>
          <w:lang w:bidi="ru-RU"/>
        </w:rPr>
      </w:pPr>
    </w:p>
    <w:p w:rsidR="00E04556" w:rsidRPr="00175388" w:rsidRDefault="00E04556" w:rsidP="00E04556">
      <w:pPr>
        <w:widowControl w:val="0"/>
        <w:spacing w:after="0" w:line="240" w:lineRule="auto"/>
        <w:ind w:firstLine="567"/>
        <w:jc w:val="center"/>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КАРТА-СХЕМА ПРИЛЕГАЮЩЕЙ ТЕРРИТОРИИ</w:t>
      </w:r>
    </w:p>
    <w:p w:rsidR="00E04556" w:rsidRDefault="00E04556" w:rsidP="00E04556">
      <w:pPr>
        <w:widowControl w:val="0"/>
        <w:numPr>
          <w:ilvl w:val="0"/>
          <w:numId w:val="53"/>
        </w:numPr>
        <w:pBdr>
          <w:bottom w:val="single" w:sz="4" w:space="0" w:color="auto"/>
        </w:pBdr>
        <w:tabs>
          <w:tab w:val="left" w:pos="378"/>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Местоположение прилегающей территории</w:t>
      </w:r>
      <w:r w:rsidRPr="00175388">
        <w:rPr>
          <w:rFonts w:ascii="Times New Roman" w:eastAsia="Times New Roman" w:hAnsi="Times New Roman" w:cs="Times New Roman"/>
          <w:sz w:val="24"/>
          <w:szCs w:val="24"/>
          <w:vertAlign w:val="superscript"/>
          <w:lang w:bidi="ru-RU"/>
        </w:rPr>
        <w:footnoteReference w:id="4"/>
      </w:r>
      <w:r w:rsidRPr="00175388">
        <w:rPr>
          <w:rFonts w:ascii="Times New Roman" w:eastAsia="Times New Roman" w:hAnsi="Times New Roman" w:cs="Times New Roman"/>
          <w:sz w:val="24"/>
          <w:szCs w:val="24"/>
          <w:lang w:bidi="ru-RU"/>
        </w:rPr>
        <w:t xml:space="preserve"> (адрес)</w:t>
      </w:r>
    </w:p>
    <w:p w:rsidR="00475524" w:rsidRPr="00175388" w:rsidRDefault="00475524" w:rsidP="00475524">
      <w:pPr>
        <w:widowControl w:val="0"/>
        <w:pBdr>
          <w:bottom w:val="single" w:sz="4" w:space="0" w:color="auto"/>
        </w:pBdr>
        <w:tabs>
          <w:tab w:val="left" w:pos="378"/>
        </w:tabs>
        <w:spacing w:after="0" w:line="240" w:lineRule="auto"/>
        <w:jc w:val="both"/>
        <w:rPr>
          <w:rFonts w:ascii="Times New Roman" w:eastAsia="Times New Roman" w:hAnsi="Times New Roman" w:cs="Times New Roman"/>
          <w:sz w:val="24"/>
          <w:szCs w:val="24"/>
          <w:lang w:bidi="ru-RU"/>
        </w:rPr>
      </w:pPr>
    </w:p>
    <w:p w:rsidR="00475524" w:rsidRDefault="00E04556" w:rsidP="00475524">
      <w:pPr>
        <w:widowControl w:val="0"/>
        <w:numPr>
          <w:ilvl w:val="0"/>
          <w:numId w:val="53"/>
        </w:numPr>
        <w:tabs>
          <w:tab w:val="left" w:pos="378"/>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Сведения о собственнике и (или) ином законном владельце здания, строения, сооружения, земельного участка, а также уполномоченном лице</w:t>
      </w:r>
      <w:r w:rsidRPr="00175388">
        <w:rPr>
          <w:rFonts w:ascii="Times New Roman" w:eastAsia="Times New Roman" w:hAnsi="Times New Roman" w:cs="Times New Roman"/>
          <w:sz w:val="24"/>
          <w:szCs w:val="24"/>
          <w:vertAlign w:val="superscript"/>
          <w:lang w:bidi="ru-RU"/>
        </w:rPr>
        <w:footnoteReference w:id="5"/>
      </w:r>
      <w:r w:rsidRPr="00175388">
        <w:rPr>
          <w:rFonts w:ascii="Times New Roman" w:eastAsia="Times New Roman" w:hAnsi="Times New Roman" w:cs="Times New Roman"/>
          <w:sz w:val="24"/>
          <w:szCs w:val="24"/>
          <w:lang w:bidi="ru-RU"/>
        </w:rPr>
        <w:t>:</w:t>
      </w:r>
      <w:r w:rsidR="00475524">
        <w:rPr>
          <w:rFonts w:ascii="Times New Roman" w:eastAsia="Times New Roman" w:hAnsi="Times New Roman" w:cs="Times New Roman"/>
          <w:sz w:val="24"/>
          <w:szCs w:val="24"/>
          <w:lang w:bidi="ru-RU"/>
        </w:rPr>
        <w:t>____________________</w:t>
      </w:r>
    </w:p>
    <w:p w:rsidR="00475524" w:rsidRDefault="00475524" w:rsidP="00475524">
      <w:pPr>
        <w:pStyle w:val="af6"/>
        <w:rPr>
          <w:rFonts w:ascii="Times New Roman" w:eastAsia="Times New Roman" w:hAnsi="Times New Roman" w:cs="Times New Roman"/>
          <w:sz w:val="24"/>
          <w:szCs w:val="24"/>
          <w:lang w:bidi="ru-RU"/>
        </w:rPr>
      </w:pPr>
    </w:p>
    <w:p w:rsidR="00E04556" w:rsidRPr="00475524" w:rsidRDefault="00E04556" w:rsidP="00475524">
      <w:pPr>
        <w:widowControl w:val="0"/>
        <w:numPr>
          <w:ilvl w:val="0"/>
          <w:numId w:val="53"/>
        </w:numPr>
        <w:tabs>
          <w:tab w:val="left" w:pos="378"/>
        </w:tabs>
        <w:spacing w:after="0" w:line="240" w:lineRule="auto"/>
        <w:ind w:firstLine="567"/>
        <w:jc w:val="both"/>
        <w:rPr>
          <w:rFonts w:ascii="Times New Roman" w:eastAsia="Times New Roman" w:hAnsi="Times New Roman" w:cs="Times New Roman"/>
          <w:sz w:val="24"/>
          <w:szCs w:val="24"/>
          <w:lang w:bidi="ru-RU"/>
        </w:rPr>
      </w:pPr>
      <w:r w:rsidRPr="00475524">
        <w:rPr>
          <w:rFonts w:ascii="Times New Roman" w:eastAsia="Times New Roman" w:hAnsi="Times New Roman" w:cs="Times New Roman"/>
          <w:sz w:val="24"/>
          <w:szCs w:val="24"/>
          <w:lang w:bidi="ru-RU"/>
        </w:rPr>
        <w:t xml:space="preserve">Расстояние от здания, строения, сооружения, земельного участка или ограждения до границы прилегающей территории: </w:t>
      </w:r>
      <w:r w:rsidR="00475524">
        <w:rPr>
          <w:rFonts w:ascii="Times New Roman" w:eastAsia="Times New Roman" w:hAnsi="Times New Roman" w:cs="Times New Roman"/>
          <w:sz w:val="24"/>
          <w:szCs w:val="24"/>
          <w:lang w:bidi="ru-RU"/>
        </w:rPr>
        <w:t>_________</w:t>
      </w:r>
      <w:r w:rsidRPr="00475524">
        <w:rPr>
          <w:rFonts w:ascii="Times New Roman" w:eastAsia="Times New Roman" w:hAnsi="Times New Roman" w:cs="Times New Roman"/>
          <w:sz w:val="24"/>
          <w:szCs w:val="24"/>
          <w:lang w:bidi="ru-RU"/>
        </w:rPr>
        <w:tab/>
        <w:t xml:space="preserve"> (м)</w:t>
      </w:r>
      <w:r w:rsidRPr="00175388">
        <w:rPr>
          <w:vertAlign w:val="superscript"/>
          <w:lang w:bidi="ru-RU"/>
        </w:rPr>
        <w:footnoteReference w:id="6"/>
      </w:r>
      <w:r w:rsidRPr="00475524">
        <w:rPr>
          <w:rFonts w:ascii="Times New Roman" w:eastAsia="Times New Roman" w:hAnsi="Times New Roman" w:cs="Times New Roman"/>
          <w:sz w:val="24"/>
          <w:szCs w:val="24"/>
          <w:vertAlign w:val="superscript"/>
          <w:lang w:bidi="ru-RU"/>
        </w:rPr>
        <w:t xml:space="preserve"> </w:t>
      </w:r>
      <w:r w:rsidRPr="00175388">
        <w:rPr>
          <w:vertAlign w:val="superscript"/>
          <w:lang w:bidi="ru-RU"/>
        </w:rPr>
        <w:footnoteReference w:id="7"/>
      </w:r>
    </w:p>
    <w:p w:rsidR="00E04556" w:rsidRPr="00475524" w:rsidRDefault="00E04556" w:rsidP="00475524">
      <w:pPr>
        <w:widowControl w:val="0"/>
        <w:numPr>
          <w:ilvl w:val="0"/>
          <w:numId w:val="53"/>
        </w:numPr>
        <w:tabs>
          <w:tab w:val="left" w:pos="378"/>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Вид разрешенного использования земельного участка, по отношению к которому устанавливается прилегающая территория:</w:t>
      </w:r>
      <w:r w:rsidR="00475524">
        <w:rPr>
          <w:rFonts w:ascii="Times New Roman" w:eastAsia="Times New Roman" w:hAnsi="Times New Roman" w:cs="Times New Roman"/>
          <w:sz w:val="24"/>
          <w:szCs w:val="24"/>
          <w:lang w:bidi="ru-RU"/>
        </w:rPr>
        <w:t xml:space="preserve"> _________________________________________________________________</w:t>
      </w:r>
      <w:proofErr w:type="gramStart"/>
      <w:r w:rsidR="00475524">
        <w:rPr>
          <w:rFonts w:ascii="Times New Roman" w:eastAsia="Times New Roman" w:hAnsi="Times New Roman" w:cs="Times New Roman"/>
          <w:sz w:val="24"/>
          <w:szCs w:val="24"/>
          <w:lang w:bidi="ru-RU"/>
        </w:rPr>
        <w:t>_</w:t>
      </w:r>
      <w:r w:rsidRPr="00475524">
        <w:rPr>
          <w:rFonts w:ascii="Times New Roman" w:eastAsia="Times New Roman" w:hAnsi="Times New Roman" w:cs="Times New Roman"/>
          <w:sz w:val="24"/>
          <w:szCs w:val="24"/>
          <w:lang w:bidi="ru-RU"/>
        </w:rPr>
        <w:t>(</w:t>
      </w:r>
      <w:proofErr w:type="gramEnd"/>
      <w:r w:rsidRPr="00475524">
        <w:rPr>
          <w:rFonts w:ascii="Times New Roman" w:eastAsia="Times New Roman" w:hAnsi="Times New Roman" w:cs="Times New Roman"/>
          <w:sz w:val="24"/>
          <w:szCs w:val="24"/>
          <w:lang w:bidi="ru-RU"/>
        </w:rPr>
        <w:t>при наличии)</w:t>
      </w:r>
    </w:p>
    <w:p w:rsidR="00475524" w:rsidRDefault="00E04556" w:rsidP="00475524">
      <w:pPr>
        <w:widowControl w:val="0"/>
        <w:numPr>
          <w:ilvl w:val="0"/>
          <w:numId w:val="53"/>
        </w:numPr>
        <w:tabs>
          <w:tab w:val="left" w:pos="378"/>
        </w:tabs>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Наличие объектов (в том числе благоустройства), расположенных на прилегающей 7</w:t>
      </w:r>
      <w:r w:rsidR="00475524">
        <w:rPr>
          <w:rFonts w:ascii="Times New Roman" w:eastAsia="Times New Roman" w:hAnsi="Times New Roman" w:cs="Times New Roman"/>
          <w:sz w:val="24"/>
          <w:szCs w:val="24"/>
          <w:lang w:bidi="ru-RU"/>
        </w:rPr>
        <w:t xml:space="preserve"> </w:t>
      </w:r>
      <w:r w:rsidRPr="00475524">
        <w:rPr>
          <w:rFonts w:ascii="Times New Roman" w:eastAsia="Times New Roman" w:hAnsi="Times New Roman" w:cs="Times New Roman"/>
          <w:sz w:val="24"/>
          <w:szCs w:val="24"/>
          <w:lang w:bidi="ru-RU"/>
        </w:rPr>
        <w:t>территории, с их описанием</w:t>
      </w:r>
      <w:r w:rsidR="00475524">
        <w:rPr>
          <w:rFonts w:ascii="Times New Roman" w:eastAsia="Times New Roman" w:hAnsi="Times New Roman" w:cs="Times New Roman"/>
          <w:sz w:val="24"/>
          <w:szCs w:val="24"/>
          <w:lang w:bidi="ru-RU"/>
        </w:rPr>
        <w:t xml:space="preserve">_______________________________ </w:t>
      </w:r>
    </w:p>
    <w:p w:rsidR="00475524" w:rsidRDefault="00E04556" w:rsidP="00475524">
      <w:pPr>
        <w:widowControl w:val="0"/>
        <w:numPr>
          <w:ilvl w:val="0"/>
          <w:numId w:val="53"/>
        </w:numPr>
        <w:tabs>
          <w:tab w:val="left" w:pos="378"/>
        </w:tabs>
        <w:spacing w:after="0" w:line="240" w:lineRule="auto"/>
        <w:ind w:firstLine="567"/>
        <w:jc w:val="both"/>
        <w:rPr>
          <w:rFonts w:ascii="Times New Roman" w:eastAsia="Times New Roman" w:hAnsi="Times New Roman" w:cs="Times New Roman"/>
          <w:sz w:val="24"/>
          <w:szCs w:val="24"/>
          <w:lang w:bidi="ru-RU"/>
        </w:rPr>
      </w:pPr>
      <w:r w:rsidRPr="00475524">
        <w:rPr>
          <w:rFonts w:ascii="Times New Roman" w:eastAsia="Times New Roman" w:hAnsi="Times New Roman" w:cs="Times New Roman"/>
          <w:sz w:val="24"/>
          <w:szCs w:val="24"/>
          <w:lang w:bidi="ru-RU"/>
        </w:rPr>
        <w:t xml:space="preserve">Площадь озелененной территории (при ее наличии </w:t>
      </w:r>
      <w:r w:rsidRPr="00475524">
        <w:rPr>
          <w:rFonts w:ascii="Times New Roman" w:eastAsia="Times New Roman" w:hAnsi="Times New Roman" w:cs="Times New Roman"/>
          <w:sz w:val="24"/>
          <w:szCs w:val="24"/>
          <w:lang w:bidi="ru-RU"/>
        </w:rPr>
        <w:tab/>
        <w:t xml:space="preserve"> кв. м),</w:t>
      </w:r>
    </w:p>
    <w:p w:rsidR="00E04556" w:rsidRPr="00475524" w:rsidRDefault="00E04556" w:rsidP="00475524">
      <w:pPr>
        <w:widowControl w:val="0"/>
        <w:tabs>
          <w:tab w:val="left" w:pos="378"/>
        </w:tabs>
        <w:spacing w:after="0" w:line="240" w:lineRule="auto"/>
        <w:ind w:left="567"/>
        <w:jc w:val="both"/>
        <w:rPr>
          <w:rFonts w:ascii="Times New Roman" w:eastAsia="Times New Roman" w:hAnsi="Times New Roman" w:cs="Times New Roman"/>
          <w:sz w:val="24"/>
          <w:szCs w:val="24"/>
          <w:lang w:bidi="ru-RU"/>
        </w:rPr>
      </w:pPr>
      <w:r w:rsidRPr="00475524">
        <w:rPr>
          <w:rFonts w:ascii="Times New Roman" w:eastAsia="Times New Roman" w:hAnsi="Times New Roman" w:cs="Times New Roman"/>
          <w:sz w:val="24"/>
          <w:szCs w:val="24"/>
          <w:lang w:bidi="ru-RU"/>
        </w:rPr>
        <w:t xml:space="preserve"> состав озеленения (при</w:t>
      </w:r>
      <w:r w:rsidR="00475524">
        <w:rPr>
          <w:rFonts w:ascii="Times New Roman" w:eastAsia="Times New Roman" w:hAnsi="Times New Roman" w:cs="Times New Roman"/>
          <w:sz w:val="24"/>
          <w:szCs w:val="24"/>
          <w:lang w:bidi="ru-RU"/>
        </w:rPr>
        <w:t xml:space="preserve">  </w:t>
      </w:r>
      <w:r w:rsidRPr="00475524">
        <w:rPr>
          <w:rFonts w:ascii="Times New Roman" w:eastAsia="Times New Roman" w:hAnsi="Times New Roman" w:cs="Times New Roman"/>
          <w:sz w:val="24"/>
          <w:szCs w:val="24"/>
          <w:lang w:bidi="ru-RU"/>
        </w:rPr>
        <w:t xml:space="preserve">наличии - деревья - ___ шт., газон, цветники - </w:t>
      </w:r>
      <w:r w:rsidRPr="00475524">
        <w:rPr>
          <w:rFonts w:ascii="Times New Roman" w:eastAsia="Times New Roman" w:hAnsi="Times New Roman" w:cs="Times New Roman"/>
          <w:sz w:val="24"/>
          <w:szCs w:val="24"/>
          <w:lang w:bidi="ru-RU"/>
        </w:rPr>
        <w:tab/>
        <w:t xml:space="preserve"> кв. м)</w:t>
      </w:r>
      <w:r w:rsidRPr="00175388">
        <w:rPr>
          <w:rFonts w:ascii="Times New Roman" w:eastAsia="Times New Roman" w:hAnsi="Times New Roman" w:cs="Times New Roman"/>
          <w:sz w:val="24"/>
          <w:szCs w:val="24"/>
          <w:vertAlign w:val="superscript"/>
          <w:lang w:bidi="ru-RU"/>
        </w:rPr>
        <w:footnoteReference w:id="8"/>
      </w:r>
    </w:p>
    <w:p w:rsidR="00E04556" w:rsidRPr="00175388" w:rsidRDefault="00E04556" w:rsidP="00E04556">
      <w:pPr>
        <w:widowControl w:val="0"/>
        <w:spacing w:after="0" w:line="240" w:lineRule="auto"/>
        <w:ind w:firstLine="567"/>
        <w:jc w:val="center"/>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Графическое описание:</w:t>
      </w:r>
    </w:p>
    <w:p w:rsidR="00E04556" w:rsidRPr="00175388" w:rsidRDefault="00E04556" w:rsidP="00E04556">
      <w:pPr>
        <w:widowControl w:val="0"/>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Схематическое изображение границ здания, строения, сооружения, земельного участка:</w:t>
      </w:r>
    </w:p>
    <w:p w:rsidR="00E04556" w:rsidRPr="00175388" w:rsidRDefault="00E04556" w:rsidP="00E04556">
      <w:pPr>
        <w:widowControl w:val="0"/>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br w:type="page"/>
      </w:r>
    </w:p>
    <w:p w:rsidR="00E04556" w:rsidRPr="00175388" w:rsidRDefault="00E04556" w:rsidP="00E04556">
      <w:pPr>
        <w:widowControl w:val="0"/>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lastRenderedPageBreak/>
        <w:t>Схематическое изображение границ территории, прилегающей к зданию, строению, сооружению, земельному участку:</w:t>
      </w:r>
    </w:p>
    <w:p w:rsidR="00E04556" w:rsidRPr="00175388" w:rsidRDefault="00E04556" w:rsidP="00E04556">
      <w:pPr>
        <w:widowControl w:val="0"/>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Схематическое изображение, наименование (наименования) элементов благоустройства, попадающих в границы прилегающей территории:</w:t>
      </w:r>
    </w:p>
    <w:p w:rsidR="00E04556" w:rsidRPr="00175388" w:rsidRDefault="00E04556" w:rsidP="00E04556">
      <w:pPr>
        <w:widowControl w:val="0"/>
        <w:tabs>
          <w:tab w:val="left" w:leader="underscore" w:pos="4349"/>
          <w:tab w:val="left" w:leader="underscore" w:pos="7646"/>
        </w:tabs>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Гражданин или Организация </w:t>
      </w:r>
      <w:r w:rsidRPr="00175388">
        <w:rPr>
          <w:rFonts w:ascii="Times New Roman" w:eastAsia="Times New Roman" w:hAnsi="Times New Roman" w:cs="Times New Roman"/>
          <w:sz w:val="24"/>
          <w:szCs w:val="24"/>
          <w:lang w:bidi="ru-RU"/>
        </w:rPr>
        <w:tab/>
        <w:t xml:space="preserve"> </w:t>
      </w:r>
      <w:r w:rsidRPr="00175388">
        <w:rPr>
          <w:rFonts w:ascii="Times New Roman" w:eastAsia="Times New Roman" w:hAnsi="Times New Roman" w:cs="Times New Roman"/>
          <w:sz w:val="24"/>
          <w:szCs w:val="24"/>
          <w:lang w:bidi="ru-RU"/>
        </w:rPr>
        <w:tab/>
      </w:r>
    </w:p>
    <w:p w:rsidR="00E04556" w:rsidRPr="00175388" w:rsidRDefault="00475524" w:rsidP="00E04556">
      <w:pPr>
        <w:widowControl w:val="0"/>
        <w:spacing w:after="0" w:line="240" w:lineRule="auto"/>
        <w:ind w:firstLine="567"/>
        <w:rPr>
          <w:rFonts w:ascii="Times New Roman" w:eastAsia="Times New Roman" w:hAnsi="Times New Roman" w:cs="Times New Roman"/>
          <w:sz w:val="24"/>
          <w:szCs w:val="24"/>
          <w:lang w:bidi="ru-RU"/>
        </w:rPr>
      </w:pPr>
      <w:r>
        <w:rPr>
          <w:rFonts w:ascii="Times New Roman" w:eastAsia="Times New Roman" w:hAnsi="Times New Roman" w:cs="Times New Roman"/>
          <w:sz w:val="24"/>
          <w:szCs w:val="24"/>
          <w:lang w:bidi="ru-RU"/>
        </w:rPr>
        <w:t xml:space="preserve">                                                  </w:t>
      </w:r>
      <w:r w:rsidR="00E04556" w:rsidRPr="00175388">
        <w:rPr>
          <w:rFonts w:ascii="Times New Roman" w:eastAsia="Times New Roman" w:hAnsi="Times New Roman" w:cs="Times New Roman"/>
          <w:sz w:val="24"/>
          <w:szCs w:val="24"/>
          <w:lang w:bidi="ru-RU"/>
        </w:rPr>
        <w:t>(подпись) (расшифровка подписи) М.П.</w:t>
      </w:r>
    </w:p>
    <w:p w:rsidR="00E04556" w:rsidRPr="00175388" w:rsidRDefault="00E04556" w:rsidP="00E04556">
      <w:pPr>
        <w:widowControl w:val="0"/>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(для юридических лиц и индивидуальных предпринимателей)</w:t>
      </w:r>
    </w:p>
    <w:p w:rsidR="00E04556" w:rsidRPr="00175388" w:rsidRDefault="00E04556" w:rsidP="00E04556">
      <w:pPr>
        <w:widowControl w:val="0"/>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Администрация</w:t>
      </w:r>
      <w:r w:rsidR="00475524">
        <w:rPr>
          <w:rFonts w:ascii="Times New Roman" w:eastAsia="Times New Roman" w:hAnsi="Times New Roman" w:cs="Times New Roman"/>
          <w:sz w:val="24"/>
          <w:szCs w:val="24"/>
          <w:lang w:bidi="ru-RU"/>
        </w:rPr>
        <w:t>_____________________________________________________</w:t>
      </w:r>
    </w:p>
    <w:p w:rsidR="00E04556" w:rsidRPr="00175388" w:rsidRDefault="00E04556" w:rsidP="00E04556">
      <w:pPr>
        <w:widowControl w:val="0"/>
        <w:spacing w:after="0" w:line="240" w:lineRule="auto"/>
        <w:ind w:firstLine="567"/>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(наименование должности лица, подписывающего карту-схему)</w:t>
      </w:r>
    </w:p>
    <w:p w:rsidR="00E04556" w:rsidRPr="00175388" w:rsidRDefault="00E04556" w:rsidP="00E04556">
      <w:pPr>
        <w:widowControl w:val="0"/>
        <w:spacing w:after="0" w:line="240" w:lineRule="auto"/>
        <w:ind w:firstLine="567"/>
        <w:rPr>
          <w:rFonts w:ascii="Courier New" w:eastAsia="Courier New" w:hAnsi="Courier New" w:cs="Courier New"/>
          <w:sz w:val="24"/>
          <w:szCs w:val="24"/>
          <w:lang w:bidi="ru-RU"/>
        </w:rPr>
        <w:sectPr w:rsidR="00E04556" w:rsidRPr="00175388" w:rsidSect="00E04556">
          <w:headerReference w:type="even" r:id="rId18"/>
          <w:headerReference w:type="default" r:id="rId19"/>
          <w:footerReference w:type="even" r:id="rId20"/>
          <w:footerReference w:type="default" r:id="rId21"/>
          <w:headerReference w:type="first" r:id="rId22"/>
          <w:footerReference w:type="first" r:id="rId23"/>
          <w:pgSz w:w="11900" w:h="16840"/>
          <w:pgMar w:top="1249" w:right="809" w:bottom="827" w:left="1655" w:header="0" w:footer="3" w:gutter="0"/>
          <w:cols w:space="720"/>
          <w:noEndnote/>
          <w:docGrid w:linePitch="360"/>
        </w:sectPr>
      </w:pPr>
      <w:r w:rsidRPr="00175388">
        <w:rPr>
          <w:rFonts w:ascii="Calibri" w:eastAsia="Calibri" w:hAnsi="Calibri" w:cs="Times New Roman"/>
          <w:noProof/>
          <w:sz w:val="24"/>
          <w:szCs w:val="24"/>
        </w:rPr>
        <mc:AlternateContent>
          <mc:Choice Requires="wps">
            <w:drawing>
              <wp:anchor distT="609600" distB="3175" distL="0" distR="0" simplePos="0" relativeHeight="251659264" behindDoc="0" locked="0" layoutInCell="1" allowOverlap="1">
                <wp:simplePos x="0" y="0"/>
                <wp:positionH relativeFrom="page">
                  <wp:posOffset>1153160</wp:posOffset>
                </wp:positionH>
                <wp:positionV relativeFrom="paragraph">
                  <wp:posOffset>609600</wp:posOffset>
                </wp:positionV>
                <wp:extent cx="531495" cy="170815"/>
                <wp:effectExtent l="0" t="0" r="0" b="0"/>
                <wp:wrapTopAndBottom/>
                <wp:docPr id="18" name="Надпись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1495" cy="170815"/>
                        </a:xfrm>
                        <a:prstGeom prst="rect">
                          <a:avLst/>
                        </a:prstGeom>
                        <a:noFill/>
                      </wps:spPr>
                      <wps:txbx>
                        <w:txbxContent>
                          <w:p w:rsidR="00175388" w:rsidRDefault="00175388" w:rsidP="00E04556">
                            <w:pPr>
                              <w:pStyle w:val="50"/>
                              <w:shd w:val="clear" w:color="auto" w:fill="auto"/>
                            </w:pPr>
                            <w:r>
                              <w:t>(подпись)</w:t>
                            </w:r>
                          </w:p>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8" o:spid="_x0000_s1026" type="#_x0000_t202" style="position:absolute;left:0;text-align:left;margin-left:90.8pt;margin-top:48pt;width:41.85pt;height:13.45pt;z-index:251659264;visibility:visible;mso-wrap-style:none;mso-width-percent:0;mso-height-percent:0;mso-wrap-distance-left:0;mso-wrap-distance-top:48pt;mso-wrap-distance-right:0;mso-wrap-distance-bottom:.25pt;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" filled="f" stroked="f">
                <v:path arrowok="t"/>
                <v:textbox inset="0,0,0,0">
                  <w:txbxContent>
                    <w:p w:rsidR="00175388" w:rsidRDefault="00175388" w:rsidP="00E04556">
                      <w:pPr>
                        <w:pStyle w:val="50"/>
                        <w:shd w:val="clear" w:color="auto" w:fill="auto"/>
                      </w:pPr>
                      <w:r>
                        <w:t>(подпись)</w:t>
                      </w:r>
                    </w:p>
                  </w:txbxContent>
                </v:textbox>
                <w10:wrap type="topAndBottom" anchorx="page"/>
              </v:shape>
            </w:pict>
          </mc:Fallback>
        </mc:AlternateContent>
      </w:r>
      <w:r w:rsidRPr="00175388">
        <w:rPr>
          <w:rFonts w:ascii="Calibri" w:eastAsia="Calibri" w:hAnsi="Calibri" w:cs="Times New Roman"/>
          <w:noProof/>
          <w:sz w:val="24"/>
          <w:szCs w:val="24"/>
        </w:rPr>
        <mc:AlternateContent>
          <mc:Choice Requires="wps">
            <w:drawing>
              <wp:anchor distT="609600" distB="0" distL="0" distR="0" simplePos="0" relativeHeight="251660288" behindDoc="0" locked="0" layoutInCell="1" allowOverlap="1">
                <wp:simplePos x="0" y="0"/>
                <wp:positionH relativeFrom="page">
                  <wp:posOffset>2317750</wp:posOffset>
                </wp:positionH>
                <wp:positionV relativeFrom="paragraph">
                  <wp:posOffset>609600</wp:posOffset>
                </wp:positionV>
                <wp:extent cx="1302385" cy="173990"/>
                <wp:effectExtent l="0" t="0" r="0" b="0"/>
                <wp:wrapTopAndBottom/>
                <wp:docPr id="16" name="Надпись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02385" cy="173990"/>
                        </a:xfrm>
                        <a:prstGeom prst="rect">
                          <a:avLst/>
                        </a:prstGeom>
                        <a:noFill/>
                      </wps:spPr>
                      <wps:txbx>
                        <w:txbxContent>
                          <w:p w:rsidR="00175388" w:rsidRDefault="00175388" w:rsidP="00E04556">
                            <w:pPr>
                              <w:pStyle w:val="50"/>
                              <w:shd w:val="clear" w:color="auto" w:fill="auto"/>
                            </w:pPr>
                            <w:r>
                              <w:t>(расшифровка подписи)</w:t>
                            </w:r>
                          </w:p>
                        </w:txbxContent>
                      </wps:txbx>
                      <wps:bodyPr wrap="none" lIns="0" tIns="0" rIns="0" bIns="0"/>
                    </wps:wsp>
                  </a:graphicData>
                </a:graphic>
                <wp14:sizeRelH relativeFrom="page">
                  <wp14:pctWidth>0</wp14:pctWidth>
                </wp14:sizeRelH>
                <wp14:sizeRelV relativeFrom="page">
                  <wp14:pctHeight>0</wp14:pctHeight>
                </wp14:sizeRelV>
              </wp:anchor>
            </w:drawing>
          </mc:Choice>
          <mc:Fallback>
            <w:pict>
              <v:shape id="Надпись 16" o:spid="_x0000_s1027" type="#_x0000_t202" style="position:absolute;left:0;text-align:left;margin-left:182.5pt;margin-top:48pt;width:102.55pt;height:13.7pt;z-index:251660288;visibility:visible;mso-wrap-style:none;mso-width-percent:0;mso-height-percent:0;mso-wrap-distance-left:0;mso-wrap-distance-top:48pt;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" filled="f" stroked="f">
                <v:path arrowok="t"/>
                <v:textbox inset="0,0,0,0">
                  <w:txbxContent>
                    <w:p w:rsidR="00175388" w:rsidRDefault="00175388" w:rsidP="00E04556">
                      <w:pPr>
                        <w:pStyle w:val="50"/>
                        <w:shd w:val="clear" w:color="auto" w:fill="auto"/>
                      </w:pPr>
                      <w:r>
                        <w:t>(расшифровка подписи)</w:t>
                      </w:r>
                    </w:p>
                  </w:txbxContent>
                </v:textbox>
                <w10:wrap type="topAndBottom" anchorx="page"/>
              </v:shape>
            </w:pict>
          </mc:Fallback>
        </mc:AlternateContent>
      </w:r>
    </w:p>
    <w:p w:rsidR="00E04556" w:rsidRPr="00175388" w:rsidRDefault="00E04556" w:rsidP="00E04556">
      <w:pPr>
        <w:widowControl w:val="0"/>
        <w:spacing w:after="0" w:line="240" w:lineRule="auto"/>
        <w:ind w:firstLine="567"/>
        <w:rPr>
          <w:rFonts w:ascii="Courier New" w:eastAsia="Courier New" w:hAnsi="Courier New" w:cs="Courier New"/>
          <w:sz w:val="24"/>
          <w:szCs w:val="24"/>
          <w:lang w:bidi="ru-RU"/>
        </w:rPr>
      </w:pPr>
    </w:p>
    <w:p w:rsidR="00E04556" w:rsidRPr="00175388" w:rsidRDefault="00E04556" w:rsidP="00E04556">
      <w:pPr>
        <w:widowControl w:val="0"/>
        <w:spacing w:after="0" w:line="240" w:lineRule="auto"/>
        <w:ind w:firstLine="567"/>
        <w:rPr>
          <w:rFonts w:ascii="Courier New" w:eastAsia="Courier New" w:hAnsi="Courier New" w:cs="Courier New"/>
          <w:sz w:val="24"/>
          <w:szCs w:val="24"/>
          <w:lang w:bidi="ru-RU"/>
        </w:rPr>
        <w:sectPr w:rsidR="00E04556" w:rsidRPr="00175388" w:rsidSect="00E04556">
          <w:type w:val="continuous"/>
          <w:pgSz w:w="11900" w:h="16840"/>
          <w:pgMar w:top="1249" w:right="0" w:bottom="1249" w:left="0" w:header="0" w:footer="3" w:gutter="0"/>
          <w:cols w:space="720"/>
          <w:noEndnote/>
          <w:docGrid w:linePitch="360"/>
        </w:sectPr>
      </w:pPr>
    </w:p>
    <w:p w:rsidR="00E04556" w:rsidRPr="00175388" w:rsidRDefault="00E04556" w:rsidP="00E04556">
      <w:pPr>
        <w:widowControl w:val="0"/>
        <w:spacing w:after="0" w:line="240" w:lineRule="auto"/>
        <w:ind w:firstLine="567"/>
        <w:rPr>
          <w:rFonts w:ascii="Times New Roman" w:eastAsia="Times New Roman" w:hAnsi="Times New Roman" w:cs="Times New Roman"/>
          <w:sz w:val="24"/>
          <w:szCs w:val="24"/>
          <w:lang w:bidi="ru-RU"/>
        </w:rPr>
        <w:sectPr w:rsidR="00E04556" w:rsidRPr="00175388" w:rsidSect="00E04556">
          <w:type w:val="continuous"/>
          <w:pgSz w:w="11900" w:h="16840"/>
          <w:pgMar w:top="1249" w:right="818" w:bottom="1249" w:left="1660" w:header="0" w:footer="3" w:gutter="0"/>
          <w:cols w:space="720"/>
          <w:noEndnote/>
          <w:docGrid w:linePitch="360"/>
        </w:sectPr>
      </w:pPr>
      <w:r w:rsidRPr="00175388">
        <w:rPr>
          <w:rFonts w:ascii="Times New Roman" w:eastAsia="Times New Roman" w:hAnsi="Times New Roman" w:cs="Times New Roman"/>
          <w:sz w:val="24"/>
          <w:szCs w:val="24"/>
          <w:lang w:bidi="ru-RU"/>
        </w:rPr>
        <w:lastRenderedPageBreak/>
        <w:t>М.П.</w:t>
      </w:r>
    </w:p>
    <w:p w:rsidR="00475524" w:rsidRDefault="00E04556"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b/>
          <w:bCs/>
          <w:sz w:val="24"/>
          <w:szCs w:val="24"/>
          <w:lang w:bidi="ru-RU"/>
        </w:rPr>
        <w:lastRenderedPageBreak/>
        <w:t>Приложение 3</w:t>
      </w:r>
      <w:r w:rsidRPr="00175388">
        <w:rPr>
          <w:rFonts w:ascii="Times New Roman" w:eastAsia="Times New Roman" w:hAnsi="Times New Roman" w:cs="Times New Roman"/>
          <w:sz w:val="24"/>
          <w:szCs w:val="24"/>
          <w:lang w:bidi="ru-RU"/>
        </w:rPr>
        <w:br/>
        <w:t xml:space="preserve">к Правилам благоустройства территории сельского поселения </w:t>
      </w:r>
      <w:r w:rsidR="0047552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47552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от «___» </w:t>
      </w:r>
      <w:r w:rsidRPr="00175388">
        <w:rPr>
          <w:rFonts w:ascii="Times New Roman" w:eastAsia="Times New Roman" w:hAnsi="Times New Roman" w:cs="Times New Roman"/>
          <w:sz w:val="24"/>
          <w:szCs w:val="24"/>
          <w:lang w:bidi="ru-RU"/>
        </w:rPr>
        <w:tab/>
        <w:t xml:space="preserve">2019 № </w:t>
      </w:r>
      <w:r w:rsidRPr="00175388">
        <w:rPr>
          <w:rFonts w:ascii="Times New Roman" w:eastAsia="Times New Roman" w:hAnsi="Times New Roman" w:cs="Times New Roman"/>
          <w:sz w:val="24"/>
          <w:szCs w:val="24"/>
          <w:lang w:bidi="ru-RU"/>
        </w:rPr>
        <w:tab/>
      </w:r>
    </w:p>
    <w:p w:rsidR="00E04556" w:rsidRPr="00175388" w:rsidRDefault="00E04556"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                                                                                                                                                                                                                                                                                                                                                                                                                                                                                                                                                                   </w:t>
      </w:r>
    </w:p>
    <w:p w:rsidR="00475524" w:rsidRDefault="00E04556"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В Администрацию сельского поселения </w:t>
      </w:r>
      <w:r w:rsidR="0047552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w:t>
      </w:r>
      <w:r w:rsidR="00475524">
        <w:rPr>
          <w:rFonts w:ascii="Times New Roman" w:eastAsia="Times New Roman" w:hAnsi="Times New Roman" w:cs="Times New Roman"/>
          <w:sz w:val="24"/>
          <w:szCs w:val="24"/>
          <w:lang w:bidi="ru-RU"/>
        </w:rPr>
        <w:t xml:space="preserve">           </w:t>
      </w:r>
      <w:proofErr w:type="gramStart"/>
      <w:r w:rsidR="00475524">
        <w:rPr>
          <w:rFonts w:ascii="Times New Roman" w:eastAsia="Times New Roman" w:hAnsi="Times New Roman" w:cs="Times New Roman"/>
          <w:sz w:val="24"/>
          <w:szCs w:val="24"/>
          <w:lang w:bidi="ru-RU"/>
        </w:rPr>
        <w:t xml:space="preserve">Главе </w:t>
      </w:r>
      <w:r w:rsidRPr="00175388">
        <w:rPr>
          <w:rFonts w:ascii="Times New Roman" w:eastAsia="Times New Roman" w:hAnsi="Times New Roman" w:cs="Times New Roman"/>
          <w:sz w:val="24"/>
          <w:szCs w:val="24"/>
          <w:lang w:bidi="ru-RU"/>
        </w:rPr>
        <w:t xml:space="preserve"> _</w:t>
      </w:r>
      <w:proofErr w:type="gramEnd"/>
      <w:r w:rsidRPr="00175388">
        <w:rPr>
          <w:rFonts w:ascii="Times New Roman" w:eastAsia="Times New Roman" w:hAnsi="Times New Roman" w:cs="Times New Roman"/>
          <w:sz w:val="24"/>
          <w:szCs w:val="24"/>
          <w:lang w:bidi="ru-RU"/>
        </w:rPr>
        <w:t xml:space="preserve">__________________________________________                                </w:t>
      </w:r>
    </w:p>
    <w:p w:rsidR="00475524" w:rsidRDefault="00E04556"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  От _</w:t>
      </w:r>
      <w:r w:rsidR="00475524">
        <w:rPr>
          <w:rFonts w:ascii="Times New Roman" w:eastAsia="Times New Roman" w:hAnsi="Times New Roman" w:cs="Times New Roman"/>
          <w:sz w:val="24"/>
          <w:szCs w:val="24"/>
          <w:lang w:bidi="ru-RU"/>
        </w:rPr>
        <w:t>___________________________</w:t>
      </w:r>
      <w:r w:rsidRPr="00175388">
        <w:rPr>
          <w:rFonts w:ascii="Times New Roman" w:eastAsia="Times New Roman" w:hAnsi="Times New Roman" w:cs="Times New Roman"/>
          <w:sz w:val="24"/>
          <w:szCs w:val="24"/>
          <w:lang w:bidi="ru-RU"/>
        </w:rPr>
        <w:t xml:space="preserve">___________________________________                                        </w:t>
      </w:r>
    </w:p>
    <w:p w:rsidR="00E04556" w:rsidRPr="00175388" w:rsidRDefault="00E04556"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 (наименование организации, </w:t>
      </w:r>
      <w:proofErr w:type="spellStart"/>
      <w:proofErr w:type="gramStart"/>
      <w:r w:rsidRPr="00175388">
        <w:rPr>
          <w:rFonts w:ascii="Times New Roman" w:eastAsia="Times New Roman" w:hAnsi="Times New Roman" w:cs="Times New Roman"/>
          <w:sz w:val="24"/>
          <w:szCs w:val="24"/>
          <w:lang w:bidi="ru-RU"/>
        </w:rPr>
        <w:t>юр.адрес</w:t>
      </w:r>
      <w:proofErr w:type="spellEnd"/>
      <w:proofErr w:type="gramEnd"/>
      <w:r w:rsidRPr="00175388">
        <w:rPr>
          <w:rFonts w:ascii="Times New Roman" w:eastAsia="Times New Roman" w:hAnsi="Times New Roman" w:cs="Times New Roman"/>
          <w:sz w:val="24"/>
          <w:szCs w:val="24"/>
          <w:lang w:bidi="ru-RU"/>
        </w:rPr>
        <w:t>, ФИО руководителя,          контакты)</w:t>
      </w:r>
    </w:p>
    <w:p w:rsidR="00E04556" w:rsidRPr="00175388" w:rsidRDefault="00E04556" w:rsidP="00E04556">
      <w:pPr>
        <w:widowControl w:val="0"/>
        <w:spacing w:after="0" w:line="240" w:lineRule="auto"/>
        <w:ind w:firstLine="567"/>
        <w:jc w:val="center"/>
        <w:rPr>
          <w:rFonts w:ascii="Times New Roman" w:eastAsia="Times New Roman" w:hAnsi="Times New Roman" w:cs="Times New Roman"/>
          <w:b/>
          <w:sz w:val="24"/>
          <w:szCs w:val="24"/>
          <w:lang w:bidi="ru-RU"/>
        </w:rPr>
      </w:pPr>
      <w:r w:rsidRPr="00175388">
        <w:rPr>
          <w:rFonts w:ascii="Times New Roman" w:eastAsia="Times New Roman" w:hAnsi="Times New Roman" w:cs="Times New Roman"/>
          <w:b/>
          <w:sz w:val="24"/>
          <w:szCs w:val="24"/>
          <w:lang w:bidi="ru-RU"/>
        </w:rPr>
        <w:t>УВЕДОМЛЕНИЕ</w:t>
      </w:r>
    </w:p>
    <w:p w:rsidR="00E04556" w:rsidRPr="00175388" w:rsidRDefault="00E04556" w:rsidP="00E04556">
      <w:pPr>
        <w:widowControl w:val="0"/>
        <w:spacing w:after="0" w:line="240" w:lineRule="auto"/>
        <w:ind w:firstLine="567"/>
        <w:jc w:val="center"/>
        <w:rPr>
          <w:rFonts w:ascii="Times New Roman" w:eastAsia="Times New Roman" w:hAnsi="Times New Roman" w:cs="Times New Roman"/>
          <w:b/>
          <w:sz w:val="24"/>
          <w:szCs w:val="24"/>
          <w:lang w:bidi="ru-RU"/>
        </w:rPr>
      </w:pPr>
      <w:r w:rsidRPr="00175388">
        <w:rPr>
          <w:rFonts w:ascii="Times New Roman" w:eastAsia="Times New Roman" w:hAnsi="Times New Roman" w:cs="Times New Roman"/>
          <w:b/>
          <w:sz w:val="24"/>
          <w:szCs w:val="24"/>
          <w:lang w:bidi="ru-RU"/>
        </w:rPr>
        <w:t>О ПРОВЕДЕНИИ ЗЕМЛЯНЫХ РАБОТ</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Настоящим уведомляю о необходимости проведения земляных работ на земельном участке по адресу: ______________________________________________________________________                 ______________________________________________________________________________</w:t>
      </w:r>
      <w:proofErr w:type="gramStart"/>
      <w:r w:rsidRPr="00175388">
        <w:rPr>
          <w:rFonts w:ascii="Times New Roman" w:eastAsia="Times New Roman" w:hAnsi="Times New Roman" w:cs="Times New Roman"/>
          <w:sz w:val="24"/>
          <w:szCs w:val="24"/>
          <w:lang w:bidi="ru-RU"/>
        </w:rPr>
        <w:t>_</w:t>
      </w:r>
      <w:r w:rsidRPr="00175388">
        <w:rPr>
          <w:rFonts w:ascii="Times New Roman" w:eastAsia="Times New Roman" w:hAnsi="Times New Roman" w:cs="Times New Roman"/>
          <w:b/>
          <w:sz w:val="24"/>
          <w:szCs w:val="24"/>
          <w:lang w:bidi="ru-RU"/>
        </w:rPr>
        <w:t>(</w:t>
      </w:r>
      <w:proofErr w:type="gramEnd"/>
      <w:r w:rsidRPr="00175388">
        <w:rPr>
          <w:rFonts w:ascii="Times New Roman" w:eastAsia="Times New Roman" w:hAnsi="Times New Roman" w:cs="Times New Roman"/>
          <w:sz w:val="24"/>
          <w:szCs w:val="24"/>
          <w:lang w:bidi="ru-RU"/>
        </w:rPr>
        <w:t xml:space="preserve">наименование населенного пункта, улицы, номер участка, указывается в том числе кадастровый номер земельного участка, если он имеется)  </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Необходимость проведения земляных </w:t>
      </w:r>
      <w:proofErr w:type="gramStart"/>
      <w:r w:rsidRPr="00175388">
        <w:rPr>
          <w:rFonts w:ascii="Times New Roman" w:eastAsia="Times New Roman" w:hAnsi="Times New Roman" w:cs="Times New Roman"/>
          <w:sz w:val="24"/>
          <w:szCs w:val="24"/>
          <w:lang w:bidi="ru-RU"/>
        </w:rPr>
        <w:t>работ  обусловлена</w:t>
      </w:r>
      <w:proofErr w:type="gramEnd"/>
      <w:r w:rsidRPr="00175388">
        <w:rPr>
          <w:rFonts w:ascii="Times New Roman" w:eastAsia="Times New Roman" w:hAnsi="Times New Roman" w:cs="Times New Roman"/>
          <w:sz w:val="24"/>
          <w:szCs w:val="24"/>
          <w:lang w:bidi="ru-RU"/>
        </w:rPr>
        <w:t xml:space="preserve"> аварией _______________________________________________________________________________ (указывается фактически произошедшее повреждение (уничтожение) имущества в результате произошедшей аварии).                                                              </w:t>
      </w:r>
      <w:r w:rsidRPr="00175388">
        <w:rPr>
          <w:rFonts w:ascii="Times New Roman" w:eastAsia="Times New Roman" w:hAnsi="Times New Roman" w:cs="Times New Roman"/>
          <w:sz w:val="24"/>
          <w:szCs w:val="24"/>
          <w:lang w:bidi="ru-RU"/>
        </w:rPr>
        <w:tab/>
        <w:t>Представляю график планируемого проведения земляных работ: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2"/>
        <w:gridCol w:w="3965"/>
        <w:gridCol w:w="4535"/>
      </w:tblGrid>
      <w:tr w:rsidR="00E04556" w:rsidRPr="00175388" w:rsidTr="00E04556">
        <w:tc>
          <w:tcPr>
            <w:tcW w:w="828" w:type="dxa"/>
            <w:shd w:val="clear" w:color="auto" w:fill="auto"/>
          </w:tcPr>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w:t>
            </w:r>
          </w:p>
        </w:tc>
        <w:tc>
          <w:tcPr>
            <w:tcW w:w="4140" w:type="dxa"/>
            <w:shd w:val="clear" w:color="auto" w:fill="auto"/>
          </w:tcPr>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Мероприятие</w:t>
            </w:r>
          </w:p>
        </w:tc>
        <w:tc>
          <w:tcPr>
            <w:tcW w:w="4770" w:type="dxa"/>
            <w:shd w:val="clear" w:color="auto" w:fill="auto"/>
          </w:tcPr>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Начальные и конечные даты и время проведения соответствующего мероприятия</w:t>
            </w:r>
          </w:p>
        </w:tc>
      </w:tr>
      <w:tr w:rsidR="00E04556" w:rsidRPr="00175388" w:rsidTr="00E04556">
        <w:tc>
          <w:tcPr>
            <w:tcW w:w="828" w:type="dxa"/>
            <w:shd w:val="clear" w:color="auto" w:fill="auto"/>
          </w:tcPr>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p>
        </w:tc>
        <w:tc>
          <w:tcPr>
            <w:tcW w:w="4140" w:type="dxa"/>
            <w:shd w:val="clear" w:color="auto" w:fill="auto"/>
          </w:tcPr>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p>
        </w:tc>
        <w:tc>
          <w:tcPr>
            <w:tcW w:w="4770" w:type="dxa"/>
            <w:shd w:val="clear" w:color="auto" w:fill="auto"/>
          </w:tcPr>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p>
        </w:tc>
      </w:tr>
      <w:tr w:rsidR="00E04556" w:rsidRPr="00175388" w:rsidTr="00E04556">
        <w:tc>
          <w:tcPr>
            <w:tcW w:w="828" w:type="dxa"/>
            <w:shd w:val="clear" w:color="auto" w:fill="auto"/>
          </w:tcPr>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p>
        </w:tc>
        <w:tc>
          <w:tcPr>
            <w:tcW w:w="4140" w:type="dxa"/>
            <w:shd w:val="clear" w:color="auto" w:fill="auto"/>
          </w:tcPr>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p>
        </w:tc>
        <w:tc>
          <w:tcPr>
            <w:tcW w:w="4770" w:type="dxa"/>
            <w:shd w:val="clear" w:color="auto" w:fill="auto"/>
          </w:tcPr>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p>
        </w:tc>
      </w:tr>
    </w:tbl>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Обязуюсь восстановить указанный в настоящем уведомлении земельный участок в первоначальном виде после завершения земляных работ до _________________________                </w:t>
      </w:r>
      <w:r w:rsidRPr="00175388">
        <w:rPr>
          <w:rFonts w:ascii="Times New Roman" w:eastAsia="Times New Roman" w:hAnsi="Times New Roman" w:cs="Times New Roman"/>
          <w:sz w:val="24"/>
          <w:szCs w:val="24"/>
          <w:lang w:bidi="ru-RU"/>
        </w:rPr>
        <w:tab/>
      </w:r>
      <w:r w:rsidRPr="00175388">
        <w:rPr>
          <w:rFonts w:ascii="Times New Roman" w:eastAsia="Times New Roman" w:hAnsi="Times New Roman" w:cs="Times New Roman"/>
          <w:sz w:val="24"/>
          <w:szCs w:val="24"/>
          <w:lang w:bidi="ru-RU"/>
        </w:rPr>
        <w:tab/>
      </w:r>
      <w:r w:rsidRPr="00175388">
        <w:rPr>
          <w:rFonts w:ascii="Times New Roman" w:eastAsia="Times New Roman" w:hAnsi="Times New Roman" w:cs="Times New Roman"/>
          <w:sz w:val="24"/>
          <w:szCs w:val="24"/>
          <w:lang w:bidi="ru-RU"/>
        </w:rPr>
        <w:tab/>
      </w:r>
      <w:r w:rsidRPr="00175388">
        <w:rPr>
          <w:rFonts w:ascii="Times New Roman" w:eastAsia="Times New Roman" w:hAnsi="Times New Roman" w:cs="Times New Roman"/>
          <w:sz w:val="24"/>
          <w:szCs w:val="24"/>
          <w:lang w:bidi="ru-RU"/>
        </w:rPr>
        <w:tab/>
      </w:r>
      <w:r w:rsidRPr="00175388">
        <w:rPr>
          <w:rFonts w:ascii="Times New Roman" w:eastAsia="Times New Roman" w:hAnsi="Times New Roman" w:cs="Times New Roman"/>
          <w:sz w:val="24"/>
          <w:szCs w:val="24"/>
          <w:lang w:bidi="ru-RU"/>
        </w:rPr>
        <w:tab/>
      </w:r>
      <w:proofErr w:type="gramStart"/>
      <w:r w:rsidRPr="00175388">
        <w:rPr>
          <w:rFonts w:ascii="Times New Roman" w:eastAsia="Times New Roman" w:hAnsi="Times New Roman" w:cs="Times New Roman"/>
          <w:sz w:val="24"/>
          <w:szCs w:val="24"/>
          <w:lang w:bidi="ru-RU"/>
        </w:rPr>
        <w:tab/>
        <w:t xml:space="preserve">  (</w:t>
      </w:r>
      <w:proofErr w:type="gramEnd"/>
      <w:r w:rsidRPr="00175388">
        <w:rPr>
          <w:rFonts w:ascii="Times New Roman" w:eastAsia="Times New Roman" w:hAnsi="Times New Roman" w:cs="Times New Roman"/>
          <w:sz w:val="24"/>
          <w:szCs w:val="24"/>
          <w:lang w:bidi="ru-RU"/>
        </w:rPr>
        <w:t xml:space="preserve">указывается дата завершения исполнения соответствующей обязанности). </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w:t>
      </w:r>
    </w:p>
    <w:p w:rsidR="00E04556" w:rsidRPr="00175388"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r w:rsidRPr="00175388">
        <w:rPr>
          <w:rFonts w:ascii="Times New Roman" w:eastAsia="Times New Roman" w:hAnsi="Times New Roman" w:cs="Times New Roman"/>
          <w:sz w:val="24"/>
          <w:szCs w:val="24"/>
          <w:lang w:bidi="ru-RU"/>
        </w:rPr>
        <w:t xml:space="preserve">______________________________________________                                                           </w:t>
      </w:r>
      <w:r w:rsidRPr="00175388">
        <w:rPr>
          <w:rFonts w:ascii="Times New Roman" w:eastAsia="Times New Roman" w:hAnsi="Times New Roman" w:cs="Times New Roman"/>
          <w:sz w:val="24"/>
          <w:szCs w:val="24"/>
          <w:lang w:bidi="ru-RU"/>
        </w:rPr>
        <w:tab/>
        <w:t xml:space="preserve"> (подпись) (фамилия, имя и (при наличии) отчество подписавшего лица                        ________________________________________________________________________        (наименование должности подписавшего  лица либо указание на то, что подписавшее лицо, является представителем по доверенности)                                                                                                                     М.П.</w:t>
      </w:r>
    </w:p>
    <w:p w:rsidR="00E04556" w:rsidRDefault="00E04556" w:rsidP="00E04556">
      <w:pPr>
        <w:widowControl w:val="0"/>
        <w:spacing w:after="0" w:line="240" w:lineRule="auto"/>
        <w:ind w:firstLine="567"/>
        <w:jc w:val="both"/>
        <w:rPr>
          <w:rFonts w:ascii="Times New Roman" w:eastAsia="Times New Roman" w:hAnsi="Times New Roman" w:cs="Times New Roman"/>
          <w:sz w:val="24"/>
          <w:szCs w:val="24"/>
          <w:lang w:bidi="ru-RU"/>
        </w:rPr>
      </w:pPr>
    </w:p>
    <w:p w:rsidR="006407CF" w:rsidRDefault="006407CF" w:rsidP="00E04556">
      <w:pPr>
        <w:widowControl w:val="0"/>
        <w:spacing w:after="0" w:line="240" w:lineRule="auto"/>
        <w:ind w:firstLine="567"/>
        <w:jc w:val="both"/>
        <w:rPr>
          <w:rFonts w:ascii="Times New Roman" w:eastAsia="Times New Roman" w:hAnsi="Times New Roman" w:cs="Times New Roman"/>
          <w:sz w:val="24"/>
          <w:szCs w:val="24"/>
          <w:lang w:bidi="ru-RU"/>
        </w:rPr>
      </w:pPr>
    </w:p>
    <w:p w:rsidR="006407CF" w:rsidRDefault="006407CF" w:rsidP="00E04556">
      <w:pPr>
        <w:widowControl w:val="0"/>
        <w:spacing w:after="0" w:line="240" w:lineRule="auto"/>
        <w:ind w:firstLine="567"/>
        <w:jc w:val="both"/>
        <w:rPr>
          <w:rFonts w:ascii="Times New Roman" w:eastAsia="Times New Roman" w:hAnsi="Times New Roman" w:cs="Times New Roman"/>
          <w:sz w:val="24"/>
          <w:szCs w:val="24"/>
          <w:lang w:bidi="ru-RU"/>
        </w:rPr>
      </w:pPr>
    </w:p>
    <w:p w:rsidR="006407CF" w:rsidRDefault="006407CF" w:rsidP="00E04556">
      <w:pPr>
        <w:widowControl w:val="0"/>
        <w:spacing w:after="0" w:line="240" w:lineRule="auto"/>
        <w:ind w:firstLine="567"/>
        <w:jc w:val="both"/>
        <w:rPr>
          <w:rFonts w:ascii="Times New Roman" w:eastAsia="Times New Roman" w:hAnsi="Times New Roman" w:cs="Times New Roman"/>
          <w:sz w:val="24"/>
          <w:szCs w:val="24"/>
          <w:lang w:bidi="ru-RU"/>
        </w:rPr>
      </w:pPr>
    </w:p>
    <w:p w:rsidR="006407CF" w:rsidRDefault="006407CF" w:rsidP="00E04556">
      <w:pPr>
        <w:widowControl w:val="0"/>
        <w:spacing w:after="0" w:line="240" w:lineRule="auto"/>
        <w:ind w:firstLine="567"/>
        <w:jc w:val="both"/>
        <w:rPr>
          <w:rFonts w:ascii="Times New Roman" w:eastAsia="Times New Roman" w:hAnsi="Times New Roman" w:cs="Times New Roman"/>
          <w:sz w:val="24"/>
          <w:szCs w:val="24"/>
          <w:lang w:bidi="ru-RU"/>
        </w:rPr>
      </w:pPr>
    </w:p>
    <w:p w:rsidR="006407CF" w:rsidRDefault="006407CF" w:rsidP="00E04556">
      <w:pPr>
        <w:widowControl w:val="0"/>
        <w:spacing w:after="0" w:line="240" w:lineRule="auto"/>
        <w:ind w:firstLine="567"/>
        <w:jc w:val="both"/>
        <w:rPr>
          <w:rFonts w:ascii="Times New Roman" w:eastAsia="Times New Roman" w:hAnsi="Times New Roman" w:cs="Times New Roman"/>
          <w:sz w:val="24"/>
          <w:szCs w:val="24"/>
          <w:lang w:bidi="ru-RU"/>
        </w:rPr>
      </w:pPr>
    </w:p>
    <w:p w:rsidR="006407CF" w:rsidRDefault="006407CF" w:rsidP="00E04556">
      <w:pPr>
        <w:widowControl w:val="0"/>
        <w:spacing w:after="0" w:line="240" w:lineRule="auto"/>
        <w:ind w:firstLine="567"/>
        <w:jc w:val="both"/>
        <w:rPr>
          <w:rFonts w:ascii="Times New Roman" w:eastAsia="Times New Roman" w:hAnsi="Times New Roman" w:cs="Times New Roman"/>
          <w:sz w:val="24"/>
          <w:szCs w:val="24"/>
          <w:lang w:bidi="ru-RU"/>
        </w:rPr>
      </w:pPr>
    </w:p>
    <w:p w:rsidR="006407CF" w:rsidRDefault="006407CF" w:rsidP="00E04556">
      <w:pPr>
        <w:widowControl w:val="0"/>
        <w:spacing w:after="0" w:line="240" w:lineRule="auto"/>
        <w:ind w:firstLine="567"/>
        <w:jc w:val="both"/>
        <w:rPr>
          <w:rFonts w:ascii="Times New Roman" w:eastAsia="Times New Roman" w:hAnsi="Times New Roman" w:cs="Times New Roman"/>
          <w:sz w:val="24"/>
          <w:szCs w:val="24"/>
          <w:lang w:bidi="ru-RU"/>
        </w:rPr>
      </w:pPr>
    </w:p>
    <w:p w:rsidR="006407CF" w:rsidRDefault="006407CF" w:rsidP="00E04556">
      <w:pPr>
        <w:widowControl w:val="0"/>
        <w:spacing w:after="0" w:line="240" w:lineRule="auto"/>
        <w:ind w:firstLine="567"/>
        <w:jc w:val="both"/>
        <w:rPr>
          <w:rFonts w:ascii="Times New Roman" w:eastAsia="Times New Roman" w:hAnsi="Times New Roman" w:cs="Times New Roman"/>
          <w:sz w:val="24"/>
          <w:szCs w:val="24"/>
          <w:lang w:bidi="ru-RU"/>
        </w:rPr>
      </w:pPr>
    </w:p>
    <w:p w:rsidR="006407CF" w:rsidRDefault="006407CF" w:rsidP="00E04556">
      <w:pPr>
        <w:widowControl w:val="0"/>
        <w:spacing w:after="0" w:line="240" w:lineRule="auto"/>
        <w:ind w:firstLine="567"/>
        <w:jc w:val="both"/>
        <w:rPr>
          <w:rFonts w:ascii="Times New Roman" w:eastAsia="Times New Roman" w:hAnsi="Times New Roman" w:cs="Times New Roman"/>
          <w:sz w:val="24"/>
          <w:szCs w:val="24"/>
          <w:lang w:bidi="ru-RU"/>
        </w:rPr>
      </w:pPr>
    </w:p>
    <w:p w:rsidR="006407CF" w:rsidRPr="00175388" w:rsidRDefault="006407CF" w:rsidP="00E04556">
      <w:pPr>
        <w:widowControl w:val="0"/>
        <w:spacing w:after="0" w:line="240" w:lineRule="auto"/>
        <w:ind w:firstLine="567"/>
        <w:jc w:val="both"/>
        <w:rPr>
          <w:rFonts w:ascii="Times New Roman" w:eastAsia="Times New Roman" w:hAnsi="Times New Roman" w:cs="Times New Roman"/>
          <w:sz w:val="24"/>
          <w:szCs w:val="24"/>
          <w:lang w:bidi="ru-RU"/>
        </w:rPr>
      </w:pPr>
    </w:p>
    <w:p w:rsidR="00E04556" w:rsidRPr="00175388" w:rsidRDefault="00E04556"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b/>
          <w:bCs/>
          <w:sz w:val="24"/>
          <w:szCs w:val="24"/>
          <w:lang w:bidi="ru-RU"/>
        </w:rPr>
        <w:t>Приложение 4</w:t>
      </w:r>
      <w:r w:rsidRPr="00175388">
        <w:rPr>
          <w:rFonts w:ascii="Times New Roman" w:eastAsia="Times New Roman" w:hAnsi="Times New Roman" w:cs="Times New Roman"/>
          <w:sz w:val="24"/>
          <w:szCs w:val="24"/>
          <w:lang w:bidi="ru-RU"/>
        </w:rPr>
        <w:t xml:space="preserve"> </w:t>
      </w:r>
      <w:r w:rsidRPr="00175388">
        <w:rPr>
          <w:rFonts w:ascii="Times New Roman" w:eastAsia="Times New Roman" w:hAnsi="Times New Roman" w:cs="Times New Roman"/>
          <w:sz w:val="24"/>
          <w:szCs w:val="24"/>
          <w:lang w:bidi="ru-RU"/>
        </w:rPr>
        <w:br/>
        <w:t xml:space="preserve">к Правилам благоустройства территории сельского поселения </w:t>
      </w:r>
      <w:r w:rsidR="00475524">
        <w:rPr>
          <w:rFonts w:ascii="Times New Roman" w:eastAsia="Times New Roman" w:hAnsi="Times New Roman" w:cs="Times New Roman"/>
          <w:sz w:val="24"/>
          <w:szCs w:val="24"/>
          <w:lang w:bidi="ru-RU"/>
        </w:rPr>
        <w:t xml:space="preserve">Севрюкаево </w:t>
      </w:r>
      <w:r w:rsidRPr="00175388">
        <w:rPr>
          <w:rFonts w:ascii="Times New Roman" w:eastAsia="Times New Roman" w:hAnsi="Times New Roman" w:cs="Times New Roman"/>
          <w:sz w:val="24"/>
          <w:szCs w:val="24"/>
          <w:lang w:bidi="ru-RU"/>
        </w:rPr>
        <w:t xml:space="preserve">муниципального района Ставропольский Самарской области, утвержденным решением Собрания представителей сельского поселения </w:t>
      </w:r>
      <w:r w:rsidR="0047552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от «___» </w:t>
      </w:r>
      <w:r w:rsidRPr="00175388">
        <w:rPr>
          <w:rFonts w:ascii="Times New Roman" w:eastAsia="Times New Roman" w:hAnsi="Times New Roman" w:cs="Times New Roman"/>
          <w:sz w:val="24"/>
          <w:szCs w:val="24"/>
          <w:lang w:bidi="ru-RU"/>
        </w:rPr>
        <w:tab/>
        <w:t xml:space="preserve">2019 № </w:t>
      </w:r>
      <w:r w:rsidRPr="00175388">
        <w:rPr>
          <w:rFonts w:ascii="Times New Roman" w:eastAsia="Times New Roman" w:hAnsi="Times New Roman" w:cs="Times New Roman"/>
          <w:sz w:val="24"/>
          <w:szCs w:val="24"/>
          <w:lang w:bidi="ru-RU"/>
        </w:rPr>
        <w:tab/>
      </w:r>
    </w:p>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b/>
          <w:sz w:val="24"/>
          <w:szCs w:val="24"/>
        </w:rPr>
      </w:pPr>
    </w:p>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b/>
          <w:sz w:val="24"/>
          <w:szCs w:val="24"/>
        </w:rPr>
      </w:pPr>
      <w:r w:rsidRPr="00175388">
        <w:rPr>
          <w:rFonts w:ascii="Times New Roman" w:eastAsia="Calibri" w:hAnsi="Times New Roman" w:cs="Times New Roman"/>
          <w:b/>
          <w:sz w:val="24"/>
          <w:szCs w:val="24"/>
        </w:rPr>
        <w:t>ЗАЯВЛЕНИЕ</w:t>
      </w:r>
    </w:p>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b/>
          <w:sz w:val="24"/>
          <w:szCs w:val="24"/>
        </w:rPr>
      </w:pPr>
      <w:r w:rsidRPr="00175388">
        <w:rPr>
          <w:rFonts w:ascii="Times New Roman" w:eastAsia="Calibri" w:hAnsi="Times New Roman" w:cs="Times New Roman"/>
          <w:b/>
          <w:sz w:val="24"/>
          <w:szCs w:val="24"/>
        </w:rPr>
        <w:t>о предоставлении разрешения на осуществление земляных работ</w:t>
      </w:r>
    </w:p>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roofErr w:type="gramStart"/>
      <w:r w:rsidRPr="00175388">
        <w:rPr>
          <w:rFonts w:ascii="Times New Roman" w:eastAsia="Calibri" w:hAnsi="Times New Roman" w:cs="Times New Roman"/>
          <w:sz w:val="24"/>
          <w:szCs w:val="24"/>
        </w:rPr>
        <w:t>Прошу  предоставить</w:t>
      </w:r>
      <w:proofErr w:type="gramEnd"/>
      <w:r w:rsidRPr="00175388">
        <w:rPr>
          <w:rFonts w:ascii="Times New Roman" w:eastAsia="Calibri" w:hAnsi="Times New Roman" w:cs="Times New Roman"/>
          <w:sz w:val="24"/>
          <w:szCs w:val="24"/>
        </w:rPr>
        <w:t xml:space="preserve">  разрешение  на  осуществление  земляных  работ  на следующем  земельном  участке/на  земле,  государственная  собственность на которую не разграничена (указывается нужное).</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Кадастровый   номер   </w:t>
      </w:r>
      <w:proofErr w:type="gramStart"/>
      <w:r w:rsidRPr="00175388">
        <w:rPr>
          <w:rFonts w:ascii="Times New Roman" w:eastAsia="Calibri" w:hAnsi="Times New Roman" w:cs="Times New Roman"/>
          <w:sz w:val="24"/>
          <w:szCs w:val="24"/>
        </w:rPr>
        <w:t>земельного  участка</w:t>
      </w:r>
      <w:proofErr w:type="gramEnd"/>
      <w:r w:rsidRPr="00175388">
        <w:rPr>
          <w:rFonts w:ascii="Times New Roman" w:eastAsia="Calibri" w:hAnsi="Times New Roman" w:cs="Times New Roman"/>
          <w:sz w:val="24"/>
          <w:szCs w:val="24"/>
        </w:rPr>
        <w:t>:  ___________________________(если имеется).</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ab/>
        <w:t xml:space="preserve">       Местоположение   </w:t>
      </w:r>
      <w:proofErr w:type="gramStart"/>
      <w:r w:rsidRPr="00175388">
        <w:rPr>
          <w:rFonts w:ascii="Times New Roman" w:eastAsia="Calibri" w:hAnsi="Times New Roman" w:cs="Times New Roman"/>
          <w:sz w:val="24"/>
          <w:szCs w:val="24"/>
        </w:rPr>
        <w:t>земельного  участка</w:t>
      </w:r>
      <w:proofErr w:type="gramEnd"/>
      <w:r w:rsidRPr="00175388">
        <w:rPr>
          <w:rFonts w:ascii="Times New Roman" w:eastAsia="Calibri" w:hAnsi="Times New Roman" w:cs="Times New Roman"/>
          <w:sz w:val="24"/>
          <w:szCs w:val="24"/>
        </w:rPr>
        <w:t xml:space="preserve">  (участка  земли,  государственная собственность    на    которую   не   разграничена): 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(указывается адрес земельного участка; адрес земельного участка указывается в соответствии со сведениями Единого государственного реестра недвижимости, </w:t>
      </w:r>
      <w:proofErr w:type="gramStart"/>
      <w:r w:rsidRPr="00175388">
        <w:rPr>
          <w:rFonts w:ascii="Times New Roman" w:eastAsia="Calibri" w:hAnsi="Times New Roman" w:cs="Times New Roman"/>
          <w:sz w:val="24"/>
          <w:szCs w:val="24"/>
        </w:rPr>
        <w:t>если  земельный</w:t>
      </w:r>
      <w:proofErr w:type="gramEnd"/>
      <w:r w:rsidRPr="00175388">
        <w:rPr>
          <w:rFonts w:ascii="Times New Roman" w:eastAsia="Calibri" w:hAnsi="Times New Roman" w:cs="Times New Roman"/>
          <w:sz w:val="24"/>
          <w:szCs w:val="24"/>
        </w:rPr>
        <w:t xml:space="preserve">  участок поставлен на кадастровый учет; в отношении участка земли,   государственная   собственность   на   которую   не  разграничена,</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указываются координаты характерных точек границ территории).</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ab/>
        <w:t>Площадь   земельного   участка</w:t>
      </w:r>
      <w:proofErr w:type="gramStart"/>
      <w:r w:rsidRPr="00175388">
        <w:rPr>
          <w:rFonts w:ascii="Times New Roman" w:eastAsia="Calibri" w:hAnsi="Times New Roman" w:cs="Times New Roman"/>
          <w:sz w:val="24"/>
          <w:szCs w:val="24"/>
        </w:rPr>
        <w:t xml:space="preserve">   (</w:t>
      </w:r>
      <w:proofErr w:type="gramEnd"/>
      <w:r w:rsidRPr="00175388">
        <w:rPr>
          <w:rFonts w:ascii="Times New Roman" w:eastAsia="Calibri" w:hAnsi="Times New Roman" w:cs="Times New Roman"/>
          <w:sz w:val="24"/>
          <w:szCs w:val="24"/>
        </w:rPr>
        <w:t>земли) ________________________ кв. м</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(указывается площадь земельного участка (земли); площадь земельного участка</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roofErr w:type="gramStart"/>
      <w:r w:rsidRPr="00175388">
        <w:rPr>
          <w:rFonts w:ascii="Times New Roman" w:eastAsia="Calibri" w:hAnsi="Times New Roman" w:cs="Times New Roman"/>
          <w:sz w:val="24"/>
          <w:szCs w:val="24"/>
        </w:rPr>
        <w:t>указывается  в</w:t>
      </w:r>
      <w:proofErr w:type="gramEnd"/>
      <w:r w:rsidRPr="00175388">
        <w:rPr>
          <w:rFonts w:ascii="Times New Roman" w:eastAsia="Calibri" w:hAnsi="Times New Roman" w:cs="Times New Roman"/>
          <w:sz w:val="24"/>
          <w:szCs w:val="24"/>
        </w:rPr>
        <w:t xml:space="preserve">  соответствии со сведениями Единого государственного реестра</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недвижимости, если земельный участок поставлен на кадастровый учет)</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ab/>
        <w:t xml:space="preserve">Приложения  согласно  </w:t>
      </w:r>
      <w:hyperlink w:anchor="P41" w:history="1">
        <w:r w:rsidRPr="00175388">
          <w:rPr>
            <w:rFonts w:ascii="Times New Roman" w:eastAsia="Calibri" w:hAnsi="Times New Roman" w:cs="Times New Roman"/>
            <w:sz w:val="24"/>
            <w:szCs w:val="24"/>
          </w:rPr>
          <w:t>пункту 2. 4</w:t>
        </w:r>
      </w:hyperlink>
      <w:r w:rsidRPr="00175388">
        <w:rPr>
          <w:rFonts w:ascii="Times New Roman" w:eastAsia="Calibri" w:hAnsi="Times New Roman" w:cs="Times New Roman"/>
          <w:sz w:val="24"/>
          <w:szCs w:val="24"/>
        </w:rPr>
        <w:t xml:space="preserve">.1  Административного регламента </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w:t>
      </w:r>
      <w:proofErr w:type="gramStart"/>
      <w:r w:rsidRPr="00175388">
        <w:rPr>
          <w:rFonts w:ascii="Times New Roman" w:eastAsia="Calibri" w:hAnsi="Times New Roman" w:cs="Times New Roman"/>
          <w:sz w:val="24"/>
          <w:szCs w:val="24"/>
        </w:rPr>
        <w:t>Даю  согласие</w:t>
      </w:r>
      <w:proofErr w:type="gramEnd"/>
      <w:r w:rsidRPr="00175388">
        <w:rPr>
          <w:rFonts w:ascii="Times New Roman" w:eastAsia="Calibri" w:hAnsi="Times New Roman" w:cs="Times New Roman"/>
          <w:sz w:val="24"/>
          <w:szCs w:val="24"/>
        </w:rPr>
        <w:t xml:space="preserve">  на  обработку  моих  персональных  данных,  указанных  в</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заявлении, в порядке, установленном законодательством </w:t>
      </w:r>
      <w:proofErr w:type="gramStart"/>
      <w:r w:rsidRPr="00175388">
        <w:rPr>
          <w:rFonts w:ascii="Times New Roman" w:eastAsia="Calibri" w:hAnsi="Times New Roman" w:cs="Times New Roman"/>
          <w:sz w:val="24"/>
          <w:szCs w:val="24"/>
        </w:rPr>
        <w:t>Российской  Федерации</w:t>
      </w:r>
      <w:proofErr w:type="gramEnd"/>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о персональных данных </w:t>
      </w:r>
      <w:hyperlink w:anchor="P231" w:history="1">
        <w:r w:rsidRPr="00175388">
          <w:rPr>
            <w:rFonts w:ascii="Times New Roman" w:eastAsia="Calibri" w:hAnsi="Times New Roman" w:cs="Times New Roman"/>
            <w:sz w:val="24"/>
            <w:szCs w:val="24"/>
          </w:rPr>
          <w:t>&lt;3&gt;</w:t>
        </w:r>
      </w:hyperlink>
      <w:r w:rsidRPr="00175388">
        <w:rPr>
          <w:rFonts w:ascii="Times New Roman" w:eastAsia="Calibri" w:hAnsi="Times New Roman" w:cs="Times New Roman"/>
          <w:sz w:val="24"/>
          <w:szCs w:val="24"/>
        </w:rPr>
        <w:t>.</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_______________     _______________________________________________________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w:t>
      </w:r>
      <w:proofErr w:type="gramStart"/>
      <w:r w:rsidRPr="00175388">
        <w:rPr>
          <w:rFonts w:ascii="Times New Roman" w:eastAsia="Calibri" w:hAnsi="Times New Roman" w:cs="Times New Roman"/>
          <w:sz w:val="24"/>
          <w:szCs w:val="24"/>
        </w:rPr>
        <w:t xml:space="preserve">подпись)   </w:t>
      </w:r>
      <w:proofErr w:type="gramEnd"/>
      <w:r w:rsidRPr="00175388">
        <w:rPr>
          <w:rFonts w:ascii="Times New Roman" w:eastAsia="Calibri" w:hAnsi="Times New Roman" w:cs="Times New Roman"/>
          <w:sz w:val="24"/>
          <w:szCs w:val="24"/>
        </w:rPr>
        <w:t xml:space="preserve">              (фамилия, имя и (при наличии) отчество</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подписавшего лица,</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_______________________________________________________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наименование должности подписавшего лица либо указание</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(для юридических   _______________________________________________________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w:t>
      </w:r>
      <w:proofErr w:type="gramStart"/>
      <w:r w:rsidRPr="00175388">
        <w:rPr>
          <w:rFonts w:ascii="Times New Roman" w:eastAsia="Calibri" w:hAnsi="Times New Roman" w:cs="Times New Roman"/>
          <w:sz w:val="24"/>
          <w:szCs w:val="24"/>
        </w:rPr>
        <w:t xml:space="preserve">лиц)   </w:t>
      </w:r>
      <w:proofErr w:type="gramEnd"/>
      <w:r w:rsidRPr="00175388">
        <w:rPr>
          <w:rFonts w:ascii="Times New Roman" w:eastAsia="Calibri" w:hAnsi="Times New Roman" w:cs="Times New Roman"/>
          <w:sz w:val="24"/>
          <w:szCs w:val="24"/>
        </w:rPr>
        <w:t xml:space="preserve">        на то, что подписавшее лицо является представителем по</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_______________________________________________________</w:t>
      </w:r>
    </w:p>
    <w:p w:rsidR="00E04556"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доверенности)</w:t>
      </w:r>
    </w:p>
    <w:p w:rsidR="00475524" w:rsidRDefault="00475524"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475524" w:rsidRDefault="00475524"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475524" w:rsidRDefault="00475524"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475524" w:rsidRDefault="00475524"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475524" w:rsidRDefault="00475524"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475524" w:rsidRDefault="00475524"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475524" w:rsidRDefault="00475524"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475524" w:rsidRPr="00175388" w:rsidRDefault="00475524" w:rsidP="00A96920">
      <w:pPr>
        <w:widowControl w:val="0"/>
        <w:autoSpaceDE w:val="0"/>
        <w:autoSpaceDN w:val="0"/>
        <w:adjustRightInd w:val="0"/>
        <w:spacing w:after="0" w:line="240" w:lineRule="auto"/>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bookmarkStart w:id="5" w:name="P230"/>
      <w:bookmarkEnd w:id="5"/>
      <w:r w:rsidRPr="00175388">
        <w:rPr>
          <w:rFonts w:ascii="Times New Roman" w:eastAsia="Calibri" w:hAnsi="Times New Roman" w:cs="Times New Roman"/>
          <w:sz w:val="24"/>
          <w:szCs w:val="24"/>
        </w:rPr>
        <w:t>&lt;2&gt; Указывается в случае, если заявителем является физическое лицо.</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bookmarkStart w:id="6" w:name="P231"/>
      <w:bookmarkEnd w:id="6"/>
      <w:r w:rsidRPr="00175388">
        <w:rPr>
          <w:rFonts w:ascii="Times New Roman" w:eastAsia="Calibri" w:hAnsi="Times New Roman" w:cs="Times New Roman"/>
          <w:sz w:val="24"/>
          <w:szCs w:val="24"/>
        </w:rPr>
        <w:t>&lt;3&gt; Указывается в случае, если заявителем является физическое лицо.</w:t>
      </w:r>
    </w:p>
    <w:p w:rsidR="006407CF" w:rsidRDefault="006407CF"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b/>
          <w:bCs/>
          <w:sz w:val="24"/>
          <w:szCs w:val="24"/>
          <w:lang w:bidi="ru-RU"/>
        </w:rPr>
      </w:pPr>
    </w:p>
    <w:p w:rsidR="00475524" w:rsidRDefault="00E04556"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sz w:val="24"/>
          <w:szCs w:val="24"/>
          <w:lang w:bidi="ru-RU"/>
        </w:rPr>
      </w:pPr>
      <w:r w:rsidRPr="00175388">
        <w:rPr>
          <w:rFonts w:ascii="Times New Roman" w:eastAsia="Times New Roman" w:hAnsi="Times New Roman" w:cs="Times New Roman"/>
          <w:b/>
          <w:bCs/>
          <w:sz w:val="24"/>
          <w:szCs w:val="24"/>
          <w:lang w:bidi="ru-RU"/>
        </w:rPr>
        <w:t>Приложение 5</w:t>
      </w:r>
      <w:r w:rsidRPr="00175388">
        <w:rPr>
          <w:rFonts w:ascii="Times New Roman" w:eastAsia="Times New Roman" w:hAnsi="Times New Roman" w:cs="Times New Roman"/>
          <w:sz w:val="24"/>
          <w:szCs w:val="24"/>
          <w:lang w:bidi="ru-RU"/>
        </w:rPr>
        <w:t xml:space="preserve"> </w:t>
      </w:r>
      <w:r w:rsidRPr="00175388">
        <w:rPr>
          <w:rFonts w:ascii="Times New Roman" w:eastAsia="Times New Roman" w:hAnsi="Times New Roman" w:cs="Times New Roman"/>
          <w:sz w:val="24"/>
          <w:szCs w:val="24"/>
          <w:lang w:bidi="ru-RU"/>
        </w:rPr>
        <w:br/>
        <w:t xml:space="preserve">к Правилам благоустройства территории сельского поселения </w:t>
      </w:r>
      <w:r w:rsidR="0047552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475524">
        <w:rPr>
          <w:rFonts w:ascii="Times New Roman" w:eastAsia="Calibri" w:hAnsi="Times New Roman" w:cs="Times New Roman"/>
          <w:sz w:val="24"/>
          <w:szCs w:val="24"/>
        </w:rPr>
        <w:t>Севрюкаево</w:t>
      </w:r>
      <w:r w:rsidRPr="00175388">
        <w:rPr>
          <w:rFonts w:ascii="Times New Roman" w:eastAsia="Times New Roman" w:hAnsi="Times New Roman" w:cs="Times New Roman"/>
          <w:sz w:val="24"/>
          <w:szCs w:val="24"/>
          <w:lang w:bidi="ru-RU"/>
        </w:rPr>
        <w:t xml:space="preserve"> муниципального района Ставропольский Самарской области</w:t>
      </w:r>
    </w:p>
    <w:p w:rsidR="00E04556" w:rsidRPr="00175388" w:rsidRDefault="00475524" w:rsidP="00E04556">
      <w:pPr>
        <w:widowControl w:val="0"/>
        <w:tabs>
          <w:tab w:val="left" w:leader="underscore" w:pos="5487"/>
          <w:tab w:val="left" w:leader="underscore" w:pos="7897"/>
          <w:tab w:val="left" w:leader="underscore" w:pos="9315"/>
        </w:tabs>
        <w:spacing w:after="0" w:line="240" w:lineRule="auto"/>
        <w:ind w:firstLine="567"/>
        <w:jc w:val="right"/>
        <w:rPr>
          <w:rFonts w:ascii="Times New Roman" w:eastAsia="Times New Roman" w:hAnsi="Times New Roman" w:cs="Times New Roman"/>
          <w:sz w:val="24"/>
          <w:szCs w:val="24"/>
          <w:lang w:bidi="ru-RU"/>
        </w:rPr>
      </w:pPr>
      <w:r>
        <w:rPr>
          <w:rFonts w:ascii="Times New Roman" w:eastAsia="Times New Roman" w:hAnsi="Times New Roman" w:cs="Times New Roman"/>
          <w:sz w:val="24"/>
          <w:szCs w:val="24"/>
          <w:lang w:bidi="ru-RU"/>
        </w:rPr>
        <w:t xml:space="preserve"> от «___» ______________</w:t>
      </w:r>
      <w:r w:rsidR="00E04556" w:rsidRPr="00175388">
        <w:rPr>
          <w:rFonts w:ascii="Times New Roman" w:eastAsia="Times New Roman" w:hAnsi="Times New Roman" w:cs="Times New Roman"/>
          <w:sz w:val="24"/>
          <w:szCs w:val="24"/>
          <w:lang w:bidi="ru-RU"/>
        </w:rPr>
        <w:t xml:space="preserve">2019 № </w:t>
      </w:r>
      <w:r w:rsidR="00E04556" w:rsidRPr="00175388">
        <w:rPr>
          <w:rFonts w:ascii="Times New Roman" w:eastAsia="Times New Roman" w:hAnsi="Times New Roman" w:cs="Times New Roman"/>
          <w:sz w:val="24"/>
          <w:szCs w:val="24"/>
          <w:lang w:bidi="ru-RU"/>
        </w:rPr>
        <w:tab/>
      </w:r>
    </w:p>
    <w:p w:rsidR="00475524" w:rsidRDefault="00475524"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АКТ</w:t>
      </w:r>
    </w:p>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ЗАВЕРШЕНИЯ ЗЕМЛЯНЫХ РАБОТ</w:t>
      </w:r>
    </w:p>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"____" ____________ 20__ г. N 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Заявитель _________________________________________________________________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___________________________________________</w:t>
      </w:r>
      <w:r w:rsidR="00475524">
        <w:rPr>
          <w:rFonts w:ascii="Times New Roman" w:eastAsia="Calibri" w:hAnsi="Times New Roman" w:cs="Times New Roman"/>
          <w:sz w:val="24"/>
          <w:szCs w:val="24"/>
        </w:rPr>
        <w:t>______________________________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(Ф.И.О./наименование, адрес Заявителя, производящего земляные работы)</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По объекту: _______________________________________________________________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___________________________________________</w:t>
      </w:r>
      <w:r w:rsidR="00475524">
        <w:rPr>
          <w:rFonts w:ascii="Times New Roman" w:eastAsia="Calibri" w:hAnsi="Times New Roman" w:cs="Times New Roman"/>
          <w:sz w:val="24"/>
          <w:szCs w:val="24"/>
        </w:rPr>
        <w:t>______________________________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(наименование объекта, адрес проведения земляных работ)</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Восстановление   </w:t>
      </w:r>
      <w:proofErr w:type="gramStart"/>
      <w:r w:rsidRPr="00175388">
        <w:rPr>
          <w:rFonts w:ascii="Times New Roman" w:eastAsia="Calibri" w:hAnsi="Times New Roman" w:cs="Times New Roman"/>
          <w:sz w:val="24"/>
          <w:szCs w:val="24"/>
        </w:rPr>
        <w:t>элементов  благоустройства</w:t>
      </w:r>
      <w:proofErr w:type="gramEnd"/>
      <w:r w:rsidRPr="00175388">
        <w:rPr>
          <w:rFonts w:ascii="Times New Roman" w:eastAsia="Calibri" w:hAnsi="Times New Roman" w:cs="Times New Roman"/>
          <w:sz w:val="24"/>
          <w:szCs w:val="24"/>
        </w:rPr>
        <w:t>,  нарушенных  в  период  низких</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температур наружного воздуха, провести до "____" ________ 20___ г.</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Представитель уполномоченного органа</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______________________    ______________________    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должность                  подпись               </w:t>
      </w:r>
      <w:proofErr w:type="gramStart"/>
      <w:r w:rsidRPr="00175388">
        <w:rPr>
          <w:rFonts w:ascii="Times New Roman" w:eastAsia="Calibri" w:hAnsi="Times New Roman" w:cs="Times New Roman"/>
          <w:sz w:val="24"/>
          <w:szCs w:val="24"/>
        </w:rPr>
        <w:t xml:space="preserve">   (</w:t>
      </w:r>
      <w:proofErr w:type="gramEnd"/>
      <w:r w:rsidRPr="00175388">
        <w:rPr>
          <w:rFonts w:ascii="Times New Roman" w:eastAsia="Calibri" w:hAnsi="Times New Roman" w:cs="Times New Roman"/>
          <w:sz w:val="24"/>
          <w:szCs w:val="24"/>
        </w:rPr>
        <w:t>Ф.И.О.)</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Заявитель</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______________________    ______________________    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должность                  подпись               </w:t>
      </w:r>
      <w:proofErr w:type="gramStart"/>
      <w:r w:rsidRPr="00175388">
        <w:rPr>
          <w:rFonts w:ascii="Times New Roman" w:eastAsia="Calibri" w:hAnsi="Times New Roman" w:cs="Times New Roman"/>
          <w:sz w:val="24"/>
          <w:szCs w:val="24"/>
        </w:rPr>
        <w:t xml:space="preserve">   (</w:t>
      </w:r>
      <w:proofErr w:type="gramEnd"/>
      <w:r w:rsidRPr="00175388">
        <w:rPr>
          <w:rFonts w:ascii="Times New Roman" w:eastAsia="Calibri" w:hAnsi="Times New Roman" w:cs="Times New Roman"/>
          <w:sz w:val="24"/>
          <w:szCs w:val="24"/>
        </w:rPr>
        <w:t>Ф.И.О.)</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roofErr w:type="gramStart"/>
      <w:r w:rsidRPr="00175388">
        <w:rPr>
          <w:rFonts w:ascii="Times New Roman" w:eastAsia="Calibri" w:hAnsi="Times New Roman" w:cs="Times New Roman"/>
          <w:sz w:val="24"/>
          <w:szCs w:val="24"/>
        </w:rPr>
        <w:t>Работы  по</w:t>
      </w:r>
      <w:proofErr w:type="gramEnd"/>
      <w:r w:rsidRPr="00175388">
        <w:rPr>
          <w:rFonts w:ascii="Times New Roman" w:eastAsia="Calibri" w:hAnsi="Times New Roman" w:cs="Times New Roman"/>
          <w:sz w:val="24"/>
          <w:szCs w:val="24"/>
        </w:rPr>
        <w:t xml:space="preserve"> восстановлению и озеленению территории после проведения земляных</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работ выполнены в полном объеме.</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97"/>
        <w:gridCol w:w="3458"/>
        <w:gridCol w:w="1134"/>
        <w:gridCol w:w="1191"/>
        <w:gridCol w:w="1191"/>
        <w:gridCol w:w="1587"/>
      </w:tblGrid>
      <w:tr w:rsidR="00E04556" w:rsidRPr="00175388" w:rsidTr="00E04556">
        <w:tc>
          <w:tcPr>
            <w:tcW w:w="397" w:type="dxa"/>
            <w:vMerge w:val="restart"/>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vMerge w:val="restart"/>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Элементы благоустройства и озеленения</w:t>
            </w:r>
          </w:p>
        </w:tc>
        <w:tc>
          <w:tcPr>
            <w:tcW w:w="1134" w:type="dxa"/>
            <w:vMerge w:val="restart"/>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Ед. изм.</w:t>
            </w:r>
          </w:p>
        </w:tc>
        <w:tc>
          <w:tcPr>
            <w:tcW w:w="3969" w:type="dxa"/>
            <w:gridSpan w:val="3"/>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восстановлено/не восстановлено (нужное подчеркнуть)</w:t>
            </w:r>
          </w:p>
        </w:tc>
      </w:tr>
      <w:tr w:rsidR="00E04556" w:rsidRPr="00175388" w:rsidTr="00E04556">
        <w:tc>
          <w:tcPr>
            <w:tcW w:w="397" w:type="dxa"/>
            <w:vMerge/>
          </w:tcPr>
          <w:p w:rsidR="00E04556" w:rsidRPr="00175388" w:rsidRDefault="00E04556" w:rsidP="00E04556">
            <w:pPr>
              <w:spacing w:after="0" w:line="240" w:lineRule="auto"/>
              <w:ind w:firstLine="567"/>
              <w:rPr>
                <w:rFonts w:ascii="Calibri" w:eastAsia="Calibri" w:hAnsi="Calibri" w:cs="Times New Roman"/>
                <w:sz w:val="24"/>
                <w:szCs w:val="24"/>
              </w:rPr>
            </w:pPr>
          </w:p>
        </w:tc>
        <w:tc>
          <w:tcPr>
            <w:tcW w:w="3458" w:type="dxa"/>
            <w:vMerge/>
          </w:tcPr>
          <w:p w:rsidR="00E04556" w:rsidRPr="00175388" w:rsidRDefault="00E04556" w:rsidP="00E04556">
            <w:pPr>
              <w:spacing w:after="0" w:line="240" w:lineRule="auto"/>
              <w:ind w:firstLine="567"/>
              <w:rPr>
                <w:rFonts w:ascii="Calibri" w:eastAsia="Calibri" w:hAnsi="Calibri" w:cs="Times New Roman"/>
                <w:sz w:val="24"/>
                <w:szCs w:val="24"/>
              </w:rPr>
            </w:pPr>
          </w:p>
        </w:tc>
        <w:tc>
          <w:tcPr>
            <w:tcW w:w="1134" w:type="dxa"/>
            <w:vMerge/>
          </w:tcPr>
          <w:p w:rsidR="00E04556" w:rsidRPr="00175388" w:rsidRDefault="00E04556" w:rsidP="00E04556">
            <w:pPr>
              <w:spacing w:after="0" w:line="240" w:lineRule="auto"/>
              <w:ind w:firstLine="567"/>
              <w:rPr>
                <w:rFonts w:ascii="Calibri" w:eastAsia="Calibri" w:hAnsi="Calibri"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щебень</w:t>
            </w:r>
          </w:p>
        </w:tc>
        <w:tc>
          <w:tcPr>
            <w:tcW w:w="1191"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асфальт</w:t>
            </w:r>
          </w:p>
        </w:tc>
        <w:tc>
          <w:tcPr>
            <w:tcW w:w="1587"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газон/грунт</w:t>
            </w: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8561" w:type="dxa"/>
            <w:gridSpan w:val="5"/>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Дорожная часть</w:t>
            </w: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Проезжая часть</w:t>
            </w:r>
          </w:p>
        </w:tc>
        <w:tc>
          <w:tcPr>
            <w:tcW w:w="1134" w:type="dxa"/>
          </w:tcPr>
          <w:p w:rsidR="00E04556" w:rsidRPr="00175388" w:rsidRDefault="00E04556" w:rsidP="006407CF">
            <w:pPr>
              <w:widowControl w:val="0"/>
              <w:autoSpaceDE w:val="0"/>
              <w:autoSpaceDN w:val="0"/>
              <w:adjustRightInd w:val="0"/>
              <w:spacing w:after="0" w:line="240" w:lineRule="auto"/>
              <w:rPr>
                <w:rFonts w:ascii="Times New Roman" w:eastAsia="Calibri" w:hAnsi="Times New Roman" w:cs="Times New Roman"/>
                <w:sz w:val="24"/>
                <w:szCs w:val="24"/>
              </w:rPr>
            </w:pPr>
            <w:r w:rsidRPr="00175388">
              <w:rPr>
                <w:rFonts w:ascii="Times New Roman" w:eastAsia="Calibri" w:hAnsi="Times New Roman" w:cs="Times New Roman"/>
                <w:sz w:val="24"/>
                <w:szCs w:val="24"/>
              </w:rPr>
              <w:t>кв. м</w:t>
            </w: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58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Межквартальные дороги</w:t>
            </w:r>
          </w:p>
        </w:tc>
        <w:tc>
          <w:tcPr>
            <w:tcW w:w="1134" w:type="dxa"/>
          </w:tcPr>
          <w:p w:rsidR="00E04556" w:rsidRPr="00175388" w:rsidRDefault="00E04556" w:rsidP="006407CF">
            <w:pPr>
              <w:widowControl w:val="0"/>
              <w:autoSpaceDE w:val="0"/>
              <w:autoSpaceDN w:val="0"/>
              <w:adjustRightInd w:val="0"/>
              <w:spacing w:after="0" w:line="240" w:lineRule="auto"/>
              <w:rPr>
                <w:rFonts w:ascii="Times New Roman" w:eastAsia="Calibri" w:hAnsi="Times New Roman" w:cs="Times New Roman"/>
                <w:sz w:val="24"/>
                <w:szCs w:val="24"/>
              </w:rPr>
            </w:pPr>
            <w:r w:rsidRPr="00175388">
              <w:rPr>
                <w:rFonts w:ascii="Times New Roman" w:eastAsia="Calibri" w:hAnsi="Times New Roman" w:cs="Times New Roman"/>
                <w:sz w:val="24"/>
                <w:szCs w:val="24"/>
              </w:rPr>
              <w:t>кв. м</w:t>
            </w: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58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Пешеходные дорожки (замощение, плитка)</w:t>
            </w:r>
          </w:p>
        </w:tc>
        <w:tc>
          <w:tcPr>
            <w:tcW w:w="1134" w:type="dxa"/>
          </w:tcPr>
          <w:p w:rsidR="00E04556" w:rsidRPr="00175388" w:rsidRDefault="00E04556" w:rsidP="006407CF">
            <w:pPr>
              <w:widowControl w:val="0"/>
              <w:autoSpaceDE w:val="0"/>
              <w:autoSpaceDN w:val="0"/>
              <w:adjustRightInd w:val="0"/>
              <w:spacing w:after="0" w:line="240" w:lineRule="auto"/>
              <w:rPr>
                <w:rFonts w:ascii="Times New Roman" w:eastAsia="Calibri" w:hAnsi="Times New Roman" w:cs="Times New Roman"/>
                <w:sz w:val="24"/>
                <w:szCs w:val="24"/>
              </w:rPr>
            </w:pPr>
            <w:r w:rsidRPr="00175388">
              <w:rPr>
                <w:rFonts w:ascii="Times New Roman" w:eastAsia="Calibri" w:hAnsi="Times New Roman" w:cs="Times New Roman"/>
                <w:sz w:val="24"/>
                <w:szCs w:val="24"/>
              </w:rPr>
              <w:t>кв. м</w:t>
            </w: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58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Тротуар</w:t>
            </w:r>
          </w:p>
        </w:tc>
        <w:tc>
          <w:tcPr>
            <w:tcW w:w="1134" w:type="dxa"/>
          </w:tcPr>
          <w:p w:rsidR="00E04556" w:rsidRPr="00175388" w:rsidRDefault="00E04556" w:rsidP="006407CF">
            <w:pPr>
              <w:widowControl w:val="0"/>
              <w:autoSpaceDE w:val="0"/>
              <w:autoSpaceDN w:val="0"/>
              <w:adjustRightInd w:val="0"/>
              <w:spacing w:after="0" w:line="240" w:lineRule="auto"/>
              <w:rPr>
                <w:rFonts w:ascii="Times New Roman" w:eastAsia="Calibri" w:hAnsi="Times New Roman" w:cs="Times New Roman"/>
                <w:sz w:val="24"/>
                <w:szCs w:val="24"/>
              </w:rPr>
            </w:pPr>
            <w:r w:rsidRPr="00175388">
              <w:rPr>
                <w:rFonts w:ascii="Times New Roman" w:eastAsia="Calibri" w:hAnsi="Times New Roman" w:cs="Times New Roman"/>
                <w:sz w:val="24"/>
                <w:szCs w:val="24"/>
              </w:rPr>
              <w:t>кв. м</w:t>
            </w: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58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proofErr w:type="spellStart"/>
            <w:r w:rsidRPr="00175388">
              <w:rPr>
                <w:rFonts w:ascii="Times New Roman" w:eastAsia="Calibri" w:hAnsi="Times New Roman" w:cs="Times New Roman"/>
                <w:sz w:val="24"/>
                <w:szCs w:val="24"/>
              </w:rPr>
              <w:t>Отмостки</w:t>
            </w:r>
            <w:proofErr w:type="spellEnd"/>
          </w:p>
        </w:tc>
        <w:tc>
          <w:tcPr>
            <w:tcW w:w="1134" w:type="dxa"/>
          </w:tcPr>
          <w:p w:rsidR="00E04556" w:rsidRPr="00175388" w:rsidRDefault="00E04556" w:rsidP="006407CF">
            <w:pPr>
              <w:widowControl w:val="0"/>
              <w:autoSpaceDE w:val="0"/>
              <w:autoSpaceDN w:val="0"/>
              <w:adjustRightInd w:val="0"/>
              <w:spacing w:after="0" w:line="240" w:lineRule="auto"/>
              <w:rPr>
                <w:rFonts w:ascii="Times New Roman" w:eastAsia="Calibri" w:hAnsi="Times New Roman" w:cs="Times New Roman"/>
                <w:sz w:val="24"/>
                <w:szCs w:val="24"/>
              </w:rPr>
            </w:pPr>
            <w:r w:rsidRPr="00175388">
              <w:rPr>
                <w:rFonts w:ascii="Times New Roman" w:eastAsia="Calibri" w:hAnsi="Times New Roman" w:cs="Times New Roman"/>
                <w:sz w:val="24"/>
                <w:szCs w:val="24"/>
              </w:rPr>
              <w:t>кв. м</w:t>
            </w: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58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Камни бортовые</w:t>
            </w:r>
          </w:p>
        </w:tc>
        <w:tc>
          <w:tcPr>
            <w:tcW w:w="1134"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шт.</w:t>
            </w: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58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8561" w:type="dxa"/>
            <w:gridSpan w:val="5"/>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Элементы благоустройства дворовых территорий</w:t>
            </w: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Детская площадка, спортивная площадка</w:t>
            </w:r>
          </w:p>
        </w:tc>
        <w:tc>
          <w:tcPr>
            <w:tcW w:w="1134" w:type="dxa"/>
          </w:tcPr>
          <w:p w:rsidR="00E04556" w:rsidRPr="00175388" w:rsidRDefault="00E04556" w:rsidP="006407CF">
            <w:pPr>
              <w:widowControl w:val="0"/>
              <w:autoSpaceDE w:val="0"/>
              <w:autoSpaceDN w:val="0"/>
              <w:adjustRightInd w:val="0"/>
              <w:spacing w:after="0" w:line="240" w:lineRule="auto"/>
              <w:rPr>
                <w:rFonts w:ascii="Times New Roman" w:eastAsia="Calibri" w:hAnsi="Times New Roman" w:cs="Times New Roman"/>
                <w:sz w:val="24"/>
                <w:szCs w:val="24"/>
              </w:rPr>
            </w:pPr>
            <w:r w:rsidRPr="00175388">
              <w:rPr>
                <w:rFonts w:ascii="Times New Roman" w:eastAsia="Calibri" w:hAnsi="Times New Roman" w:cs="Times New Roman"/>
                <w:sz w:val="24"/>
                <w:szCs w:val="24"/>
              </w:rPr>
              <w:t>кв. м</w:t>
            </w: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58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Ограждения</w:t>
            </w:r>
          </w:p>
        </w:tc>
        <w:tc>
          <w:tcPr>
            <w:tcW w:w="1134" w:type="dxa"/>
          </w:tcPr>
          <w:p w:rsidR="00E04556" w:rsidRPr="00175388" w:rsidRDefault="00E04556" w:rsidP="006407CF">
            <w:pPr>
              <w:widowControl w:val="0"/>
              <w:autoSpaceDE w:val="0"/>
              <w:autoSpaceDN w:val="0"/>
              <w:adjustRightInd w:val="0"/>
              <w:spacing w:after="0" w:line="240" w:lineRule="auto"/>
              <w:rPr>
                <w:rFonts w:ascii="Times New Roman" w:eastAsia="Calibri" w:hAnsi="Times New Roman" w:cs="Times New Roman"/>
                <w:sz w:val="24"/>
                <w:szCs w:val="24"/>
              </w:rPr>
            </w:pPr>
            <w:r w:rsidRPr="00175388">
              <w:rPr>
                <w:rFonts w:ascii="Times New Roman" w:eastAsia="Calibri" w:hAnsi="Times New Roman" w:cs="Times New Roman"/>
                <w:sz w:val="24"/>
                <w:szCs w:val="24"/>
              </w:rPr>
              <w:t>п. м</w:t>
            </w: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58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Скамьи, беседки, столы, урны</w:t>
            </w:r>
          </w:p>
        </w:tc>
        <w:tc>
          <w:tcPr>
            <w:tcW w:w="1134"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шт.</w:t>
            </w: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58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8561" w:type="dxa"/>
            <w:gridSpan w:val="5"/>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Элементы озеленения</w:t>
            </w:r>
          </w:p>
        </w:tc>
      </w:tr>
      <w:tr w:rsidR="00E04556" w:rsidRPr="00175388" w:rsidTr="00E04556">
        <w:tc>
          <w:tcPr>
            <w:tcW w:w="39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3458" w:type="dxa"/>
          </w:tcPr>
          <w:p w:rsidR="00E04556" w:rsidRPr="00175388" w:rsidRDefault="00E04556" w:rsidP="00E04556">
            <w:pPr>
              <w:widowControl w:val="0"/>
              <w:autoSpaceDE w:val="0"/>
              <w:autoSpaceDN w:val="0"/>
              <w:adjustRightInd w:val="0"/>
              <w:spacing w:after="0" w:line="240" w:lineRule="auto"/>
              <w:ind w:firstLine="567"/>
              <w:jc w:val="center"/>
              <w:rPr>
                <w:rFonts w:ascii="Times New Roman" w:eastAsia="Calibri" w:hAnsi="Times New Roman" w:cs="Times New Roman"/>
                <w:sz w:val="24"/>
                <w:szCs w:val="24"/>
              </w:rPr>
            </w:pPr>
            <w:r w:rsidRPr="00175388">
              <w:rPr>
                <w:rFonts w:ascii="Times New Roman" w:eastAsia="Calibri" w:hAnsi="Times New Roman" w:cs="Times New Roman"/>
                <w:sz w:val="24"/>
                <w:szCs w:val="24"/>
              </w:rPr>
              <w:t>Площадки, газоны и цветники с подсыпкой</w:t>
            </w:r>
          </w:p>
        </w:tc>
        <w:tc>
          <w:tcPr>
            <w:tcW w:w="1134" w:type="dxa"/>
          </w:tcPr>
          <w:p w:rsidR="00E04556" w:rsidRPr="00175388" w:rsidRDefault="00E04556" w:rsidP="006407CF">
            <w:pPr>
              <w:widowControl w:val="0"/>
              <w:autoSpaceDE w:val="0"/>
              <w:autoSpaceDN w:val="0"/>
              <w:adjustRightInd w:val="0"/>
              <w:spacing w:after="0" w:line="240" w:lineRule="auto"/>
              <w:rPr>
                <w:rFonts w:ascii="Times New Roman" w:eastAsia="Calibri" w:hAnsi="Times New Roman" w:cs="Times New Roman"/>
                <w:sz w:val="24"/>
                <w:szCs w:val="24"/>
              </w:rPr>
            </w:pPr>
            <w:r w:rsidRPr="00175388">
              <w:rPr>
                <w:rFonts w:ascii="Times New Roman" w:eastAsia="Calibri" w:hAnsi="Times New Roman" w:cs="Times New Roman"/>
                <w:sz w:val="24"/>
                <w:szCs w:val="24"/>
              </w:rPr>
              <w:t>кв. м</w:t>
            </w: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191"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c>
          <w:tcPr>
            <w:tcW w:w="1587" w:type="dxa"/>
          </w:tcPr>
          <w:p w:rsidR="00E04556" w:rsidRPr="00175388" w:rsidRDefault="00E04556" w:rsidP="00E04556">
            <w:pPr>
              <w:widowControl w:val="0"/>
              <w:autoSpaceDE w:val="0"/>
              <w:autoSpaceDN w:val="0"/>
              <w:adjustRightInd w:val="0"/>
              <w:spacing w:after="0" w:line="240" w:lineRule="auto"/>
              <w:ind w:firstLine="567"/>
              <w:rPr>
                <w:rFonts w:ascii="Times New Roman" w:eastAsia="Calibri" w:hAnsi="Times New Roman" w:cs="Times New Roman"/>
                <w:sz w:val="24"/>
                <w:szCs w:val="24"/>
              </w:rPr>
            </w:pPr>
          </w:p>
        </w:tc>
      </w:tr>
    </w:tbl>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roofErr w:type="gramStart"/>
      <w:r w:rsidRPr="00175388">
        <w:rPr>
          <w:rFonts w:ascii="Times New Roman" w:eastAsia="Calibri" w:hAnsi="Times New Roman" w:cs="Times New Roman"/>
          <w:sz w:val="24"/>
          <w:szCs w:val="24"/>
        </w:rPr>
        <w:t>Работы  по</w:t>
      </w:r>
      <w:proofErr w:type="gramEnd"/>
      <w:r w:rsidRPr="00175388">
        <w:rPr>
          <w:rFonts w:ascii="Times New Roman" w:eastAsia="Calibri" w:hAnsi="Times New Roman" w:cs="Times New Roman"/>
          <w:sz w:val="24"/>
          <w:szCs w:val="24"/>
        </w:rPr>
        <w:t xml:space="preserve">  восстановлению  и  озеленению  (в том числе малых архитектурных</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форм</w:t>
      </w:r>
      <w:proofErr w:type="gramStart"/>
      <w:r w:rsidRPr="00175388">
        <w:rPr>
          <w:rFonts w:ascii="Times New Roman" w:eastAsia="Calibri" w:hAnsi="Times New Roman" w:cs="Times New Roman"/>
          <w:sz w:val="24"/>
          <w:szCs w:val="24"/>
        </w:rPr>
        <w:t xml:space="preserve">),   </w:t>
      </w:r>
      <w:proofErr w:type="gramEnd"/>
      <w:r w:rsidRPr="00175388">
        <w:rPr>
          <w:rFonts w:ascii="Times New Roman" w:eastAsia="Calibri" w:hAnsi="Times New Roman" w:cs="Times New Roman"/>
          <w:sz w:val="24"/>
          <w:szCs w:val="24"/>
        </w:rPr>
        <w:t>зеленых   насаждений  после  завершения  земляных  работ  согласно</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roofErr w:type="gramStart"/>
      <w:r w:rsidRPr="00175388">
        <w:rPr>
          <w:rFonts w:ascii="Times New Roman" w:eastAsia="Calibri" w:hAnsi="Times New Roman" w:cs="Times New Roman"/>
          <w:sz w:val="24"/>
          <w:szCs w:val="24"/>
        </w:rPr>
        <w:t>разрешению  на</w:t>
      </w:r>
      <w:proofErr w:type="gramEnd"/>
      <w:r w:rsidRPr="00175388">
        <w:rPr>
          <w:rFonts w:ascii="Times New Roman" w:eastAsia="Calibri" w:hAnsi="Times New Roman" w:cs="Times New Roman"/>
          <w:sz w:val="24"/>
          <w:szCs w:val="24"/>
        </w:rPr>
        <w:t xml:space="preserve">  осуществление  земляных  работ от "_____" ___________ 20___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N _____ выполнены полностью.</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Заявитель</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______________________    ______________________    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должность                  подпись               </w:t>
      </w:r>
      <w:proofErr w:type="gramStart"/>
      <w:r w:rsidRPr="00175388">
        <w:rPr>
          <w:rFonts w:ascii="Times New Roman" w:eastAsia="Calibri" w:hAnsi="Times New Roman" w:cs="Times New Roman"/>
          <w:sz w:val="24"/>
          <w:szCs w:val="24"/>
        </w:rPr>
        <w:t xml:space="preserve">   (</w:t>
      </w:r>
      <w:proofErr w:type="gramEnd"/>
      <w:r w:rsidRPr="00175388">
        <w:rPr>
          <w:rFonts w:ascii="Times New Roman" w:eastAsia="Calibri" w:hAnsi="Times New Roman" w:cs="Times New Roman"/>
          <w:sz w:val="24"/>
          <w:szCs w:val="24"/>
        </w:rPr>
        <w:t>Ф.И.О.)</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Представитель собственника территории</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______________________    ______________________    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должность                  подпись               </w:t>
      </w:r>
      <w:proofErr w:type="gramStart"/>
      <w:r w:rsidRPr="00175388">
        <w:rPr>
          <w:rFonts w:ascii="Times New Roman" w:eastAsia="Calibri" w:hAnsi="Times New Roman" w:cs="Times New Roman"/>
          <w:sz w:val="24"/>
          <w:szCs w:val="24"/>
        </w:rPr>
        <w:t xml:space="preserve">   (</w:t>
      </w:r>
      <w:proofErr w:type="gramEnd"/>
      <w:r w:rsidRPr="00175388">
        <w:rPr>
          <w:rFonts w:ascii="Times New Roman" w:eastAsia="Calibri" w:hAnsi="Times New Roman" w:cs="Times New Roman"/>
          <w:sz w:val="24"/>
          <w:szCs w:val="24"/>
        </w:rPr>
        <w:t>Ф.И.О.)</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Представитель уполномоченного органа</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______________________    ______________________    _______________________</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должность                  подпись               </w:t>
      </w:r>
      <w:proofErr w:type="gramStart"/>
      <w:r w:rsidRPr="00175388">
        <w:rPr>
          <w:rFonts w:ascii="Times New Roman" w:eastAsia="Calibri" w:hAnsi="Times New Roman" w:cs="Times New Roman"/>
          <w:sz w:val="24"/>
          <w:szCs w:val="24"/>
        </w:rPr>
        <w:t xml:space="preserve">   (</w:t>
      </w:r>
      <w:proofErr w:type="gramEnd"/>
      <w:r w:rsidRPr="00175388">
        <w:rPr>
          <w:rFonts w:ascii="Times New Roman" w:eastAsia="Calibri" w:hAnsi="Times New Roman" w:cs="Times New Roman"/>
          <w:sz w:val="24"/>
          <w:szCs w:val="24"/>
        </w:rPr>
        <w:t>Ф.И.О.)</w:t>
      </w: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autoSpaceDE w:val="0"/>
        <w:autoSpaceDN w:val="0"/>
        <w:adjustRightInd w:val="0"/>
        <w:spacing w:after="0" w:line="240" w:lineRule="auto"/>
        <w:ind w:firstLine="567"/>
        <w:jc w:val="both"/>
        <w:rPr>
          <w:rFonts w:ascii="Times New Roman" w:eastAsia="Calibri" w:hAnsi="Times New Roman" w:cs="Times New Roman"/>
          <w:sz w:val="24"/>
          <w:szCs w:val="24"/>
        </w:rPr>
      </w:pPr>
    </w:p>
    <w:p w:rsidR="00E04556" w:rsidRPr="00175388" w:rsidRDefault="00E04556" w:rsidP="00E04556">
      <w:pPr>
        <w:widowControl w:val="0"/>
        <w:tabs>
          <w:tab w:val="left" w:leader="underscore" w:pos="5487"/>
          <w:tab w:val="left" w:leader="underscore" w:pos="7897"/>
          <w:tab w:val="left" w:leader="underscore" w:pos="9315"/>
        </w:tabs>
        <w:spacing w:after="0" w:line="240" w:lineRule="auto"/>
        <w:ind w:firstLine="567"/>
        <w:jc w:val="center"/>
        <w:rPr>
          <w:rFonts w:ascii="Times New Roman" w:eastAsia="Times New Roman" w:hAnsi="Times New Roman" w:cs="Times New Roman"/>
          <w:sz w:val="24"/>
          <w:szCs w:val="24"/>
          <w:lang w:bidi="ru-RU"/>
        </w:rPr>
      </w:pPr>
    </w:p>
    <w:p w:rsidR="00E04556" w:rsidRPr="00175388" w:rsidRDefault="00E04556" w:rsidP="00E04556">
      <w:pPr>
        <w:widowControl w:val="0"/>
        <w:tabs>
          <w:tab w:val="left" w:leader="underscore" w:pos="5434"/>
          <w:tab w:val="left" w:leader="underscore" w:pos="7897"/>
          <w:tab w:val="left" w:leader="underscore" w:pos="9327"/>
        </w:tabs>
        <w:spacing w:after="0" w:line="240" w:lineRule="auto"/>
        <w:ind w:firstLine="567"/>
        <w:rPr>
          <w:rFonts w:ascii="Calibri" w:eastAsia="Calibri" w:hAnsi="Calibri" w:cs="Times New Roman"/>
          <w:sz w:val="24"/>
          <w:szCs w:val="24"/>
        </w:rPr>
      </w:pPr>
    </w:p>
    <w:p w:rsidR="00E04556" w:rsidRDefault="00E04556" w:rsidP="00E04556">
      <w:pPr>
        <w:spacing w:after="0" w:line="240" w:lineRule="auto"/>
        <w:ind w:firstLine="567"/>
        <w:rPr>
          <w:rFonts w:ascii="Times New Roman" w:eastAsia="Calibri" w:hAnsi="Times New Roman" w:cs="Times New Roman"/>
          <w:sz w:val="24"/>
          <w:szCs w:val="24"/>
        </w:rPr>
      </w:pPr>
    </w:p>
    <w:p w:rsidR="006407CF" w:rsidRDefault="006407CF" w:rsidP="00E04556">
      <w:pPr>
        <w:spacing w:after="0" w:line="240" w:lineRule="auto"/>
        <w:ind w:firstLine="567"/>
        <w:rPr>
          <w:rFonts w:ascii="Times New Roman" w:eastAsia="Calibri" w:hAnsi="Times New Roman" w:cs="Times New Roman"/>
          <w:sz w:val="24"/>
          <w:szCs w:val="24"/>
        </w:rPr>
      </w:pPr>
    </w:p>
    <w:p w:rsidR="006407CF" w:rsidRDefault="006407CF" w:rsidP="00E04556">
      <w:pPr>
        <w:spacing w:after="0" w:line="240" w:lineRule="auto"/>
        <w:ind w:firstLine="567"/>
        <w:rPr>
          <w:rFonts w:ascii="Times New Roman" w:eastAsia="Calibri" w:hAnsi="Times New Roman" w:cs="Times New Roman"/>
          <w:sz w:val="24"/>
          <w:szCs w:val="24"/>
        </w:rPr>
      </w:pPr>
    </w:p>
    <w:p w:rsidR="006407CF" w:rsidRDefault="006407CF" w:rsidP="00E04556">
      <w:pPr>
        <w:spacing w:after="0" w:line="240" w:lineRule="auto"/>
        <w:ind w:firstLine="567"/>
        <w:rPr>
          <w:rFonts w:ascii="Times New Roman" w:eastAsia="Calibri" w:hAnsi="Times New Roman" w:cs="Times New Roman"/>
          <w:sz w:val="24"/>
          <w:szCs w:val="24"/>
        </w:rPr>
      </w:pPr>
    </w:p>
    <w:p w:rsidR="006407CF" w:rsidRDefault="006407CF" w:rsidP="00E04556">
      <w:pPr>
        <w:spacing w:after="0" w:line="240" w:lineRule="auto"/>
        <w:ind w:firstLine="567"/>
        <w:rPr>
          <w:rFonts w:ascii="Times New Roman" w:eastAsia="Calibri" w:hAnsi="Times New Roman" w:cs="Times New Roman"/>
          <w:sz w:val="24"/>
          <w:szCs w:val="24"/>
        </w:rPr>
      </w:pPr>
    </w:p>
    <w:p w:rsidR="006407CF" w:rsidRDefault="006407CF" w:rsidP="00E04556">
      <w:pPr>
        <w:spacing w:after="0" w:line="240" w:lineRule="auto"/>
        <w:ind w:firstLine="567"/>
        <w:rPr>
          <w:rFonts w:ascii="Times New Roman" w:eastAsia="Calibri" w:hAnsi="Times New Roman" w:cs="Times New Roman"/>
          <w:sz w:val="24"/>
          <w:szCs w:val="24"/>
        </w:rPr>
      </w:pPr>
    </w:p>
    <w:p w:rsidR="00621FF6" w:rsidRPr="00175388" w:rsidRDefault="00621FF6" w:rsidP="00A96920">
      <w:pPr>
        <w:autoSpaceDE w:val="0"/>
        <w:autoSpaceDN w:val="0"/>
        <w:adjustRightInd w:val="0"/>
        <w:spacing w:after="0" w:line="240" w:lineRule="auto"/>
        <w:rPr>
          <w:rFonts w:ascii="Arial" w:eastAsia="Calibri" w:hAnsi="Arial" w:cs="Arial"/>
          <w:bCs/>
          <w:sz w:val="24"/>
          <w:szCs w:val="24"/>
        </w:rPr>
      </w:pPr>
    </w:p>
    <w:p w:rsidR="00855602" w:rsidRPr="006407CF" w:rsidRDefault="00621FF6" w:rsidP="00A96920">
      <w:pPr>
        <w:shd w:val="clear" w:color="auto" w:fill="FFFFFF"/>
        <w:spacing w:after="0" w:line="240" w:lineRule="auto"/>
        <w:jc w:val="both"/>
        <w:rPr>
          <w:rFonts w:ascii="Times New Roman" w:eastAsia="Calibri" w:hAnsi="Times New Roman" w:cs="Times New Roman"/>
          <w:sz w:val="24"/>
          <w:szCs w:val="24"/>
        </w:rPr>
      </w:pPr>
      <w:r w:rsidRPr="00175388">
        <w:rPr>
          <w:rFonts w:ascii="Times New Roman" w:eastAsia="Calibri" w:hAnsi="Times New Roman" w:cs="Times New Roman"/>
          <w:sz w:val="24"/>
          <w:szCs w:val="24"/>
        </w:rPr>
        <w:t xml:space="preserve"> </w:t>
      </w:r>
      <w:bookmarkStart w:id="7" w:name="bookmark4"/>
      <w:bookmarkStart w:id="8" w:name="bookmark5"/>
      <w:bookmarkStart w:id="9" w:name="bookmark6"/>
      <w:bookmarkStart w:id="10" w:name="bookmark7"/>
      <w:bookmarkEnd w:id="7"/>
      <w:bookmarkEnd w:id="8"/>
      <w:bookmarkEnd w:id="9"/>
      <w:bookmarkEnd w:id="10"/>
    </w:p>
    <w:sectPr w:rsidR="00855602" w:rsidRPr="006407CF" w:rsidSect="00621FF6">
      <w:headerReference w:type="even" r:id="rId24"/>
      <w:headerReference w:type="default" r:id="rId25"/>
      <w:footerReference w:type="even" r:id="rId26"/>
      <w:footerReference w:type="default" r:id="rId27"/>
      <w:headerReference w:type="first" r:id="rId28"/>
      <w:footerReference w:type="first" r:id="rId29"/>
      <w:pgSz w:w="11900" w:h="16840"/>
      <w:pgMar w:top="1527" w:right="809" w:bottom="1172" w:left="1569" w:header="0" w:footer="744" w:gutter="0"/>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6D38" w:rsidRDefault="003B6D38" w:rsidP="00621FF6">
      <w:pPr>
        <w:spacing w:after="0" w:line="240" w:lineRule="auto"/>
      </w:pPr>
      <w:r>
        <w:separator/>
      </w:r>
    </w:p>
  </w:endnote>
  <w:endnote w:type="continuationSeparator" w:id="0">
    <w:p w:rsidR="003B6D38" w:rsidRDefault="003B6D38" w:rsidP="00621F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altName w:val="Calibr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ndale Sans UI">
    <w:altName w:val="Times New Roman"/>
    <w:charset w:val="CC"/>
    <w:family w:val="auto"/>
    <w:pitch w:val="variable"/>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40784473"/>
      <w:docPartObj>
        <w:docPartGallery w:val="Page Numbers (Bottom of Page)"/>
        <w:docPartUnique/>
      </w:docPartObj>
    </w:sdtPr>
    <w:sdtContent>
      <w:p w:rsidR="00A96920" w:rsidRDefault="00A96920">
        <w:pPr>
          <w:pStyle w:val="a6"/>
          <w:jc w:val="center"/>
        </w:pPr>
        <w:r>
          <w:fldChar w:fldCharType="begin"/>
        </w:r>
        <w:r>
          <w:instrText>PAGE   \* MERGEFORMAT</w:instrText>
        </w:r>
        <w:r>
          <w:fldChar w:fldCharType="separate"/>
        </w:r>
        <w:r w:rsidR="00E40B1C">
          <w:rPr>
            <w:noProof/>
          </w:rPr>
          <w:t>4</w:t>
        </w:r>
        <w:r>
          <w:fldChar w:fldCharType="end"/>
        </w:r>
      </w:p>
    </w:sdtContent>
  </w:sdt>
  <w:p w:rsidR="00A96920" w:rsidRDefault="00A96920">
    <w:pPr>
      <w:pStyle w:val="a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5388" w:rsidRDefault="00175388">
    <w:pPr>
      <w:spacing w:line="1" w:lineRule="exac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5081826"/>
      <w:docPartObj>
        <w:docPartGallery w:val="Page Numbers (Bottom of Page)"/>
        <w:docPartUnique/>
      </w:docPartObj>
    </w:sdtPr>
    <w:sdtContent>
      <w:p w:rsidR="006407CF" w:rsidRDefault="006407CF">
        <w:pPr>
          <w:pStyle w:val="a6"/>
          <w:jc w:val="center"/>
        </w:pPr>
        <w:r>
          <w:fldChar w:fldCharType="begin"/>
        </w:r>
        <w:r>
          <w:instrText>PAGE   \* MERGEFORMAT</w:instrText>
        </w:r>
        <w:r>
          <w:fldChar w:fldCharType="separate"/>
        </w:r>
        <w:r w:rsidR="00E40B1C">
          <w:rPr>
            <w:noProof/>
          </w:rPr>
          <w:t>42</w:t>
        </w:r>
        <w:r>
          <w:fldChar w:fldCharType="end"/>
        </w:r>
      </w:p>
    </w:sdtContent>
  </w:sdt>
  <w:p w:rsidR="00175388" w:rsidRDefault="00175388">
    <w:pPr>
      <w:spacing w:line="1" w:lineRule="exact"/>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5388" w:rsidRDefault="00175388">
    <w:pPr>
      <w:spacing w:line="1" w:lineRule="exact"/>
    </w:pPr>
    <w:r>
      <w:rPr>
        <w:noProof/>
      </w:rPr>
      <mc:AlternateContent>
        <mc:Choice Requires="wps">
          <w:drawing>
            <wp:anchor distT="0" distB="0" distL="0" distR="0" simplePos="0" relativeHeight="251664896" behindDoc="1" locked="0" layoutInCell="1" allowOverlap="1">
              <wp:simplePos x="0" y="0"/>
              <wp:positionH relativeFrom="page">
                <wp:posOffset>1078230</wp:posOffset>
              </wp:positionH>
              <wp:positionV relativeFrom="page">
                <wp:posOffset>10111740</wp:posOffset>
              </wp:positionV>
              <wp:extent cx="283210" cy="97790"/>
              <wp:effectExtent l="0" t="0" r="0" b="0"/>
              <wp:wrapNone/>
              <wp:docPr id="20" name="Надпись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3210" cy="97790"/>
                      </a:xfrm>
                      <a:prstGeom prst="rect">
                        <a:avLst/>
                      </a:prstGeom>
                      <a:noFill/>
                    </wps:spPr>
                    <wps:txbx>
                      <w:txbxContent>
                        <w:p w:rsidR="00175388" w:rsidRDefault="00175388">
                          <w:pPr>
                            <w:pStyle w:val="af5"/>
                            <w:shd w:val="clear" w:color="auto" w:fill="auto"/>
                          </w:pPr>
                          <w:r>
                            <w:t>и т.п.</w:t>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20" o:spid="_x0000_s1031" type="#_x0000_t202" style="position:absolute;margin-left:84.9pt;margin-top:796.2pt;width:22.3pt;height:7.7pt;z-index:-251651584;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" filled="f" stroked="f">
              <v:path arrowok="t"/>
              <v:textbox style="mso-fit-shape-to-text:t" inset="0,0,0,0">
                <w:txbxContent>
                  <w:p w:rsidR="00175388" w:rsidRDefault="00175388">
                    <w:pPr>
                      <w:pStyle w:val="af5"/>
                      <w:shd w:val="clear" w:color="auto" w:fill="auto"/>
                    </w:pPr>
                    <w:r>
                      <w:t>и т.п.</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5388" w:rsidRDefault="00175388">
    <w:pPr>
      <w:spacing w:line="1" w:lineRule="exact"/>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88852779"/>
      <w:docPartObj>
        <w:docPartGallery w:val="Page Numbers (Bottom of Page)"/>
        <w:docPartUnique/>
      </w:docPartObj>
    </w:sdtPr>
    <w:sdtContent>
      <w:p w:rsidR="00A96920" w:rsidRDefault="00A96920">
        <w:pPr>
          <w:pStyle w:val="a6"/>
          <w:jc w:val="center"/>
        </w:pPr>
        <w:r>
          <w:fldChar w:fldCharType="begin"/>
        </w:r>
        <w:r>
          <w:instrText>PAGE   \* MERGEFORMAT</w:instrText>
        </w:r>
        <w:r>
          <w:fldChar w:fldCharType="separate"/>
        </w:r>
        <w:r w:rsidR="00E40B1C">
          <w:rPr>
            <w:noProof/>
          </w:rPr>
          <w:t>46</w:t>
        </w:r>
        <w:r>
          <w:fldChar w:fldCharType="end"/>
        </w:r>
      </w:p>
    </w:sdtContent>
  </w:sdt>
  <w:p w:rsidR="00175388" w:rsidRDefault="00175388">
    <w:pPr>
      <w:spacing w:line="1" w:lineRule="exact"/>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5388" w:rsidRDefault="00175388">
    <w:pPr>
      <w:spacing w:line="1" w:lineRule="exact"/>
    </w:pPr>
    <w:r>
      <w:rPr>
        <w:noProof/>
      </w:rPr>
      <mc:AlternateContent>
        <mc:Choice Requires="wps">
          <w:drawing>
            <wp:anchor distT="0" distB="0" distL="0" distR="0" simplePos="0" relativeHeight="251654656" behindDoc="1" locked="0" layoutInCell="1" allowOverlap="1">
              <wp:simplePos x="0" y="0"/>
              <wp:positionH relativeFrom="page">
                <wp:posOffset>1078230</wp:posOffset>
              </wp:positionH>
              <wp:positionV relativeFrom="page">
                <wp:posOffset>10111740</wp:posOffset>
              </wp:positionV>
              <wp:extent cx="283210" cy="97790"/>
              <wp:effectExtent l="0" t="0" r="0" b="0"/>
              <wp:wrapNone/>
              <wp:docPr id="15" name="Надпись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3210" cy="97790"/>
                      </a:xfrm>
                      <a:prstGeom prst="rect">
                        <a:avLst/>
                      </a:prstGeom>
                      <a:noFill/>
                    </wps:spPr>
                    <wps:txbx>
                      <w:txbxContent>
                        <w:p w:rsidR="00175388" w:rsidRDefault="00175388">
                          <w:pPr>
                            <w:pStyle w:val="af5"/>
                            <w:shd w:val="clear" w:color="auto" w:fill="auto"/>
                          </w:pPr>
                          <w:r>
                            <w:t>и т.п.</w:t>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5" o:spid="_x0000_s1034" type="#_x0000_t202" style="position:absolute;margin-left:84.9pt;margin-top:796.2pt;width:22.3pt;height:7.7pt;z-index:-251661824;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" filled="f" stroked="f">
              <v:path arrowok="t"/>
              <v:textbox style="mso-fit-shape-to-text:t" inset="0,0,0,0">
                <w:txbxContent>
                  <w:p w:rsidR="00175388" w:rsidRDefault="00175388">
                    <w:pPr>
                      <w:pStyle w:val="af5"/>
                      <w:shd w:val="clear" w:color="auto" w:fill="auto"/>
                    </w:pPr>
                    <w:r>
                      <w:t>и т.п.</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6D38" w:rsidRDefault="003B6D38" w:rsidP="00621FF6">
      <w:pPr>
        <w:spacing w:after="0" w:line="240" w:lineRule="auto"/>
      </w:pPr>
      <w:r>
        <w:separator/>
      </w:r>
    </w:p>
  </w:footnote>
  <w:footnote w:type="continuationSeparator" w:id="0">
    <w:p w:rsidR="003B6D38" w:rsidRDefault="003B6D38" w:rsidP="00621FF6">
      <w:pPr>
        <w:spacing w:after="0" w:line="240" w:lineRule="auto"/>
      </w:pPr>
      <w:r>
        <w:continuationSeparator/>
      </w:r>
    </w:p>
  </w:footnote>
  <w:footnote w:id="1">
    <w:p w:rsidR="00175388" w:rsidRDefault="00175388" w:rsidP="00E04556">
      <w:pPr>
        <w:pStyle w:val="af3"/>
        <w:shd w:val="clear" w:color="auto" w:fill="auto"/>
        <w:tabs>
          <w:tab w:val="left" w:pos="139"/>
        </w:tabs>
      </w:pPr>
      <w:r>
        <w:rPr>
          <w:vertAlign w:val="superscript"/>
        </w:rPr>
        <w:footnoteRef/>
      </w:r>
      <w: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2">
    <w:p w:rsidR="00175388" w:rsidRDefault="00175388" w:rsidP="00E04556">
      <w:pPr>
        <w:pStyle w:val="af3"/>
        <w:shd w:val="clear" w:color="auto" w:fill="auto"/>
        <w:tabs>
          <w:tab w:val="left" w:pos="115"/>
        </w:tabs>
      </w:pPr>
      <w:r>
        <w:rPr>
          <w:vertAlign w:val="superscript"/>
        </w:rPr>
        <w:footnoteRef/>
      </w:r>
      <w:r>
        <w:tab/>
        <w:t>Дополнительно могут быть указаны реквизиты документа, подтверждающего право собственности, аренды</w:t>
      </w:r>
    </w:p>
  </w:footnote>
  <w:footnote w:id="3">
    <w:p w:rsidR="00175388" w:rsidRDefault="00175388" w:rsidP="00E04556">
      <w:pPr>
        <w:pStyle w:val="af3"/>
        <w:shd w:val="clear" w:color="auto" w:fill="auto"/>
        <w:tabs>
          <w:tab w:val="left" w:pos="115"/>
        </w:tabs>
      </w:pPr>
      <w:r>
        <w:rPr>
          <w:vertAlign w:val="superscript"/>
        </w:rPr>
        <w:footnoteRef/>
      </w:r>
      <w: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4">
    <w:p w:rsidR="00175388" w:rsidRDefault="00175388" w:rsidP="00E04556">
      <w:pPr>
        <w:pStyle w:val="af3"/>
        <w:shd w:val="clear" w:color="auto" w:fill="auto"/>
        <w:jc w:val="both"/>
      </w:pPr>
      <w:r>
        <w:rPr>
          <w:vertAlign w:val="superscript"/>
        </w:rPr>
        <w:footnoteRef/>
      </w:r>
      <w:r>
        <w:t>Следует указать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
  </w:footnote>
  <w:footnote w:id="5">
    <w:p w:rsidR="00175388" w:rsidRDefault="00175388" w:rsidP="00E04556">
      <w:pPr>
        <w:pStyle w:val="af3"/>
        <w:shd w:val="clear" w:color="auto" w:fill="auto"/>
        <w:tabs>
          <w:tab w:val="left" w:pos="154"/>
        </w:tabs>
        <w:jc w:val="both"/>
      </w:pPr>
      <w:r>
        <w:rPr>
          <w:vertAlign w:val="superscript"/>
        </w:rPr>
        <w:footnoteRef/>
      </w:r>
      <w:r>
        <w:tab/>
        <w:t>Следует указать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
  </w:footnote>
  <w:footnote w:id="6">
    <w:p w:rsidR="00175388" w:rsidRDefault="00175388" w:rsidP="00E04556">
      <w:pPr>
        <w:pStyle w:val="af3"/>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7">
    <w:p w:rsidR="00175388" w:rsidRDefault="00175388" w:rsidP="00E04556">
      <w:pPr>
        <w:pStyle w:val="af3"/>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8">
    <w:p w:rsidR="00175388" w:rsidRDefault="00175388" w:rsidP="00E04556">
      <w:pPr>
        <w:pStyle w:val="af3"/>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5388" w:rsidRDefault="00175388">
    <w:pPr>
      <w:spacing w:line="1" w:lineRule="exact"/>
    </w:pPr>
    <w:r>
      <w:rPr>
        <w:noProof/>
      </w:rPr>
      <w:pict>
        <v:shapetype id="_x0000_t202" coordsize="21600,21600" o:spt="202" path="m,l,21600r21600,l21600,xe">
          <v:stroke joinstyle="miter"/>
          <v:path gradientshapeok="t" o:connecttype="rect"/>
        </v:shapetype>
        <v:shape id="Shape 7" o:spid="_x0000_s2054" type="#_x0000_t202" style="position:absolute;margin-left:312.7pt;margin-top:32.8pt;width:12pt;height:9.85pt;z-index:-251650560;visibility:visible;mso-wrap-style:none;mso-wrap-distance-left:0;mso-wrap-distance-right:0;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" filled="f" stroked="f">
          <v:textbox style="mso-next-textbox:#Shape 7;mso-fit-shape-to-text:t" inset="0,0,0,0">
            <w:txbxContent>
              <w:p w:rsidR="00175388" w:rsidRDefault="00175388">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5388" w:rsidRDefault="00175388">
    <w:pPr>
      <w:spacing w:line="1" w:lineRule="exact"/>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5388" w:rsidRDefault="00175388">
    <w:pPr>
      <w:spacing w:line="1" w:lineRule="exact"/>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5388" w:rsidRDefault="00175388">
    <w:pPr>
      <w:spacing w:line="1" w:lineRule="exact"/>
    </w:pPr>
    <w:r>
      <w:rPr>
        <w:noProof/>
      </w:rPr>
      <mc:AlternateContent>
        <mc:Choice Requires="wps">
          <w:drawing>
            <wp:anchor distT="0" distB="0" distL="0" distR="0" simplePos="0" relativeHeight="251662848" behindDoc="1" locked="0" layoutInCell="1" allowOverlap="1">
              <wp:simplePos x="0" y="0"/>
              <wp:positionH relativeFrom="page">
                <wp:posOffset>3971290</wp:posOffset>
              </wp:positionH>
              <wp:positionV relativeFrom="page">
                <wp:posOffset>416560</wp:posOffset>
              </wp:positionV>
              <wp:extent cx="152400" cy="125095"/>
              <wp:effectExtent l="0" t="0" r="0" b="0"/>
              <wp:wrapNone/>
              <wp:docPr id="23" name="Надпись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175388" w:rsidRDefault="00175388">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23" o:spid="_x0000_s1028" type="#_x0000_t202" style="position:absolute;margin-left:312.7pt;margin-top:32.8pt;width:12pt;height:9.85pt;z-index:-251653632;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" filled="f" stroked="f">
              <v:path arrowok="t"/>
              <v:textbox style="mso-fit-shape-to-text:t" inset="0,0,0,0">
                <w:txbxContent>
                  <w:p w:rsidR="00175388" w:rsidRDefault="00175388">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5388" w:rsidRDefault="00175388">
    <w:pPr>
      <w:spacing w:line="1" w:lineRule="exact"/>
    </w:pPr>
    <w:r>
      <w:rPr>
        <w:noProof/>
      </w:rPr>
      <mc:AlternateContent>
        <mc:Choice Requires="wps">
          <w:drawing>
            <wp:anchor distT="0" distB="0" distL="0" distR="0" simplePos="0" relativeHeight="251661824" behindDoc="1" locked="0" layoutInCell="1" allowOverlap="1">
              <wp:simplePos x="0" y="0"/>
              <wp:positionH relativeFrom="page">
                <wp:posOffset>3971290</wp:posOffset>
              </wp:positionH>
              <wp:positionV relativeFrom="page">
                <wp:posOffset>416560</wp:posOffset>
              </wp:positionV>
              <wp:extent cx="69215" cy="175260"/>
              <wp:effectExtent l="0" t="0" r="0" b="0"/>
              <wp:wrapNone/>
              <wp:docPr id="22" name="Надпись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215" cy="175260"/>
                      </a:xfrm>
                      <a:prstGeom prst="rect">
                        <a:avLst/>
                      </a:prstGeom>
                      <a:noFill/>
                    </wps:spPr>
                    <wps:txbx>
                      <w:txbxContent>
                        <w:p w:rsidR="00175388" w:rsidRDefault="00175388">
                          <w:pPr>
                            <w:pStyle w:val="20"/>
                            <w:shd w:val="clear" w:color="auto" w:fill="auto"/>
                            <w:rPr>
                              <w:sz w:val="24"/>
                              <w:szCs w:val="24"/>
                            </w:rPr>
                          </w:pP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22" o:spid="_x0000_s1029" type="#_x0000_t202" style="position:absolute;margin-left:312.7pt;margin-top:32.8pt;width:5.45pt;height:13.8pt;z-index:-251654656;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" filled="f" stroked="f">
              <v:path arrowok="t"/>
              <v:textbox style="mso-fit-shape-to-text:t" inset="0,0,0,0">
                <w:txbxContent>
                  <w:p w:rsidR="00175388" w:rsidRDefault="00175388">
                    <w:pPr>
                      <w:pStyle w:val="20"/>
                      <w:shd w:val="clear" w:color="auto" w:fill="auto"/>
                      <w:rPr>
                        <w:sz w:val="24"/>
                        <w:szCs w:val="24"/>
                      </w:rPr>
                    </w:pP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5388" w:rsidRDefault="00175388">
    <w:pPr>
      <w:spacing w:line="1" w:lineRule="exact"/>
    </w:pPr>
    <w:r>
      <w:rPr>
        <w:noProof/>
      </w:rPr>
      <mc:AlternateContent>
        <mc:Choice Requires="wps">
          <w:drawing>
            <wp:anchor distT="0" distB="0" distL="0" distR="0" simplePos="0" relativeHeight="251663872" behindDoc="1" locked="0" layoutInCell="1" allowOverlap="1">
              <wp:simplePos x="0" y="0"/>
              <wp:positionH relativeFrom="page">
                <wp:posOffset>3970655</wp:posOffset>
              </wp:positionH>
              <wp:positionV relativeFrom="page">
                <wp:posOffset>547370</wp:posOffset>
              </wp:positionV>
              <wp:extent cx="152400" cy="125095"/>
              <wp:effectExtent l="0" t="0" r="0" b="0"/>
              <wp:wrapNone/>
              <wp:docPr id="21" name="Надпись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175388" w:rsidRDefault="00175388">
                          <w:pPr>
                            <w:pStyle w:val="af5"/>
                            <w:shd w:val="clear" w:color="auto" w:fill="auto"/>
                          </w:pPr>
                          <w:r>
                            <w:fldChar w:fldCharType="begin"/>
                          </w:r>
                          <w:r>
                            <w:instrText xml:space="preserve"> PAGE \* MERGEFORMAT </w:instrText>
                          </w:r>
                          <w:r>
                            <w:fldChar w:fldCharType="separate"/>
                          </w:r>
                          <w:r>
                            <w:t>#</w:t>
                          </w:r>
                          <w: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21" o:spid="_x0000_s1030" type="#_x0000_t202" style="position:absolute;margin-left:312.65pt;margin-top:43.1pt;width:12pt;height:9.85pt;z-index:-251652608;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" filled="f" stroked="f">
              <v:path arrowok="t"/>
              <v:textbox style="mso-fit-shape-to-text:t" inset="0,0,0,0">
                <w:txbxContent>
                  <w:p w:rsidR="00175388" w:rsidRDefault="00175388">
                    <w:pPr>
                      <w:pStyle w:val="af5"/>
                      <w:shd w:val="clear" w:color="auto" w:fill="auto"/>
                    </w:pPr>
                    <w:r>
                      <w:fldChar w:fldCharType="begin"/>
                    </w:r>
                    <w:r>
                      <w:instrText xml:space="preserve"> PAGE \* MERGEFORMAT </w:instrText>
                    </w:r>
                    <w:r>
                      <w:fldChar w:fldCharType="separate"/>
                    </w:r>
                    <w:r>
                      <w:t>#</w:t>
                    </w:r>
                    <w:r>
                      <w:fldChar w:fldCharType="end"/>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5388" w:rsidRDefault="00175388">
    <w:pPr>
      <w:spacing w:line="1" w:lineRule="exact"/>
    </w:pPr>
    <w:r>
      <w:rPr>
        <w:noProof/>
      </w:rPr>
      <mc:AlternateContent>
        <mc:Choice Requires="wps">
          <w:drawing>
            <wp:anchor distT="0" distB="0" distL="0" distR="0" simplePos="0" relativeHeight="251650560" behindDoc="1" locked="0" layoutInCell="1" allowOverlap="1">
              <wp:simplePos x="0" y="0"/>
              <wp:positionH relativeFrom="page">
                <wp:posOffset>3971290</wp:posOffset>
              </wp:positionH>
              <wp:positionV relativeFrom="page">
                <wp:posOffset>416560</wp:posOffset>
              </wp:positionV>
              <wp:extent cx="152400" cy="125095"/>
              <wp:effectExtent l="0" t="0" r="0" b="0"/>
              <wp:wrapNone/>
              <wp:docPr id="11" name="Надпись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175388" w:rsidRDefault="00175388">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1" o:spid="_x0000_s1032" type="#_x0000_t202" style="position:absolute;margin-left:312.7pt;margin-top:32.8pt;width:12pt;height:9.85pt;z-index:-251665920;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" filled="f" stroked="f">
              <v:path arrowok="t"/>
              <v:textbox style="mso-fit-shape-to-text:t" inset="0,0,0,0">
                <w:txbxContent>
                  <w:p w:rsidR="00175388" w:rsidRDefault="00175388">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5388" w:rsidRPr="008924A3" w:rsidRDefault="00175388" w:rsidP="00621FF6">
    <w:pPr>
      <w:pStyle w:val="a4"/>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5388" w:rsidRDefault="00175388">
    <w:pPr>
      <w:spacing w:line="1" w:lineRule="exact"/>
    </w:pPr>
    <w:r>
      <w:rPr>
        <w:noProof/>
      </w:rPr>
      <mc:AlternateContent>
        <mc:Choice Requires="wps">
          <w:drawing>
            <wp:anchor distT="0" distB="0" distL="0" distR="0" simplePos="0" relativeHeight="251652608" behindDoc="1" locked="0" layoutInCell="1" allowOverlap="1">
              <wp:simplePos x="0" y="0"/>
              <wp:positionH relativeFrom="page">
                <wp:posOffset>3970655</wp:posOffset>
              </wp:positionH>
              <wp:positionV relativeFrom="page">
                <wp:posOffset>547370</wp:posOffset>
              </wp:positionV>
              <wp:extent cx="152400" cy="125095"/>
              <wp:effectExtent l="0" t="0" r="0" b="0"/>
              <wp:wrapNone/>
              <wp:docPr id="13" name="Надпись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175388" w:rsidRDefault="00175388">
                          <w:pPr>
                            <w:pStyle w:val="af5"/>
                            <w:shd w:val="clear" w:color="auto" w:fill="auto"/>
                          </w:pPr>
                          <w:r>
                            <w:fldChar w:fldCharType="begin"/>
                          </w:r>
                          <w:r>
                            <w:instrText xml:space="preserve"> PAGE \* MERGEFORMAT </w:instrText>
                          </w:r>
                          <w:r>
                            <w:fldChar w:fldCharType="separate"/>
                          </w:r>
                          <w:r>
                            <w:t>#</w:t>
                          </w:r>
                          <w: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3" o:spid="_x0000_s1033" type="#_x0000_t202" style="position:absolute;margin-left:312.65pt;margin-top:43.1pt;width:12pt;height:9.85pt;z-index:-251663872;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" filled="f" stroked="f">
              <v:path arrowok="t"/>
              <v:textbox style="mso-fit-shape-to-text:t" inset="0,0,0,0">
                <w:txbxContent>
                  <w:p w:rsidR="00175388" w:rsidRDefault="00175388">
                    <w:pPr>
                      <w:pStyle w:val="af5"/>
                      <w:shd w:val="clear" w:color="auto" w:fill="auto"/>
                    </w:pPr>
                    <w:r>
                      <w:fldChar w:fldCharType="begin"/>
                    </w:r>
                    <w:r>
                      <w:instrText xml:space="preserve"> PAGE \* MERGEFORMAT </w:instrText>
                    </w:r>
                    <w:r>
                      <w:fldChar w:fldCharType="separate"/>
                    </w:r>
                    <w:r>
                      <w:t>#</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7575B"/>
    <w:multiLevelType w:val="multilevel"/>
    <w:tmpl w:val="F5A0B5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593189"/>
    <w:multiLevelType w:val="multilevel"/>
    <w:tmpl w:val="062C0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672A26"/>
    <w:multiLevelType w:val="multilevel"/>
    <w:tmpl w:val="4F1401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978745D"/>
    <w:multiLevelType w:val="multilevel"/>
    <w:tmpl w:val="C0D4F74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A859E0"/>
    <w:multiLevelType w:val="multilevel"/>
    <w:tmpl w:val="8018A79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624318"/>
    <w:multiLevelType w:val="multilevel"/>
    <w:tmpl w:val="737CBA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0123BDF"/>
    <w:multiLevelType w:val="multilevel"/>
    <w:tmpl w:val="176A81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0985C24"/>
    <w:multiLevelType w:val="multilevel"/>
    <w:tmpl w:val="517C8A00"/>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51D3E19"/>
    <w:multiLevelType w:val="multilevel"/>
    <w:tmpl w:val="0492B54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55E5FD2"/>
    <w:multiLevelType w:val="multilevel"/>
    <w:tmpl w:val="9398D7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62E1E4E"/>
    <w:multiLevelType w:val="multilevel"/>
    <w:tmpl w:val="B1EE7F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6DC31F3"/>
    <w:multiLevelType w:val="multilevel"/>
    <w:tmpl w:val="E9BC772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1B0A7652"/>
    <w:multiLevelType w:val="multilevel"/>
    <w:tmpl w:val="F794B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B4020F7"/>
    <w:multiLevelType w:val="multilevel"/>
    <w:tmpl w:val="CE4A96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D8A0131"/>
    <w:multiLevelType w:val="multilevel"/>
    <w:tmpl w:val="1D349930"/>
    <w:lvl w:ilvl="0">
      <w:start w:val="5"/>
      <w:numFmt w:val="decimal"/>
      <w:lvlText w:val="%1."/>
      <w:lvlJc w:val="left"/>
      <w:pPr>
        <w:tabs>
          <w:tab w:val="num" w:pos="720"/>
        </w:tabs>
        <w:ind w:left="720" w:hanging="360"/>
      </w:pPr>
    </w:lvl>
    <w:lvl w:ilvl="1">
      <w:start w:val="3"/>
      <w:numFmt w:val="decimal"/>
      <w:lvlText w:val="%2"/>
      <w:lvlJc w:val="left"/>
      <w:pPr>
        <w:ind w:left="1455" w:hanging="375"/>
      </w:pPr>
      <w:rPr>
        <w:rFonts w:hint="default"/>
        <w:sz w:val="2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DF042EC"/>
    <w:multiLevelType w:val="multilevel"/>
    <w:tmpl w:val="0E86783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FDE2F75"/>
    <w:multiLevelType w:val="multilevel"/>
    <w:tmpl w:val="A6CA304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A15307E"/>
    <w:multiLevelType w:val="multilevel"/>
    <w:tmpl w:val="15441520"/>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00F7744"/>
    <w:multiLevelType w:val="multilevel"/>
    <w:tmpl w:val="5FAA74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2EA7614"/>
    <w:multiLevelType w:val="multilevel"/>
    <w:tmpl w:val="79FC47F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3E519AD"/>
    <w:multiLevelType w:val="multilevel"/>
    <w:tmpl w:val="5E64A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6615A2D"/>
    <w:multiLevelType w:val="multilevel"/>
    <w:tmpl w:val="58B0F152"/>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9577CE3"/>
    <w:multiLevelType w:val="multilevel"/>
    <w:tmpl w:val="AE28D61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9E42176"/>
    <w:multiLevelType w:val="multilevel"/>
    <w:tmpl w:val="DED40B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A225899"/>
    <w:multiLevelType w:val="multilevel"/>
    <w:tmpl w:val="4626879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CCA558A"/>
    <w:multiLevelType w:val="multilevel"/>
    <w:tmpl w:val="CE9E20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2947489"/>
    <w:multiLevelType w:val="multilevel"/>
    <w:tmpl w:val="06D808F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3D759C4"/>
    <w:multiLevelType w:val="multilevel"/>
    <w:tmpl w:val="1E3065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5A46077"/>
    <w:multiLevelType w:val="multilevel"/>
    <w:tmpl w:val="11E625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6F2706F"/>
    <w:multiLevelType w:val="multilevel"/>
    <w:tmpl w:val="4B602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7BF4105"/>
    <w:multiLevelType w:val="multilevel"/>
    <w:tmpl w:val="E5BE45B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4AB258CA"/>
    <w:multiLevelType w:val="multilevel"/>
    <w:tmpl w:val="12803740"/>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C621572"/>
    <w:multiLevelType w:val="multilevel"/>
    <w:tmpl w:val="DD941DAE"/>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CA6499D"/>
    <w:multiLevelType w:val="multilevel"/>
    <w:tmpl w:val="8316671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EB24D3E"/>
    <w:multiLevelType w:val="hybridMultilevel"/>
    <w:tmpl w:val="E5EC1FC8"/>
    <w:lvl w:ilvl="0" w:tplc="26A87048">
      <w:start w:val="1"/>
      <w:numFmt w:val="decimal"/>
      <w:lvlText w:val="%1."/>
      <w:lvlJc w:val="left"/>
      <w:pPr>
        <w:ind w:left="1068"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5" w15:restartNumberingAfterBreak="0">
    <w:nsid w:val="4F886BC3"/>
    <w:multiLevelType w:val="multilevel"/>
    <w:tmpl w:val="C876D7F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02C6BF4"/>
    <w:multiLevelType w:val="multilevel"/>
    <w:tmpl w:val="9442278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7680062"/>
    <w:multiLevelType w:val="multilevel"/>
    <w:tmpl w:val="A5BED4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AF40C89"/>
    <w:multiLevelType w:val="hybridMultilevel"/>
    <w:tmpl w:val="6D062186"/>
    <w:lvl w:ilvl="0" w:tplc="3E5013E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9" w15:restartNumberingAfterBreak="0">
    <w:nsid w:val="5CED3008"/>
    <w:multiLevelType w:val="multilevel"/>
    <w:tmpl w:val="99DE63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EC03A37"/>
    <w:multiLevelType w:val="multilevel"/>
    <w:tmpl w:val="3DE01516"/>
    <w:lvl w:ilvl="0">
      <w:start w:val="2"/>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5ED97924"/>
    <w:multiLevelType w:val="multilevel"/>
    <w:tmpl w:val="5956BB3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EEC466C"/>
    <w:multiLevelType w:val="multilevel"/>
    <w:tmpl w:val="B5E2435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60016229"/>
    <w:multiLevelType w:val="hybridMultilevel"/>
    <w:tmpl w:val="1504ABFA"/>
    <w:lvl w:ilvl="0" w:tplc="1E424FA6">
      <w:start w:val="1"/>
      <w:numFmt w:val="decimal"/>
      <w:lvlText w:val="%1)"/>
      <w:lvlJc w:val="left"/>
      <w:pPr>
        <w:ind w:left="855" w:hanging="855"/>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4" w15:restartNumberingAfterBreak="0">
    <w:nsid w:val="60A61908"/>
    <w:multiLevelType w:val="multilevel"/>
    <w:tmpl w:val="EF38DC3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1193A97"/>
    <w:multiLevelType w:val="multilevel"/>
    <w:tmpl w:val="C652D1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4834651"/>
    <w:multiLevelType w:val="multilevel"/>
    <w:tmpl w:val="C6845ED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6A940518"/>
    <w:multiLevelType w:val="multilevel"/>
    <w:tmpl w:val="1C3EE53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BC70B75"/>
    <w:multiLevelType w:val="multilevel"/>
    <w:tmpl w:val="71D0A4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C915723"/>
    <w:multiLevelType w:val="multilevel"/>
    <w:tmpl w:val="4F1AFDE8"/>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DDB4448"/>
    <w:multiLevelType w:val="multilevel"/>
    <w:tmpl w:val="630055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6EF87440"/>
    <w:multiLevelType w:val="multilevel"/>
    <w:tmpl w:val="0F64C72E"/>
    <w:lvl w:ilvl="0">
      <w:start w:val="2"/>
      <w:numFmt w:val="decimal"/>
      <w:lvlText w:val="2.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start w:val="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3">
      <w:start w:val="1"/>
      <w:numFmt w:val="decimal"/>
      <w:lvlText w:val="%1.%2.%3.%4."/>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15:restartNumberingAfterBreak="0">
    <w:nsid w:val="6F2D68A9"/>
    <w:multiLevelType w:val="multilevel"/>
    <w:tmpl w:val="C374E13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75C310E2"/>
    <w:multiLevelType w:val="multilevel"/>
    <w:tmpl w:val="AC78127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767F26CA"/>
    <w:multiLevelType w:val="multilevel"/>
    <w:tmpl w:val="B57E174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15:restartNumberingAfterBreak="0">
    <w:nsid w:val="7F3315A8"/>
    <w:multiLevelType w:val="multilevel"/>
    <w:tmpl w:val="2AE043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5"/>
  </w:num>
  <w:num w:numId="3">
    <w:abstractNumId w:val="42"/>
  </w:num>
  <w:num w:numId="4">
    <w:abstractNumId w:val="45"/>
  </w:num>
  <w:num w:numId="5">
    <w:abstractNumId w:val="27"/>
  </w:num>
  <w:num w:numId="6">
    <w:abstractNumId w:val="26"/>
  </w:num>
  <w:num w:numId="7">
    <w:abstractNumId w:val="13"/>
  </w:num>
  <w:num w:numId="8">
    <w:abstractNumId w:val="41"/>
  </w:num>
  <w:num w:numId="9">
    <w:abstractNumId w:val="48"/>
  </w:num>
  <w:num w:numId="10">
    <w:abstractNumId w:val="25"/>
  </w:num>
  <w:num w:numId="11">
    <w:abstractNumId w:val="16"/>
  </w:num>
  <w:num w:numId="12">
    <w:abstractNumId w:val="19"/>
  </w:num>
  <w:num w:numId="13">
    <w:abstractNumId w:val="22"/>
  </w:num>
  <w:num w:numId="14">
    <w:abstractNumId w:val="44"/>
  </w:num>
  <w:num w:numId="15">
    <w:abstractNumId w:val="33"/>
  </w:num>
  <w:num w:numId="16">
    <w:abstractNumId w:val="20"/>
  </w:num>
  <w:num w:numId="17">
    <w:abstractNumId w:val="24"/>
  </w:num>
  <w:num w:numId="18">
    <w:abstractNumId w:val="4"/>
  </w:num>
  <w:num w:numId="19">
    <w:abstractNumId w:val="1"/>
  </w:num>
  <w:num w:numId="20">
    <w:abstractNumId w:val="21"/>
  </w:num>
  <w:num w:numId="21">
    <w:abstractNumId w:val="18"/>
  </w:num>
  <w:num w:numId="22">
    <w:abstractNumId w:val="37"/>
  </w:num>
  <w:num w:numId="23">
    <w:abstractNumId w:val="52"/>
  </w:num>
  <w:num w:numId="24">
    <w:abstractNumId w:val="35"/>
  </w:num>
  <w:num w:numId="25">
    <w:abstractNumId w:val="31"/>
  </w:num>
  <w:num w:numId="26">
    <w:abstractNumId w:val="32"/>
  </w:num>
  <w:num w:numId="27">
    <w:abstractNumId w:val="7"/>
  </w:num>
  <w:num w:numId="28">
    <w:abstractNumId w:val="0"/>
  </w:num>
  <w:num w:numId="29">
    <w:abstractNumId w:val="28"/>
  </w:num>
  <w:num w:numId="30">
    <w:abstractNumId w:val="47"/>
  </w:num>
  <w:num w:numId="31">
    <w:abstractNumId w:val="3"/>
  </w:num>
  <w:num w:numId="32">
    <w:abstractNumId w:val="49"/>
  </w:num>
  <w:num w:numId="33">
    <w:abstractNumId w:val="23"/>
  </w:num>
  <w:num w:numId="34">
    <w:abstractNumId w:val="36"/>
  </w:num>
  <w:num w:numId="35">
    <w:abstractNumId w:val="46"/>
  </w:num>
  <w:num w:numId="36">
    <w:abstractNumId w:val="53"/>
  </w:num>
  <w:num w:numId="37">
    <w:abstractNumId w:val="17"/>
  </w:num>
  <w:num w:numId="38">
    <w:abstractNumId w:val="50"/>
  </w:num>
  <w:num w:numId="39">
    <w:abstractNumId w:val="14"/>
  </w:num>
  <w:num w:numId="40">
    <w:abstractNumId w:val="5"/>
  </w:num>
  <w:num w:numId="41">
    <w:abstractNumId w:val="39"/>
  </w:num>
  <w:num w:numId="42">
    <w:abstractNumId w:val="6"/>
  </w:num>
  <w:num w:numId="43">
    <w:abstractNumId w:val="10"/>
  </w:num>
  <w:num w:numId="44">
    <w:abstractNumId w:val="12"/>
  </w:num>
  <w:num w:numId="45">
    <w:abstractNumId w:val="8"/>
  </w:num>
  <w:num w:numId="46">
    <w:abstractNumId w:val="9"/>
  </w:num>
  <w:num w:numId="47">
    <w:abstractNumId w:val="29"/>
  </w:num>
  <w:num w:numId="48">
    <w:abstractNumId w:val="55"/>
  </w:num>
  <w:num w:numId="49">
    <w:abstractNumId w:val="30"/>
  </w:num>
  <w:num w:numId="50">
    <w:abstractNumId w:val="51"/>
  </w:num>
  <w:num w:numId="51">
    <w:abstractNumId w:val="40"/>
  </w:num>
  <w:num w:numId="52">
    <w:abstractNumId w:val="54"/>
  </w:num>
  <w:num w:numId="53">
    <w:abstractNumId w:val="11"/>
  </w:num>
  <w:num w:numId="54">
    <w:abstractNumId w:val="34"/>
  </w:num>
  <w:num w:numId="55">
    <w:abstractNumId w:val="43"/>
  </w:num>
  <w:num w:numId="56">
    <w:abstractNumId w:val="38"/>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58AC"/>
    <w:rsid w:val="000318F8"/>
    <w:rsid w:val="000653E3"/>
    <w:rsid w:val="000A3ACB"/>
    <w:rsid w:val="00175388"/>
    <w:rsid w:val="001B458E"/>
    <w:rsid w:val="00201C79"/>
    <w:rsid w:val="002A3BBF"/>
    <w:rsid w:val="00302698"/>
    <w:rsid w:val="003B6D38"/>
    <w:rsid w:val="003C5BAC"/>
    <w:rsid w:val="00475524"/>
    <w:rsid w:val="004A532F"/>
    <w:rsid w:val="00621FF6"/>
    <w:rsid w:val="006407CF"/>
    <w:rsid w:val="0064531D"/>
    <w:rsid w:val="007158AC"/>
    <w:rsid w:val="00761C22"/>
    <w:rsid w:val="00787317"/>
    <w:rsid w:val="00797122"/>
    <w:rsid w:val="007A45D5"/>
    <w:rsid w:val="00855602"/>
    <w:rsid w:val="00860968"/>
    <w:rsid w:val="00872D3E"/>
    <w:rsid w:val="00915065"/>
    <w:rsid w:val="009B69FE"/>
    <w:rsid w:val="00A53852"/>
    <w:rsid w:val="00A96920"/>
    <w:rsid w:val="00AB12B4"/>
    <w:rsid w:val="00AB6D72"/>
    <w:rsid w:val="00BC7D0F"/>
    <w:rsid w:val="00C133AA"/>
    <w:rsid w:val="00CB5FE5"/>
    <w:rsid w:val="00E04556"/>
    <w:rsid w:val="00E30925"/>
    <w:rsid w:val="00E40B1C"/>
    <w:rsid w:val="00EB7CA7"/>
    <w:rsid w:val="00EC15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5"/>
    <o:shapelayout v:ext="edit">
      <o:idmap v:ext="edit" data="1"/>
    </o:shapelayout>
  </w:shapeDefaults>
  <w:decimalSymbol w:val=","/>
  <w:listSeparator w:val=";"/>
  <w14:docId w14:val="5FBD865B"/>
  <w15:chartTrackingRefBased/>
  <w15:docId w15:val="{E7AAFC9A-F2AA-4EA9-ACA1-71F1A9591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rsid w:val="00621FF6"/>
  </w:style>
  <w:style w:type="character" w:customStyle="1" w:styleId="a3">
    <w:name w:val="Верхний колонтитул Знак"/>
    <w:link w:val="a4"/>
    <w:locked/>
    <w:rsid w:val="00621FF6"/>
    <w:rPr>
      <w:rFonts w:ascii="Calibri" w:eastAsia="Calibri" w:hAnsi="Calibri"/>
    </w:rPr>
  </w:style>
  <w:style w:type="paragraph" w:styleId="a4">
    <w:name w:val="header"/>
    <w:basedOn w:val="a"/>
    <w:link w:val="a3"/>
    <w:rsid w:val="00621FF6"/>
    <w:pPr>
      <w:tabs>
        <w:tab w:val="center" w:pos="4677"/>
        <w:tab w:val="right" w:pos="9355"/>
      </w:tabs>
      <w:spacing w:after="0" w:line="240" w:lineRule="auto"/>
    </w:pPr>
    <w:rPr>
      <w:rFonts w:ascii="Calibri" w:eastAsia="Calibri" w:hAnsi="Calibri"/>
    </w:rPr>
  </w:style>
  <w:style w:type="character" w:customStyle="1" w:styleId="10">
    <w:name w:val="Верхний колонтитул Знак1"/>
    <w:basedOn w:val="a0"/>
    <w:uiPriority w:val="99"/>
    <w:semiHidden/>
    <w:rsid w:val="00621FF6"/>
  </w:style>
  <w:style w:type="character" w:customStyle="1" w:styleId="a5">
    <w:name w:val="Нижний колонтитул Знак"/>
    <w:link w:val="a6"/>
    <w:uiPriority w:val="99"/>
    <w:locked/>
    <w:rsid w:val="00621FF6"/>
    <w:rPr>
      <w:rFonts w:ascii="Calibri" w:eastAsia="Calibri" w:hAnsi="Calibri"/>
    </w:rPr>
  </w:style>
  <w:style w:type="paragraph" w:styleId="a6">
    <w:name w:val="footer"/>
    <w:basedOn w:val="a"/>
    <w:link w:val="a5"/>
    <w:uiPriority w:val="99"/>
    <w:rsid w:val="00621FF6"/>
    <w:pPr>
      <w:tabs>
        <w:tab w:val="center" w:pos="4677"/>
        <w:tab w:val="right" w:pos="9355"/>
      </w:tabs>
      <w:spacing w:after="0" w:line="240" w:lineRule="auto"/>
    </w:pPr>
    <w:rPr>
      <w:rFonts w:ascii="Calibri" w:eastAsia="Calibri" w:hAnsi="Calibri"/>
    </w:rPr>
  </w:style>
  <w:style w:type="character" w:customStyle="1" w:styleId="11">
    <w:name w:val="Нижний колонтитул Знак1"/>
    <w:basedOn w:val="a0"/>
    <w:uiPriority w:val="99"/>
    <w:semiHidden/>
    <w:rsid w:val="00621FF6"/>
  </w:style>
  <w:style w:type="character" w:customStyle="1" w:styleId="a7">
    <w:name w:val="Основной текст Знак"/>
    <w:link w:val="a8"/>
    <w:locked/>
    <w:rsid w:val="00621FF6"/>
    <w:rPr>
      <w:rFonts w:ascii="Calibri" w:eastAsia="Calibri" w:hAnsi="Calibri"/>
      <w:sz w:val="24"/>
      <w:szCs w:val="24"/>
    </w:rPr>
  </w:style>
  <w:style w:type="paragraph" w:styleId="a8">
    <w:name w:val="Body Text"/>
    <w:basedOn w:val="a"/>
    <w:link w:val="a7"/>
    <w:rsid w:val="00621FF6"/>
    <w:pPr>
      <w:spacing w:after="120" w:line="240" w:lineRule="auto"/>
    </w:pPr>
    <w:rPr>
      <w:rFonts w:ascii="Calibri" w:eastAsia="Calibri" w:hAnsi="Calibri"/>
      <w:sz w:val="24"/>
      <w:szCs w:val="24"/>
    </w:rPr>
  </w:style>
  <w:style w:type="character" w:customStyle="1" w:styleId="12">
    <w:name w:val="Основной текст Знак1"/>
    <w:basedOn w:val="a0"/>
    <w:uiPriority w:val="99"/>
    <w:semiHidden/>
    <w:rsid w:val="00621FF6"/>
  </w:style>
  <w:style w:type="character" w:customStyle="1" w:styleId="a9">
    <w:name w:val="Текст выноски Знак"/>
    <w:link w:val="aa"/>
    <w:semiHidden/>
    <w:locked/>
    <w:rsid w:val="00621FF6"/>
    <w:rPr>
      <w:rFonts w:ascii="Tahoma" w:eastAsia="Calibri" w:hAnsi="Tahoma" w:cs="Tahoma"/>
      <w:sz w:val="16"/>
      <w:szCs w:val="16"/>
    </w:rPr>
  </w:style>
  <w:style w:type="paragraph" w:styleId="aa">
    <w:name w:val="Balloon Text"/>
    <w:basedOn w:val="a"/>
    <w:link w:val="a9"/>
    <w:semiHidden/>
    <w:rsid w:val="00621FF6"/>
    <w:pPr>
      <w:spacing w:after="0" w:line="240" w:lineRule="auto"/>
    </w:pPr>
    <w:rPr>
      <w:rFonts w:ascii="Tahoma" w:eastAsia="Calibri" w:hAnsi="Tahoma" w:cs="Tahoma"/>
      <w:sz w:val="16"/>
      <w:szCs w:val="16"/>
    </w:rPr>
  </w:style>
  <w:style w:type="character" w:customStyle="1" w:styleId="13">
    <w:name w:val="Текст выноски Знак1"/>
    <w:basedOn w:val="a0"/>
    <w:uiPriority w:val="99"/>
    <w:semiHidden/>
    <w:rsid w:val="00621FF6"/>
    <w:rPr>
      <w:rFonts w:ascii="Segoe UI" w:hAnsi="Segoe UI" w:cs="Segoe UI"/>
      <w:sz w:val="18"/>
      <w:szCs w:val="18"/>
    </w:rPr>
  </w:style>
  <w:style w:type="paragraph" w:customStyle="1" w:styleId="ConsPlusNormal">
    <w:name w:val="ConsPlusNormal"/>
    <w:link w:val="ConsPlusNormal0"/>
    <w:rsid w:val="00621FF6"/>
    <w:pPr>
      <w:widowControl w:val="0"/>
      <w:autoSpaceDE w:val="0"/>
      <w:autoSpaceDN w:val="0"/>
      <w:adjustRightInd w:val="0"/>
      <w:spacing w:after="0" w:line="240" w:lineRule="auto"/>
      <w:ind w:firstLine="720"/>
    </w:pPr>
    <w:rPr>
      <w:rFonts w:ascii="Arial" w:eastAsia="Calibri" w:hAnsi="Arial" w:cs="Arial"/>
      <w:sz w:val="26"/>
      <w:szCs w:val="26"/>
    </w:rPr>
  </w:style>
  <w:style w:type="paragraph" w:customStyle="1" w:styleId="ConsPlusTitle">
    <w:name w:val="ConsPlusTitle"/>
    <w:rsid w:val="00621FF6"/>
    <w:pPr>
      <w:widowControl w:val="0"/>
      <w:autoSpaceDE w:val="0"/>
      <w:autoSpaceDN w:val="0"/>
      <w:adjustRightInd w:val="0"/>
      <w:spacing w:after="0" w:line="240" w:lineRule="auto"/>
    </w:pPr>
    <w:rPr>
      <w:rFonts w:ascii="Arial" w:eastAsia="Calibri" w:hAnsi="Arial" w:cs="Arial"/>
      <w:b/>
      <w:bCs/>
      <w:sz w:val="20"/>
      <w:szCs w:val="20"/>
    </w:rPr>
  </w:style>
  <w:style w:type="paragraph" w:customStyle="1" w:styleId="ConsNormal">
    <w:name w:val="ConsNormal"/>
    <w:rsid w:val="00621FF6"/>
    <w:pPr>
      <w:widowControl w:val="0"/>
      <w:autoSpaceDE w:val="0"/>
      <w:autoSpaceDN w:val="0"/>
      <w:adjustRightInd w:val="0"/>
      <w:spacing w:after="0" w:line="240" w:lineRule="auto"/>
      <w:ind w:right="19772" w:firstLine="720"/>
    </w:pPr>
    <w:rPr>
      <w:rFonts w:ascii="Arial" w:eastAsia="Calibri" w:hAnsi="Arial" w:cs="Arial"/>
      <w:sz w:val="20"/>
      <w:szCs w:val="20"/>
    </w:rPr>
  </w:style>
  <w:style w:type="paragraph" w:customStyle="1" w:styleId="formattext">
    <w:name w:val="formattext"/>
    <w:basedOn w:val="a"/>
    <w:rsid w:val="00621FF6"/>
    <w:pPr>
      <w:spacing w:before="100" w:beforeAutospacing="1" w:after="100" w:afterAutospacing="1" w:line="240" w:lineRule="auto"/>
    </w:pPr>
    <w:rPr>
      <w:rFonts w:ascii="Times New Roman" w:eastAsia="Calibri" w:hAnsi="Times New Roman" w:cs="Times New Roman"/>
      <w:sz w:val="24"/>
      <w:szCs w:val="24"/>
    </w:rPr>
  </w:style>
  <w:style w:type="character" w:styleId="ab">
    <w:name w:val="Hyperlink"/>
    <w:semiHidden/>
    <w:rsid w:val="00621FF6"/>
    <w:rPr>
      <w:rFonts w:ascii="Times New Roman" w:hAnsi="Times New Roman" w:cs="Times New Roman" w:hint="default"/>
      <w:color w:val="0000FF"/>
      <w:u w:val="single"/>
    </w:rPr>
  </w:style>
  <w:style w:type="character" w:customStyle="1" w:styleId="T1">
    <w:name w:val="T1"/>
    <w:rsid w:val="00621FF6"/>
  </w:style>
  <w:style w:type="character" w:customStyle="1" w:styleId="T2">
    <w:name w:val="T2"/>
    <w:rsid w:val="00621FF6"/>
  </w:style>
  <w:style w:type="character" w:customStyle="1" w:styleId="T5">
    <w:name w:val="T5"/>
    <w:rsid w:val="00621FF6"/>
  </w:style>
  <w:style w:type="paragraph" w:customStyle="1" w:styleId="P1">
    <w:name w:val="P1"/>
    <w:basedOn w:val="a"/>
    <w:rsid w:val="00621FF6"/>
    <w:pPr>
      <w:widowControl w:val="0"/>
      <w:adjustRightInd w:val="0"/>
      <w:spacing w:after="0" w:line="240" w:lineRule="auto"/>
    </w:pPr>
    <w:rPr>
      <w:rFonts w:ascii="Times New Roman" w:eastAsia="Calibri" w:hAnsi="Times New Roman" w:cs="Times New Roman"/>
      <w:sz w:val="24"/>
      <w:szCs w:val="24"/>
    </w:rPr>
  </w:style>
  <w:style w:type="paragraph" w:customStyle="1" w:styleId="P8">
    <w:name w:val="P8"/>
    <w:basedOn w:val="a"/>
    <w:rsid w:val="00621FF6"/>
    <w:pPr>
      <w:widowControl w:val="0"/>
      <w:adjustRightInd w:val="0"/>
      <w:spacing w:after="0" w:line="240" w:lineRule="auto"/>
    </w:pPr>
    <w:rPr>
      <w:rFonts w:ascii="Times New Roman" w:eastAsia="Calibri" w:hAnsi="Times New Roman" w:cs="Times New Roman"/>
      <w:sz w:val="24"/>
      <w:szCs w:val="24"/>
    </w:rPr>
  </w:style>
  <w:style w:type="character" w:customStyle="1" w:styleId="T9">
    <w:name w:val="T9"/>
    <w:rsid w:val="00621FF6"/>
  </w:style>
  <w:style w:type="character" w:customStyle="1" w:styleId="T10">
    <w:name w:val="T10"/>
    <w:rsid w:val="00621FF6"/>
  </w:style>
  <w:style w:type="character" w:customStyle="1" w:styleId="T11">
    <w:name w:val="T11"/>
    <w:rsid w:val="00621FF6"/>
  </w:style>
  <w:style w:type="paragraph" w:customStyle="1" w:styleId="ac">
    <w:basedOn w:val="a"/>
    <w:next w:val="ad"/>
    <w:rsid w:val="00621FF6"/>
    <w:pPr>
      <w:spacing w:before="100" w:beforeAutospacing="1" w:after="100" w:afterAutospacing="1" w:line="240" w:lineRule="auto"/>
    </w:pPr>
    <w:rPr>
      <w:rFonts w:ascii="Times New Roman" w:eastAsia="Calibri" w:hAnsi="Times New Roman" w:cs="Times New Roman"/>
      <w:sz w:val="24"/>
      <w:szCs w:val="24"/>
    </w:rPr>
  </w:style>
  <w:style w:type="paragraph" w:customStyle="1" w:styleId="21">
    <w:name w:val="Основной текст 21"/>
    <w:basedOn w:val="a"/>
    <w:rsid w:val="00621FF6"/>
    <w:pPr>
      <w:widowControl w:val="0"/>
      <w:spacing w:after="0" w:line="360" w:lineRule="auto"/>
      <w:jc w:val="both"/>
    </w:pPr>
    <w:rPr>
      <w:rFonts w:ascii="Times New Roman" w:eastAsia="Calibri" w:hAnsi="Times New Roman" w:cs="Times New Roman"/>
      <w:sz w:val="28"/>
      <w:szCs w:val="20"/>
    </w:rPr>
  </w:style>
  <w:style w:type="character" w:customStyle="1" w:styleId="T13">
    <w:name w:val="T13"/>
    <w:rsid w:val="00621FF6"/>
  </w:style>
  <w:style w:type="paragraph" w:customStyle="1" w:styleId="ConsPlusNonformat">
    <w:name w:val="ConsPlusNonformat"/>
    <w:rsid w:val="00621FF6"/>
    <w:pPr>
      <w:widowControl w:val="0"/>
      <w:autoSpaceDE w:val="0"/>
      <w:autoSpaceDN w:val="0"/>
      <w:adjustRightInd w:val="0"/>
      <w:spacing w:after="0" w:line="240" w:lineRule="auto"/>
    </w:pPr>
    <w:rPr>
      <w:rFonts w:ascii="Courier New" w:eastAsia="Calibri" w:hAnsi="Courier New" w:cs="Courier New"/>
      <w:sz w:val="20"/>
      <w:szCs w:val="20"/>
    </w:rPr>
  </w:style>
  <w:style w:type="character" w:styleId="ae">
    <w:name w:val="page number"/>
    <w:basedOn w:val="a0"/>
    <w:rsid w:val="00621FF6"/>
  </w:style>
  <w:style w:type="paragraph" w:customStyle="1" w:styleId="af">
    <w:name w:val="Стиль"/>
    <w:basedOn w:val="a"/>
    <w:rsid w:val="00621FF6"/>
    <w:pPr>
      <w:spacing w:before="100" w:beforeAutospacing="1" w:after="100" w:afterAutospacing="1" w:line="240" w:lineRule="auto"/>
    </w:pPr>
    <w:rPr>
      <w:rFonts w:ascii="Tahoma" w:eastAsia="Times New Roman" w:hAnsi="Tahoma" w:cs="Tahoma"/>
      <w:sz w:val="20"/>
      <w:szCs w:val="20"/>
      <w:lang w:val="en-US" w:eastAsia="en-US"/>
    </w:rPr>
  </w:style>
  <w:style w:type="character" w:styleId="af0">
    <w:name w:val="FollowedHyperlink"/>
    <w:rsid w:val="00621FF6"/>
    <w:rPr>
      <w:color w:val="800000"/>
      <w:u w:val="single"/>
    </w:rPr>
  </w:style>
  <w:style w:type="paragraph" w:customStyle="1" w:styleId="sdfootnote-western">
    <w:name w:val="sdfootnote-western"/>
    <w:basedOn w:val="a"/>
    <w:rsid w:val="00621FF6"/>
    <w:pPr>
      <w:shd w:val="clear" w:color="auto" w:fill="FFFFFF"/>
      <w:spacing w:before="100" w:beforeAutospacing="1" w:after="0" w:line="240" w:lineRule="auto"/>
    </w:pPr>
    <w:rPr>
      <w:rFonts w:ascii="Times New Roman" w:eastAsia="Times New Roman" w:hAnsi="Times New Roman" w:cs="Times New Roman"/>
      <w:color w:val="000000"/>
      <w:sz w:val="20"/>
      <w:szCs w:val="20"/>
    </w:rPr>
  </w:style>
  <w:style w:type="paragraph" w:customStyle="1" w:styleId="sdfootnote-cjk">
    <w:name w:val="sdfootnote-cjk"/>
    <w:basedOn w:val="a"/>
    <w:rsid w:val="00621FF6"/>
    <w:pPr>
      <w:shd w:val="clear" w:color="auto" w:fill="FFFFFF"/>
      <w:spacing w:before="100" w:beforeAutospacing="1" w:after="0" w:line="240" w:lineRule="auto"/>
    </w:pPr>
    <w:rPr>
      <w:rFonts w:ascii="Times New Roman" w:eastAsia="Times New Roman" w:hAnsi="Times New Roman" w:cs="Times New Roman"/>
      <w:color w:val="000000"/>
      <w:sz w:val="20"/>
      <w:szCs w:val="20"/>
    </w:rPr>
  </w:style>
  <w:style w:type="paragraph" w:customStyle="1" w:styleId="sdfootnote-ctl">
    <w:name w:val="sdfootnote-ctl"/>
    <w:basedOn w:val="a"/>
    <w:rsid w:val="00621FF6"/>
    <w:pPr>
      <w:shd w:val="clear" w:color="auto" w:fill="FFFFFF"/>
      <w:spacing w:before="100" w:beforeAutospacing="1" w:after="0" w:line="240" w:lineRule="auto"/>
    </w:pPr>
    <w:rPr>
      <w:rFonts w:ascii="Times New Roman" w:eastAsia="Times New Roman" w:hAnsi="Times New Roman" w:cs="Times New Roman"/>
      <w:color w:val="000000"/>
      <w:sz w:val="20"/>
      <w:szCs w:val="20"/>
    </w:rPr>
  </w:style>
  <w:style w:type="character" w:customStyle="1" w:styleId="af1">
    <w:name w:val="Неразрешенное упоминание"/>
    <w:uiPriority w:val="99"/>
    <w:semiHidden/>
    <w:unhideWhenUsed/>
    <w:rsid w:val="00621FF6"/>
    <w:rPr>
      <w:color w:val="605E5C"/>
      <w:shd w:val="clear" w:color="auto" w:fill="E1DFDD"/>
    </w:rPr>
  </w:style>
  <w:style w:type="character" w:customStyle="1" w:styleId="af2">
    <w:name w:val="Сноска_"/>
    <w:link w:val="af3"/>
    <w:rsid w:val="00621FF6"/>
    <w:rPr>
      <w:shd w:val="clear" w:color="auto" w:fill="FFFFFF"/>
    </w:rPr>
  </w:style>
  <w:style w:type="character" w:customStyle="1" w:styleId="2">
    <w:name w:val="Колонтитул (2)_"/>
    <w:link w:val="20"/>
    <w:rsid w:val="00621FF6"/>
    <w:rPr>
      <w:shd w:val="clear" w:color="auto" w:fill="FFFFFF"/>
    </w:rPr>
  </w:style>
  <w:style w:type="character" w:customStyle="1" w:styleId="af4">
    <w:name w:val="Колонтитул_"/>
    <w:link w:val="af5"/>
    <w:rsid w:val="00621FF6"/>
    <w:rPr>
      <w:shd w:val="clear" w:color="auto" w:fill="FFFFFF"/>
    </w:rPr>
  </w:style>
  <w:style w:type="paragraph" w:customStyle="1" w:styleId="af3">
    <w:name w:val="Сноска"/>
    <w:basedOn w:val="a"/>
    <w:link w:val="af2"/>
    <w:rsid w:val="00621FF6"/>
    <w:pPr>
      <w:widowControl w:val="0"/>
      <w:shd w:val="clear" w:color="auto" w:fill="FFFFFF"/>
      <w:spacing w:after="0" w:line="240" w:lineRule="auto"/>
    </w:pPr>
  </w:style>
  <w:style w:type="paragraph" w:customStyle="1" w:styleId="20">
    <w:name w:val="Колонтитул (2)"/>
    <w:basedOn w:val="a"/>
    <w:link w:val="2"/>
    <w:rsid w:val="00621FF6"/>
    <w:pPr>
      <w:widowControl w:val="0"/>
      <w:shd w:val="clear" w:color="auto" w:fill="FFFFFF"/>
      <w:spacing w:after="0" w:line="240" w:lineRule="auto"/>
    </w:pPr>
  </w:style>
  <w:style w:type="paragraph" w:customStyle="1" w:styleId="af5">
    <w:name w:val="Колонтитул"/>
    <w:basedOn w:val="a"/>
    <w:link w:val="af4"/>
    <w:rsid w:val="00621FF6"/>
    <w:pPr>
      <w:widowControl w:val="0"/>
      <w:shd w:val="clear" w:color="auto" w:fill="FFFFFF"/>
      <w:spacing w:after="0" w:line="240" w:lineRule="auto"/>
    </w:pPr>
  </w:style>
  <w:style w:type="character" w:customStyle="1" w:styleId="22">
    <w:name w:val="Основной текст (2)_"/>
    <w:link w:val="23"/>
    <w:rsid w:val="00621FF6"/>
    <w:rPr>
      <w:shd w:val="clear" w:color="auto" w:fill="FFFFFF"/>
    </w:rPr>
  </w:style>
  <w:style w:type="character" w:customStyle="1" w:styleId="5">
    <w:name w:val="Основной текст (5)_"/>
    <w:link w:val="50"/>
    <w:rsid w:val="00621FF6"/>
    <w:rPr>
      <w:shd w:val="clear" w:color="auto" w:fill="FFFFFF"/>
    </w:rPr>
  </w:style>
  <w:style w:type="paragraph" w:customStyle="1" w:styleId="23">
    <w:name w:val="Основной текст (2)"/>
    <w:basedOn w:val="a"/>
    <w:link w:val="22"/>
    <w:rsid w:val="00621FF6"/>
    <w:pPr>
      <w:widowControl w:val="0"/>
      <w:shd w:val="clear" w:color="auto" w:fill="FFFFFF"/>
      <w:spacing w:after="1140" w:line="240" w:lineRule="auto"/>
      <w:ind w:left="3260"/>
      <w:jc w:val="right"/>
    </w:pPr>
  </w:style>
  <w:style w:type="paragraph" w:customStyle="1" w:styleId="50">
    <w:name w:val="Основной текст (5)"/>
    <w:basedOn w:val="a"/>
    <w:link w:val="5"/>
    <w:rsid w:val="00621FF6"/>
    <w:pPr>
      <w:widowControl w:val="0"/>
      <w:shd w:val="clear" w:color="auto" w:fill="FFFFFF"/>
      <w:spacing w:after="0" w:line="240" w:lineRule="auto"/>
    </w:pPr>
  </w:style>
  <w:style w:type="paragraph" w:styleId="ad">
    <w:name w:val="Normal (Web)"/>
    <w:basedOn w:val="a"/>
    <w:unhideWhenUsed/>
    <w:rsid w:val="00621FF6"/>
    <w:rPr>
      <w:rFonts w:ascii="Times New Roman" w:hAnsi="Times New Roman" w:cs="Times New Roman"/>
      <w:sz w:val="24"/>
      <w:szCs w:val="24"/>
    </w:rPr>
  </w:style>
  <w:style w:type="paragraph" w:styleId="af6">
    <w:name w:val="List Paragraph"/>
    <w:basedOn w:val="a"/>
    <w:uiPriority w:val="34"/>
    <w:qFormat/>
    <w:rsid w:val="00915065"/>
    <w:pPr>
      <w:ind w:left="720"/>
      <w:contextualSpacing/>
    </w:pPr>
  </w:style>
  <w:style w:type="table" w:styleId="af7">
    <w:name w:val="Table Grid"/>
    <w:basedOn w:val="a1"/>
    <w:uiPriority w:val="39"/>
    <w:rsid w:val="00201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4">
    <w:name w:val="Нет списка2"/>
    <w:next w:val="a2"/>
    <w:semiHidden/>
    <w:rsid w:val="00E04556"/>
  </w:style>
  <w:style w:type="paragraph" w:customStyle="1" w:styleId="formattexttopleveltext">
    <w:name w:val="formattext topleveltext"/>
    <w:basedOn w:val="a"/>
    <w:rsid w:val="00E0455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00">
    <w:name w:val="a0"/>
    <w:basedOn w:val="a0"/>
    <w:rsid w:val="00E04556"/>
  </w:style>
  <w:style w:type="table" w:customStyle="1" w:styleId="14">
    <w:name w:val="Сетка таблицы1"/>
    <w:basedOn w:val="a1"/>
    <w:next w:val="af7"/>
    <w:rsid w:val="00E04556"/>
    <w:pPr>
      <w:spacing w:after="200" w:line="276"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nsPlusNormal0">
    <w:name w:val="ConsPlusNormal Знак"/>
    <w:link w:val="ConsPlusNormal"/>
    <w:locked/>
    <w:rsid w:val="00E04556"/>
    <w:rPr>
      <w:rFonts w:ascii="Arial" w:eastAsia="Calibri" w:hAnsi="Arial" w:cs="Arial"/>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docs.cntd.ru/document/9005388" TargetMode="External"/><Relationship Id="rId18" Type="http://schemas.openxmlformats.org/officeDocument/2006/relationships/header" Target="header4.xml"/><Relationship Id="rId26" Type="http://schemas.openxmlformats.org/officeDocument/2006/relationships/footer" Target="footer5.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image" Target="media/image1.png"/><Relationship Id="rId12" Type="http://schemas.openxmlformats.org/officeDocument/2006/relationships/hyperlink" Target="http://docs.cntd.ru/document/9005388" TargetMode="External"/><Relationship Id="rId17" Type="http://schemas.openxmlformats.org/officeDocument/2006/relationships/header" Target="header3.xml"/><Relationship Id="rId25" Type="http://schemas.openxmlformats.org/officeDocument/2006/relationships/header" Target="header8.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oter" Target="footer2.xml"/><Relationship Id="rId29" Type="http://schemas.openxmlformats.org/officeDocument/2006/relationships/footer" Target="footer7.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vrukaevo.stavrsp.ru" TargetMode="External"/><Relationship Id="rId24" Type="http://schemas.openxmlformats.org/officeDocument/2006/relationships/header" Target="header7.xml"/><Relationship Id="rId5"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footer" Target="footer4.xml"/><Relationship Id="rId28" Type="http://schemas.openxmlformats.org/officeDocument/2006/relationships/header" Target="header9.xml"/><Relationship Id="rId10" Type="http://schemas.openxmlformats.org/officeDocument/2006/relationships/hyperlink" Target="http://bahilovo.stavrsp.r&#1080;" TargetMode="External"/><Relationship Id="rId19" Type="http://schemas.openxmlformats.org/officeDocument/2006/relationships/header" Target="header5.xm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evrukaevo.stavrsp.ru" TargetMode="External"/><Relationship Id="rId14" Type="http://schemas.openxmlformats.org/officeDocument/2006/relationships/header" Target="header1.xml"/><Relationship Id="rId22" Type="http://schemas.openxmlformats.org/officeDocument/2006/relationships/header" Target="header6.xml"/><Relationship Id="rId27" Type="http://schemas.openxmlformats.org/officeDocument/2006/relationships/footer" Target="footer6.xm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361</TotalTime>
  <Pages>1</Pages>
  <Words>19343</Words>
  <Characters>110259</Characters>
  <Application>Microsoft Office Word</Application>
  <DocSecurity>0</DocSecurity>
  <Lines>918</Lines>
  <Paragraphs>258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7</cp:revision>
  <cp:lastPrinted>2019-12-27T11:22:00Z</cp:lastPrinted>
  <dcterms:created xsi:type="dcterms:W3CDTF">2019-12-04T06:19:00Z</dcterms:created>
  <dcterms:modified xsi:type="dcterms:W3CDTF">2019-12-27T11:33:00Z</dcterms:modified>
</cp:coreProperties>
</file>