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239" w:rsidRPr="00C40239" w:rsidRDefault="00C40239" w:rsidP="00C40239">
      <w:pPr>
        <w:keepNext/>
        <w:spacing w:after="0" w:line="240" w:lineRule="auto"/>
        <w:ind w:left="5400" w:hanging="5684"/>
        <w:jc w:val="center"/>
        <w:outlineLvl w:val="0"/>
        <w:rPr>
          <w:rFonts w:ascii="Times New Roman" w:eastAsia="Times New Roman" w:hAnsi="Times New Roman" w:cs="Times New Roman"/>
          <w:b/>
          <w:noProof/>
          <w:sz w:val="24"/>
          <w:szCs w:val="20"/>
          <w:lang w:val="x-none" w:eastAsia="ru-RU"/>
        </w:rPr>
      </w:pPr>
      <w:r w:rsidRPr="00C40239">
        <w:rPr>
          <w:rFonts w:ascii="Times New Roman" w:eastAsia="Times New Roman" w:hAnsi="Times New Roman" w:cs="Times New Roman"/>
          <w:b/>
          <w:noProof/>
          <w:sz w:val="24"/>
          <w:szCs w:val="20"/>
          <w:lang w:eastAsia="ru-RU"/>
        </w:rPr>
        <w:drawing>
          <wp:inline distT="0" distB="0" distL="0" distR="0">
            <wp:extent cx="1181100" cy="10210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21080"/>
                    </a:xfrm>
                    <a:prstGeom prst="rect">
                      <a:avLst/>
                    </a:prstGeom>
                    <a:noFill/>
                    <a:ln>
                      <a:noFill/>
                    </a:ln>
                  </pic:spPr>
                </pic:pic>
              </a:graphicData>
            </a:graphic>
          </wp:inline>
        </w:drawing>
      </w:r>
    </w:p>
    <w:p w:rsidR="00C40239" w:rsidRPr="00C40239" w:rsidRDefault="00C40239" w:rsidP="00C40239">
      <w:pPr>
        <w:spacing w:after="0" w:line="240" w:lineRule="auto"/>
        <w:jc w:val="center"/>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Российская Федерация</w:t>
      </w:r>
    </w:p>
    <w:p w:rsidR="00C40239" w:rsidRPr="00C40239" w:rsidRDefault="00C40239" w:rsidP="00C40239">
      <w:pPr>
        <w:spacing w:after="0" w:line="240" w:lineRule="auto"/>
        <w:jc w:val="center"/>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Самарская область</w:t>
      </w:r>
    </w:p>
    <w:p w:rsidR="00C40239" w:rsidRPr="00C40239" w:rsidRDefault="00C40239" w:rsidP="00C40239">
      <w:pPr>
        <w:spacing w:after="0" w:line="240" w:lineRule="auto"/>
        <w:jc w:val="center"/>
        <w:rPr>
          <w:rFonts w:ascii="Times New Roman" w:eastAsia="Times New Roman" w:hAnsi="Times New Roman" w:cs="Times New Roman"/>
          <w:sz w:val="24"/>
          <w:szCs w:val="24"/>
          <w:lang w:eastAsia="ru-RU"/>
        </w:rPr>
      </w:pPr>
    </w:p>
    <w:p w:rsidR="00C40239" w:rsidRPr="00C40239" w:rsidRDefault="00C40239" w:rsidP="00C40239">
      <w:pPr>
        <w:autoSpaceDE w:val="0"/>
        <w:autoSpaceDN w:val="0"/>
        <w:adjustRightInd w:val="0"/>
        <w:spacing w:after="0" w:line="360" w:lineRule="auto"/>
        <w:jc w:val="center"/>
        <w:outlineLvl w:val="0"/>
        <w:rPr>
          <w:rFonts w:ascii="Times New Roman" w:eastAsia="Calibri" w:hAnsi="Times New Roman" w:cs="Times New Roman"/>
          <w:bCs/>
          <w:lang w:eastAsia="ru-RU"/>
        </w:rPr>
      </w:pPr>
      <w:r w:rsidRPr="00C40239">
        <w:rPr>
          <w:rFonts w:ascii="Times New Roman" w:eastAsia="Calibri" w:hAnsi="Times New Roman" w:cs="Times New Roman"/>
          <w:b/>
          <w:bCs/>
          <w:sz w:val="20"/>
          <w:szCs w:val="20"/>
          <w:lang w:eastAsia="ru-RU"/>
        </w:rPr>
        <w:t xml:space="preserve"> </w:t>
      </w:r>
      <w:r w:rsidRPr="00C40239">
        <w:rPr>
          <w:rFonts w:ascii="Times New Roman" w:eastAsia="Calibri" w:hAnsi="Times New Roman" w:cs="Times New Roman"/>
          <w:bCs/>
          <w:lang w:eastAsia="ru-RU"/>
        </w:rPr>
        <w:t>АДМИНИСТРАЦИЯ СЕЛЬСКОГО ПОСЕЛЕНИЯ СЕВРЮКАЕВО</w:t>
      </w:r>
    </w:p>
    <w:p w:rsidR="00C40239" w:rsidRPr="00C40239" w:rsidRDefault="00C40239" w:rsidP="00C40239">
      <w:pPr>
        <w:autoSpaceDE w:val="0"/>
        <w:autoSpaceDN w:val="0"/>
        <w:adjustRightInd w:val="0"/>
        <w:spacing w:after="0" w:line="360" w:lineRule="auto"/>
        <w:jc w:val="center"/>
        <w:outlineLvl w:val="0"/>
        <w:rPr>
          <w:rFonts w:ascii="Times New Roman" w:eastAsia="Calibri" w:hAnsi="Times New Roman" w:cs="Times New Roman"/>
          <w:bCs/>
          <w:lang w:eastAsia="ru-RU"/>
        </w:rPr>
      </w:pPr>
      <w:r w:rsidRPr="00C40239">
        <w:rPr>
          <w:rFonts w:ascii="Times New Roman" w:eastAsia="Calibri" w:hAnsi="Times New Roman" w:cs="Times New Roman"/>
          <w:bCs/>
          <w:lang w:eastAsia="ru-RU"/>
        </w:rPr>
        <w:t>МУНИЦИПАЛЬНОГО РАЙОНА СТАВРОПОЛЬСКИЙ</w:t>
      </w:r>
    </w:p>
    <w:p w:rsidR="00C40239" w:rsidRPr="00C40239" w:rsidRDefault="00C40239" w:rsidP="00C40239">
      <w:pPr>
        <w:autoSpaceDE w:val="0"/>
        <w:autoSpaceDN w:val="0"/>
        <w:adjustRightInd w:val="0"/>
        <w:spacing w:after="0" w:line="360" w:lineRule="auto"/>
        <w:jc w:val="center"/>
        <w:rPr>
          <w:rFonts w:ascii="Times New Roman" w:eastAsia="Calibri" w:hAnsi="Times New Roman" w:cs="Times New Roman"/>
          <w:bCs/>
          <w:lang w:eastAsia="ru-RU"/>
        </w:rPr>
      </w:pPr>
      <w:r w:rsidRPr="00C40239">
        <w:rPr>
          <w:rFonts w:ascii="Times New Roman" w:eastAsia="Calibri" w:hAnsi="Times New Roman" w:cs="Times New Roman"/>
          <w:bCs/>
          <w:lang w:eastAsia="ru-RU"/>
        </w:rPr>
        <w:t>САМАРСКОЙ ОБЛАСТИ</w:t>
      </w:r>
    </w:p>
    <w:p w:rsidR="00C40239" w:rsidRPr="00C40239" w:rsidRDefault="00C40239" w:rsidP="00C40239">
      <w:pPr>
        <w:tabs>
          <w:tab w:val="left" w:pos="240"/>
        </w:tabs>
        <w:autoSpaceDE w:val="0"/>
        <w:autoSpaceDN w:val="0"/>
        <w:adjustRightInd w:val="0"/>
        <w:spacing w:after="0" w:line="360" w:lineRule="auto"/>
        <w:rPr>
          <w:rFonts w:ascii="Times New Roman" w:eastAsia="Calibri" w:hAnsi="Times New Roman" w:cs="Times New Roman"/>
          <w:bCs/>
          <w:sz w:val="20"/>
          <w:szCs w:val="20"/>
          <w:lang w:eastAsia="ru-RU"/>
        </w:rPr>
      </w:pPr>
      <w:r w:rsidRPr="00C40239">
        <w:rPr>
          <w:rFonts w:ascii="Times New Roman" w:eastAsia="Calibri" w:hAnsi="Times New Roman" w:cs="Times New Roman"/>
          <w:b/>
          <w:bCs/>
          <w:sz w:val="20"/>
          <w:szCs w:val="20"/>
          <w:lang w:eastAsia="ru-RU"/>
        </w:rPr>
        <w:tab/>
      </w:r>
    </w:p>
    <w:p w:rsidR="00C40239" w:rsidRPr="00C40239" w:rsidRDefault="00C40239" w:rsidP="00C40239">
      <w:pPr>
        <w:spacing w:after="0" w:line="240" w:lineRule="auto"/>
        <w:jc w:val="center"/>
        <w:rPr>
          <w:rFonts w:ascii="Times New Roman" w:eastAsia="Times New Roman" w:hAnsi="Times New Roman" w:cs="Times New Roman"/>
          <w:sz w:val="28"/>
          <w:szCs w:val="28"/>
          <w:lang w:eastAsia="ru-RU"/>
        </w:rPr>
      </w:pPr>
      <w:r w:rsidRPr="00C40239">
        <w:rPr>
          <w:rFonts w:ascii="Times New Roman" w:eastAsia="Times New Roman" w:hAnsi="Times New Roman" w:cs="Times New Roman"/>
          <w:sz w:val="28"/>
          <w:szCs w:val="28"/>
          <w:lang w:eastAsia="ru-RU"/>
        </w:rPr>
        <w:t xml:space="preserve">ПОСТАНОВЛЕНИЕ </w:t>
      </w:r>
      <w:r w:rsidR="00BF3511">
        <w:rPr>
          <w:rFonts w:ascii="Times New Roman" w:eastAsia="Times New Roman" w:hAnsi="Times New Roman" w:cs="Times New Roman"/>
          <w:sz w:val="28"/>
          <w:szCs w:val="28"/>
          <w:lang w:eastAsia="ru-RU"/>
        </w:rPr>
        <w:t>(ПРОЕКТ)</w:t>
      </w:r>
    </w:p>
    <w:p w:rsidR="00C40239" w:rsidRPr="00C40239" w:rsidRDefault="00C40239" w:rsidP="00C40239">
      <w:pPr>
        <w:spacing w:after="0" w:line="240" w:lineRule="auto"/>
        <w:jc w:val="center"/>
        <w:rPr>
          <w:rFonts w:ascii="Times New Roman" w:eastAsia="Times New Roman" w:hAnsi="Times New Roman" w:cs="Times New Roman"/>
          <w:b/>
          <w:sz w:val="36"/>
          <w:szCs w:val="36"/>
          <w:lang w:eastAsia="ru-RU"/>
        </w:rPr>
      </w:pPr>
    </w:p>
    <w:p w:rsidR="00C40239" w:rsidRPr="00C40239" w:rsidRDefault="00BF3511" w:rsidP="00C4023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25</w:t>
      </w:r>
      <w:bookmarkStart w:id="0" w:name="_GoBack"/>
      <w:bookmarkEnd w:id="0"/>
      <w:r w:rsidR="00C40239" w:rsidRPr="00C40239">
        <w:rPr>
          <w:rFonts w:ascii="Times New Roman" w:eastAsia="Times New Roman" w:hAnsi="Times New Roman" w:cs="Times New Roman"/>
          <w:sz w:val="24"/>
          <w:szCs w:val="24"/>
          <w:lang w:eastAsia="ru-RU"/>
        </w:rPr>
        <w:t xml:space="preserve">.12.2020 года                                                                          </w:t>
      </w:r>
      <w:r>
        <w:rPr>
          <w:rFonts w:ascii="Times New Roman" w:eastAsia="Times New Roman" w:hAnsi="Times New Roman" w:cs="Times New Roman"/>
          <w:sz w:val="24"/>
          <w:szCs w:val="24"/>
          <w:lang w:eastAsia="ru-RU"/>
        </w:rPr>
        <w:t xml:space="preserve">                      № ______</w:t>
      </w:r>
    </w:p>
    <w:p w:rsidR="00C40239" w:rsidRPr="00C40239" w:rsidRDefault="00C40239" w:rsidP="00C40239">
      <w:pPr>
        <w:spacing w:after="0" w:line="240" w:lineRule="auto"/>
        <w:rPr>
          <w:rFonts w:ascii="Times New Roman" w:eastAsia="Times New Roman" w:hAnsi="Times New Roman" w:cs="Times New Roman"/>
          <w:sz w:val="28"/>
          <w:szCs w:val="28"/>
          <w:lang w:eastAsia="ru-RU"/>
        </w:rPr>
      </w:pPr>
    </w:p>
    <w:p w:rsidR="00C40239" w:rsidRPr="00C40239" w:rsidRDefault="00C40239" w:rsidP="00C4023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C40239">
        <w:rPr>
          <w:rFonts w:ascii="Times New Roman" w:eastAsia="Times New Roman" w:hAnsi="Times New Roman" w:cs="Times New Roman"/>
          <w:b/>
          <w:bCs/>
          <w:sz w:val="24"/>
          <w:szCs w:val="24"/>
          <w:lang w:eastAsia="ru-RU"/>
        </w:rPr>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30.10.2019 №41 «Об утверждении муниципальной программы </w:t>
      </w:r>
      <w:r w:rsidRPr="00C40239">
        <w:rPr>
          <w:rFonts w:ascii="Times New Roman" w:eastAsia="Times New Roman" w:hAnsi="Times New Roman" w:cs="Times New Roman"/>
          <w:b/>
          <w:sz w:val="24"/>
          <w:szCs w:val="24"/>
          <w:lang w:eastAsia="ru-RU"/>
        </w:rPr>
        <w:t xml:space="preserve">сельского поселения Севрюкаево муниципального района Ставропольский Самарской области </w:t>
      </w:r>
      <w:r w:rsidRPr="00C40239">
        <w:rPr>
          <w:rFonts w:ascii="Times New Roman" w:eastAsia="Times New Roman" w:hAnsi="Times New Roman" w:cs="Times New Roman"/>
          <w:b/>
          <w:bCs/>
          <w:sz w:val="24"/>
          <w:szCs w:val="24"/>
          <w:bdr w:val="none" w:sz="0" w:space="0" w:color="auto" w:frame="1"/>
          <w:lang w:eastAsia="ru-RU"/>
        </w:rPr>
        <w:t xml:space="preserve">«Социально – экономическое развитие </w:t>
      </w:r>
      <w:r w:rsidRPr="00C40239">
        <w:rPr>
          <w:rFonts w:ascii="Times New Roman" w:eastAsia="Times New Roman" w:hAnsi="Times New Roman" w:cs="Times New Roman"/>
          <w:b/>
          <w:sz w:val="24"/>
          <w:szCs w:val="24"/>
          <w:lang w:eastAsia="ru-RU"/>
        </w:rPr>
        <w:t>сельского поселения Севрюкаево муниципального района  Ставропольский Самарской области</w:t>
      </w:r>
      <w:r w:rsidRPr="00C40239">
        <w:rPr>
          <w:rFonts w:ascii="Times New Roman" w:eastAsia="Times New Roman" w:hAnsi="Times New Roman" w:cs="Times New Roman"/>
          <w:b/>
          <w:bCs/>
          <w:sz w:val="24"/>
          <w:szCs w:val="24"/>
          <w:bdr w:val="none" w:sz="0" w:space="0" w:color="auto" w:frame="1"/>
          <w:lang w:eastAsia="ru-RU"/>
        </w:rPr>
        <w:t xml:space="preserve"> на 2021 – 2022 годы»»</w:t>
      </w:r>
    </w:p>
    <w:p w:rsidR="00C40239" w:rsidRPr="00C40239" w:rsidRDefault="00C40239" w:rsidP="00C40239">
      <w:pPr>
        <w:spacing w:after="0" w:line="240" w:lineRule="auto"/>
        <w:jc w:val="both"/>
        <w:textAlignment w:val="baseline"/>
        <w:rPr>
          <w:rFonts w:ascii="Times New Roman" w:eastAsia="Times New Roman" w:hAnsi="Times New Roman" w:cs="Times New Roman"/>
          <w:b/>
          <w:bCs/>
          <w:sz w:val="20"/>
          <w:szCs w:val="20"/>
          <w:bdr w:val="none" w:sz="0" w:space="0" w:color="auto" w:frame="1"/>
          <w:lang w:eastAsia="ru-RU"/>
        </w:rPr>
      </w:pPr>
      <w:r w:rsidRPr="00C40239">
        <w:rPr>
          <w:rFonts w:ascii="Times New Roman" w:eastAsia="Times New Roman" w:hAnsi="Times New Roman" w:cs="Times New Roman"/>
          <w:b/>
          <w:bCs/>
          <w:sz w:val="20"/>
          <w:szCs w:val="20"/>
          <w:bdr w:val="none" w:sz="0" w:space="0" w:color="auto" w:frame="1"/>
          <w:lang w:eastAsia="ru-RU"/>
        </w:rPr>
        <w:t xml:space="preserve">(в редакции </w:t>
      </w:r>
      <w:r w:rsidRPr="00C40239">
        <w:rPr>
          <w:rFonts w:ascii="Times New Roman" w:eastAsia="Times New Roman" w:hAnsi="Times New Roman" w:cs="Times New Roman"/>
          <w:b/>
          <w:bCs/>
          <w:sz w:val="20"/>
          <w:szCs w:val="20"/>
          <w:lang w:eastAsia="ru-RU"/>
        </w:rPr>
        <w:t>в постановление администрации сельского поселения Севрюкаево муниципального района Ставропольский Самарской области от 30.10.2019г. №41)</w:t>
      </w:r>
    </w:p>
    <w:p w:rsidR="00C40239" w:rsidRPr="00C40239" w:rsidRDefault="00C40239" w:rsidP="00C40239">
      <w:pPr>
        <w:spacing w:after="0" w:line="360" w:lineRule="auto"/>
        <w:ind w:firstLine="900"/>
        <w:jc w:val="both"/>
        <w:rPr>
          <w:rFonts w:ascii="Times New Roman" w:eastAsia="Times New Roman" w:hAnsi="Times New Roman" w:cs="Times New Roman"/>
          <w:sz w:val="28"/>
          <w:szCs w:val="28"/>
          <w:lang w:eastAsia="ru-RU"/>
        </w:rPr>
      </w:pPr>
    </w:p>
    <w:p w:rsidR="00C40239" w:rsidRPr="00C40239" w:rsidRDefault="00C40239" w:rsidP="00C4023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 xml:space="preserve">В связи с уточнением  мероприятий и объёмов финансирования муниципальной программы  «Социально- экономическое развитие сельского поселения </w:t>
      </w:r>
      <w:r w:rsidRPr="00C40239">
        <w:rPr>
          <w:rFonts w:ascii="Times New Roman" w:eastAsia="Times New Roman" w:hAnsi="Times New Roman" w:cs="Times New Roman"/>
          <w:bCs/>
          <w:sz w:val="24"/>
          <w:szCs w:val="24"/>
          <w:lang w:eastAsia="ru-RU"/>
        </w:rPr>
        <w:t>Севрюкаево</w:t>
      </w:r>
      <w:r w:rsidRPr="00C40239">
        <w:rPr>
          <w:rFonts w:ascii="Times New Roman" w:eastAsia="Times New Roman" w:hAnsi="Times New Roman" w:cs="Times New Roman"/>
          <w:sz w:val="24"/>
          <w:szCs w:val="24"/>
          <w:lang w:eastAsia="ru-RU"/>
        </w:rPr>
        <w:t xml:space="preserve"> муниципального района Ставропольский Самарской области на 2021 – 2022 годы», Администрация сельского поселения </w:t>
      </w:r>
      <w:r w:rsidRPr="00C40239">
        <w:rPr>
          <w:rFonts w:ascii="Times New Roman" w:eastAsia="Times New Roman" w:hAnsi="Times New Roman" w:cs="Times New Roman"/>
          <w:bCs/>
          <w:sz w:val="24"/>
          <w:szCs w:val="24"/>
          <w:lang w:eastAsia="ru-RU"/>
        </w:rPr>
        <w:t>Севрюкаево</w:t>
      </w:r>
      <w:r w:rsidRPr="00C40239">
        <w:rPr>
          <w:rFonts w:ascii="Times New Roman" w:eastAsia="Times New Roman" w:hAnsi="Times New Roman" w:cs="Times New Roman"/>
          <w:sz w:val="24"/>
          <w:szCs w:val="24"/>
          <w:lang w:eastAsia="ru-RU"/>
        </w:rPr>
        <w:t xml:space="preserve"> муниципального района Ставропольский Самарской области </w:t>
      </w:r>
    </w:p>
    <w:p w:rsidR="00C40239" w:rsidRPr="00C40239" w:rsidRDefault="00C40239" w:rsidP="00C40239">
      <w:pPr>
        <w:autoSpaceDE w:val="0"/>
        <w:autoSpaceDN w:val="0"/>
        <w:adjustRightInd w:val="0"/>
        <w:spacing w:after="0" w:line="240" w:lineRule="auto"/>
        <w:ind w:firstLine="284"/>
        <w:jc w:val="both"/>
        <w:rPr>
          <w:rFonts w:ascii="Times New Roman" w:eastAsia="Times New Roman" w:hAnsi="Times New Roman" w:cs="Times New Roman"/>
          <w:sz w:val="24"/>
          <w:szCs w:val="24"/>
          <w:shd w:val="clear" w:color="auto" w:fill="FFFFFF"/>
          <w:lang w:eastAsia="ru-RU"/>
        </w:rPr>
      </w:pPr>
    </w:p>
    <w:p w:rsidR="00C40239" w:rsidRPr="00C40239" w:rsidRDefault="00C40239" w:rsidP="00C40239">
      <w:pPr>
        <w:spacing w:after="0" w:line="240" w:lineRule="auto"/>
        <w:ind w:firstLine="284"/>
        <w:jc w:val="both"/>
        <w:rPr>
          <w:rFonts w:ascii="Times New Roman" w:eastAsia="Times New Roman" w:hAnsi="Times New Roman" w:cs="Times New Roman"/>
          <w:sz w:val="28"/>
          <w:szCs w:val="28"/>
          <w:lang w:eastAsia="ru-RU"/>
        </w:rPr>
      </w:pPr>
      <w:r w:rsidRPr="00C40239">
        <w:rPr>
          <w:rFonts w:ascii="Times New Roman" w:eastAsia="Times New Roman" w:hAnsi="Times New Roman" w:cs="Times New Roman"/>
          <w:sz w:val="28"/>
          <w:szCs w:val="28"/>
          <w:lang w:eastAsia="ru-RU"/>
        </w:rPr>
        <w:t>ПОСТАНОВЛЯЕТ:</w:t>
      </w:r>
    </w:p>
    <w:p w:rsidR="00C40239" w:rsidRPr="00C40239" w:rsidRDefault="00C40239" w:rsidP="00C40239">
      <w:pPr>
        <w:spacing w:after="0" w:line="240" w:lineRule="auto"/>
        <w:ind w:firstLine="284"/>
        <w:jc w:val="both"/>
        <w:rPr>
          <w:rFonts w:ascii="Times New Roman" w:eastAsia="Times New Roman" w:hAnsi="Times New Roman" w:cs="Times New Roman"/>
          <w:sz w:val="28"/>
          <w:szCs w:val="28"/>
          <w:lang w:eastAsia="ru-RU"/>
        </w:rPr>
      </w:pPr>
    </w:p>
    <w:p w:rsidR="00C40239" w:rsidRPr="00C40239" w:rsidRDefault="00C40239" w:rsidP="00C40239">
      <w:pPr>
        <w:numPr>
          <w:ilvl w:val="0"/>
          <w:numId w:val="3"/>
        </w:numPr>
        <w:spacing w:after="150" w:line="240" w:lineRule="auto"/>
        <w:ind w:firstLine="284"/>
        <w:jc w:val="both"/>
        <w:textAlignment w:val="baseline"/>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sz w:val="24"/>
          <w:szCs w:val="24"/>
          <w:lang w:eastAsia="ru-RU"/>
        </w:rPr>
        <w:t xml:space="preserve">Внести следующие изменения в муниципальную программу  </w:t>
      </w:r>
      <w:r w:rsidRPr="00C40239">
        <w:rPr>
          <w:rFonts w:ascii="Times New Roman" w:eastAsia="Times New Roman" w:hAnsi="Times New Roman" w:cs="Times New Roman"/>
          <w:bCs/>
          <w:sz w:val="24"/>
          <w:szCs w:val="24"/>
          <w:bdr w:val="none" w:sz="0" w:space="0" w:color="auto" w:frame="1"/>
          <w:lang w:eastAsia="ru-RU"/>
        </w:rPr>
        <w:t xml:space="preserve">«Социально – экономическое развитие </w:t>
      </w:r>
      <w:r w:rsidRPr="00C40239">
        <w:rPr>
          <w:rFonts w:ascii="Times New Roman" w:eastAsia="Times New Roman" w:hAnsi="Times New Roman" w:cs="Times New Roman"/>
          <w:sz w:val="24"/>
          <w:szCs w:val="24"/>
          <w:lang w:eastAsia="ru-RU"/>
        </w:rPr>
        <w:t xml:space="preserve">сельского поселения </w:t>
      </w:r>
      <w:r w:rsidRPr="00C40239">
        <w:rPr>
          <w:rFonts w:ascii="Times New Roman" w:eastAsia="Times New Roman" w:hAnsi="Times New Roman" w:cs="Times New Roman"/>
          <w:bCs/>
          <w:sz w:val="24"/>
          <w:szCs w:val="24"/>
          <w:lang w:eastAsia="ru-RU"/>
        </w:rPr>
        <w:t>Севрюкаево</w:t>
      </w:r>
      <w:r w:rsidRPr="00C40239">
        <w:rPr>
          <w:rFonts w:ascii="Times New Roman" w:eastAsia="Times New Roman" w:hAnsi="Times New Roman" w:cs="Times New Roman"/>
          <w:sz w:val="24"/>
          <w:szCs w:val="24"/>
          <w:lang w:eastAsia="ru-RU"/>
        </w:rPr>
        <w:t xml:space="preserve"> муниципального района  Ставропольский Самарской области</w:t>
      </w:r>
      <w:r w:rsidRPr="00C40239">
        <w:rPr>
          <w:rFonts w:ascii="Times New Roman" w:eastAsia="Times New Roman" w:hAnsi="Times New Roman" w:cs="Times New Roman"/>
          <w:bCs/>
          <w:sz w:val="24"/>
          <w:szCs w:val="24"/>
          <w:bdr w:val="none" w:sz="0" w:space="0" w:color="auto" w:frame="1"/>
          <w:lang w:eastAsia="ru-RU"/>
        </w:rPr>
        <w:t xml:space="preserve"> на </w:t>
      </w:r>
      <w:r w:rsidRPr="00C40239">
        <w:rPr>
          <w:rFonts w:ascii="Times New Roman" w:eastAsia="Times New Roman" w:hAnsi="Times New Roman" w:cs="Times New Roman"/>
          <w:sz w:val="24"/>
          <w:szCs w:val="24"/>
          <w:lang w:eastAsia="ru-RU"/>
        </w:rPr>
        <w:t xml:space="preserve">2020 – 2022 </w:t>
      </w:r>
      <w:r w:rsidRPr="00C40239">
        <w:rPr>
          <w:rFonts w:ascii="Times New Roman" w:eastAsia="Times New Roman" w:hAnsi="Times New Roman" w:cs="Times New Roman"/>
          <w:bCs/>
          <w:sz w:val="24"/>
          <w:szCs w:val="24"/>
          <w:bdr w:val="none" w:sz="0" w:space="0" w:color="auto" w:frame="1"/>
          <w:lang w:eastAsia="ru-RU"/>
        </w:rPr>
        <w:t xml:space="preserve">годы»  (далее Программа),  утверждённую  Постановлением  Администрации  сельского поселения </w:t>
      </w:r>
      <w:r w:rsidRPr="00C40239">
        <w:rPr>
          <w:rFonts w:ascii="Times New Roman" w:eastAsia="Times New Roman" w:hAnsi="Times New Roman" w:cs="Times New Roman"/>
          <w:bCs/>
          <w:sz w:val="24"/>
          <w:szCs w:val="24"/>
          <w:lang w:eastAsia="ru-RU"/>
        </w:rPr>
        <w:t>Севрюкаево</w:t>
      </w:r>
      <w:r w:rsidRPr="00C40239">
        <w:rPr>
          <w:rFonts w:ascii="Times New Roman" w:eastAsia="Times New Roman" w:hAnsi="Times New Roman" w:cs="Times New Roman"/>
          <w:bCs/>
          <w:sz w:val="24"/>
          <w:szCs w:val="24"/>
          <w:bdr w:val="none" w:sz="0" w:space="0" w:color="auto" w:frame="1"/>
          <w:lang w:eastAsia="ru-RU"/>
        </w:rPr>
        <w:t xml:space="preserve"> муниципального района Ставропольский Самарской области  от  </w:t>
      </w:r>
      <w:r w:rsidRPr="00C40239">
        <w:rPr>
          <w:rFonts w:ascii="Times New Roman" w:eastAsia="Times New Roman" w:hAnsi="Times New Roman" w:cs="Times New Roman"/>
          <w:bCs/>
          <w:sz w:val="24"/>
          <w:szCs w:val="24"/>
          <w:lang w:eastAsia="ru-RU"/>
        </w:rPr>
        <w:t>30  октября 2019 года  №  41</w:t>
      </w:r>
      <w:r w:rsidRPr="00C40239">
        <w:rPr>
          <w:rFonts w:ascii="Times New Roman" w:eastAsia="Times New Roman" w:hAnsi="Times New Roman" w:cs="Times New Roman"/>
          <w:bCs/>
          <w:sz w:val="24"/>
          <w:szCs w:val="24"/>
          <w:bdr w:val="none" w:sz="0" w:space="0" w:color="auto" w:frame="1"/>
          <w:lang w:eastAsia="ru-RU"/>
        </w:rPr>
        <w:t>:</w:t>
      </w:r>
    </w:p>
    <w:p w:rsidR="00C40239" w:rsidRPr="00C40239" w:rsidRDefault="00C40239" w:rsidP="00C40239">
      <w:pPr>
        <w:spacing w:after="150" w:line="240" w:lineRule="auto"/>
        <w:ind w:left="284"/>
        <w:jc w:val="both"/>
        <w:textAlignment w:val="baseline"/>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1.1  В паспорте программы  пункт Объёмы и источники финансирования»,  изложить в    следующей редакции:</w:t>
      </w:r>
    </w:p>
    <w:tbl>
      <w:tblPr>
        <w:tblW w:w="10031"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2211"/>
        <w:gridCol w:w="7820"/>
      </w:tblGrid>
      <w:tr w:rsidR="00C40239" w:rsidRPr="00C40239" w:rsidTr="00F80C09">
        <w:tc>
          <w:tcPr>
            <w:tcW w:w="2211" w:type="dxa"/>
            <w:shd w:val="clear" w:color="auto" w:fill="auto"/>
            <w:tcMar>
              <w:top w:w="0" w:type="dxa"/>
              <w:left w:w="108" w:type="dxa"/>
              <w:bottom w:w="0" w:type="dxa"/>
              <w:right w:w="108" w:type="dxa"/>
            </w:tcMar>
            <w:hideMark/>
          </w:tcPr>
          <w:p w:rsidR="00C40239" w:rsidRPr="00C40239" w:rsidRDefault="00C40239" w:rsidP="00C40239">
            <w:pPr>
              <w:spacing w:after="0" w:line="276" w:lineRule="auto"/>
              <w:ind w:left="30" w:right="30"/>
              <w:jc w:val="center"/>
              <w:textAlignment w:val="baseline"/>
              <w:rPr>
                <w:rFonts w:ascii="Times New Roman" w:eastAsia="Times New Roman" w:hAnsi="Times New Roman" w:cs="Times New Roman"/>
                <w:color w:val="000000"/>
                <w:lang w:eastAsia="ru-RU"/>
              </w:rPr>
            </w:pPr>
            <w:r w:rsidRPr="00C40239">
              <w:rPr>
                <w:rFonts w:ascii="Times New Roman" w:eastAsia="Times New Roman" w:hAnsi="Times New Roman" w:cs="Times New Roman"/>
                <w:color w:val="000000"/>
                <w:lang w:eastAsia="ru-RU"/>
              </w:rPr>
              <w:t>Объемы и источники финансирования</w:t>
            </w:r>
          </w:p>
        </w:tc>
        <w:tc>
          <w:tcPr>
            <w:tcW w:w="7820" w:type="dxa"/>
            <w:shd w:val="clear" w:color="auto" w:fill="auto"/>
            <w:tcMar>
              <w:top w:w="0" w:type="dxa"/>
              <w:left w:w="108" w:type="dxa"/>
              <w:bottom w:w="0" w:type="dxa"/>
              <w:right w:w="108" w:type="dxa"/>
            </w:tcMar>
            <w:hideMark/>
          </w:tcPr>
          <w:p w:rsidR="00C40239" w:rsidRPr="00C40239" w:rsidRDefault="00C40239" w:rsidP="00C40239">
            <w:pPr>
              <w:spacing w:after="0" w:line="276" w:lineRule="auto"/>
              <w:ind w:left="30" w:right="30"/>
              <w:jc w:val="center"/>
              <w:textAlignment w:val="baseline"/>
              <w:rPr>
                <w:rFonts w:ascii="Times New Roman" w:eastAsia="Times New Roman" w:hAnsi="Times New Roman" w:cs="Times New Roman"/>
                <w:color w:val="000000"/>
                <w:lang w:eastAsia="ru-RU"/>
              </w:rPr>
            </w:pPr>
            <w:r w:rsidRPr="00C40239">
              <w:rPr>
                <w:rFonts w:ascii="Times New Roman" w:eastAsia="Times New Roman" w:hAnsi="Times New Roman" w:cs="Times New Roman"/>
                <w:color w:val="000000"/>
                <w:lang w:eastAsia="ru-RU"/>
              </w:rPr>
              <w:t xml:space="preserve">Объем финансирования программы на </w:t>
            </w:r>
            <w:r w:rsidRPr="00C40239">
              <w:rPr>
                <w:rFonts w:ascii="Times New Roman" w:eastAsia="Times New Roman" w:hAnsi="Times New Roman" w:cs="Times New Roman"/>
                <w:sz w:val="24"/>
                <w:szCs w:val="24"/>
                <w:lang w:eastAsia="ru-RU"/>
              </w:rPr>
              <w:t>2020 – 2022</w:t>
            </w:r>
            <w:r w:rsidRPr="00C40239">
              <w:rPr>
                <w:rFonts w:ascii="Times New Roman" w:eastAsia="Times New Roman" w:hAnsi="Times New Roman" w:cs="Times New Roman"/>
                <w:bCs/>
                <w:bdr w:val="none" w:sz="0" w:space="0" w:color="auto" w:frame="1"/>
                <w:lang w:eastAsia="ru-RU"/>
              </w:rPr>
              <w:t xml:space="preserve"> </w:t>
            </w:r>
            <w:r w:rsidRPr="00C40239">
              <w:rPr>
                <w:rFonts w:ascii="Times New Roman" w:eastAsia="Times New Roman" w:hAnsi="Times New Roman" w:cs="Times New Roman"/>
                <w:color w:val="000000"/>
                <w:lang w:eastAsia="ru-RU"/>
              </w:rPr>
              <w:t>годы:</w:t>
            </w:r>
          </w:p>
          <w:p w:rsidR="00C40239" w:rsidRPr="00C40239" w:rsidRDefault="00C40239" w:rsidP="00C40239">
            <w:pPr>
              <w:spacing w:after="0" w:line="276" w:lineRule="auto"/>
              <w:ind w:left="30" w:right="30"/>
              <w:jc w:val="center"/>
              <w:textAlignment w:val="baseline"/>
              <w:rPr>
                <w:rFonts w:ascii="Times New Roman" w:eastAsia="Times New Roman" w:hAnsi="Times New Roman" w:cs="Times New Roman"/>
                <w:color w:val="000000"/>
                <w:lang w:eastAsia="ru-RU"/>
              </w:rPr>
            </w:pPr>
            <w:r w:rsidRPr="00C40239">
              <w:rPr>
                <w:rFonts w:ascii="Times New Roman" w:eastAsia="Times New Roman" w:hAnsi="Times New Roman" w:cs="Times New Roman"/>
                <w:color w:val="000000"/>
                <w:lang w:eastAsia="ru-RU"/>
              </w:rPr>
              <w:t>2020 год  5 353 551,58 руб.</w:t>
            </w:r>
          </w:p>
          <w:p w:rsidR="00C40239" w:rsidRPr="00C40239" w:rsidRDefault="00C40239" w:rsidP="00C40239">
            <w:pPr>
              <w:spacing w:after="0" w:line="276" w:lineRule="auto"/>
              <w:ind w:left="30" w:right="30"/>
              <w:jc w:val="center"/>
              <w:textAlignment w:val="baseline"/>
              <w:rPr>
                <w:rFonts w:ascii="Times New Roman" w:eastAsia="Times New Roman" w:hAnsi="Times New Roman" w:cs="Times New Roman"/>
                <w:color w:val="000000"/>
                <w:lang w:eastAsia="ru-RU"/>
              </w:rPr>
            </w:pPr>
            <w:r w:rsidRPr="00C40239">
              <w:rPr>
                <w:rFonts w:ascii="Times New Roman" w:eastAsia="Times New Roman" w:hAnsi="Times New Roman" w:cs="Times New Roman"/>
                <w:color w:val="000000"/>
                <w:lang w:eastAsia="ru-RU"/>
              </w:rPr>
              <w:t>2021 год  3 004 655,55руб.</w:t>
            </w:r>
          </w:p>
          <w:p w:rsidR="00C40239" w:rsidRPr="00C40239" w:rsidRDefault="00C40239" w:rsidP="00C40239">
            <w:pPr>
              <w:spacing w:after="0" w:line="276" w:lineRule="auto"/>
              <w:ind w:left="30" w:right="30"/>
              <w:jc w:val="center"/>
              <w:textAlignment w:val="baseline"/>
              <w:rPr>
                <w:rFonts w:ascii="Times New Roman" w:eastAsia="Times New Roman" w:hAnsi="Times New Roman" w:cs="Times New Roman"/>
                <w:color w:val="000000"/>
                <w:lang w:eastAsia="ru-RU"/>
              </w:rPr>
            </w:pPr>
            <w:r w:rsidRPr="00C40239">
              <w:rPr>
                <w:rFonts w:ascii="Times New Roman" w:eastAsia="Times New Roman" w:hAnsi="Times New Roman" w:cs="Times New Roman"/>
                <w:color w:val="000000"/>
                <w:lang w:eastAsia="ru-RU"/>
              </w:rPr>
              <w:t>2022 год  3 119 224,40руб.</w:t>
            </w:r>
          </w:p>
          <w:p w:rsidR="00C40239" w:rsidRPr="00C40239" w:rsidRDefault="00C40239" w:rsidP="00C40239">
            <w:pPr>
              <w:spacing w:after="0" w:line="276" w:lineRule="auto"/>
              <w:ind w:left="30" w:right="30"/>
              <w:jc w:val="center"/>
              <w:textAlignment w:val="baseline"/>
              <w:rPr>
                <w:rFonts w:ascii="Times New Roman" w:eastAsia="Times New Roman" w:hAnsi="Times New Roman" w:cs="Times New Roman"/>
                <w:color w:val="000000"/>
                <w:lang w:eastAsia="ru-RU"/>
              </w:rPr>
            </w:pPr>
            <w:r w:rsidRPr="00C40239">
              <w:rPr>
                <w:rFonts w:ascii="Times New Roman" w:eastAsia="Times New Roman" w:hAnsi="Times New Roman" w:cs="Times New Roman"/>
                <w:color w:val="000000"/>
                <w:lang w:eastAsia="ru-RU"/>
              </w:rPr>
              <w:t xml:space="preserve">1. Средства бюджета </w:t>
            </w:r>
            <w:r w:rsidRPr="00C40239">
              <w:rPr>
                <w:rFonts w:ascii="Times New Roman" w:eastAsia="Times New Roman" w:hAnsi="Times New Roman" w:cs="Times New Roman"/>
                <w:lang w:eastAsia="ru-RU"/>
              </w:rPr>
              <w:t xml:space="preserve">сельского поселения </w:t>
            </w:r>
            <w:r w:rsidRPr="00C40239">
              <w:rPr>
                <w:rFonts w:ascii="Times New Roman" w:eastAsia="Times New Roman" w:hAnsi="Times New Roman" w:cs="Times New Roman"/>
                <w:sz w:val="24"/>
                <w:szCs w:val="24"/>
                <w:lang w:eastAsia="ru-RU"/>
              </w:rPr>
              <w:t>Севрюкаево</w:t>
            </w:r>
            <w:r w:rsidRPr="00C40239">
              <w:rPr>
                <w:rFonts w:ascii="Times New Roman" w:eastAsia="Times New Roman" w:hAnsi="Times New Roman" w:cs="Times New Roman"/>
                <w:lang w:eastAsia="ru-RU"/>
              </w:rPr>
              <w:t xml:space="preserve"> муниципального района  Ставропольский Самарской области;</w:t>
            </w:r>
          </w:p>
          <w:p w:rsidR="00C40239" w:rsidRPr="00C40239" w:rsidRDefault="00C40239" w:rsidP="00C40239">
            <w:pPr>
              <w:spacing w:after="0" w:line="276" w:lineRule="auto"/>
              <w:ind w:left="30" w:right="30"/>
              <w:jc w:val="center"/>
              <w:textAlignment w:val="baseline"/>
              <w:rPr>
                <w:rFonts w:ascii="Times New Roman" w:eastAsia="Times New Roman" w:hAnsi="Times New Roman" w:cs="Times New Roman"/>
                <w:color w:val="000000"/>
                <w:lang w:eastAsia="ru-RU"/>
              </w:rPr>
            </w:pPr>
            <w:r w:rsidRPr="00C40239">
              <w:rPr>
                <w:rFonts w:ascii="Times New Roman" w:eastAsia="Times New Roman" w:hAnsi="Times New Roman" w:cs="Times New Roman"/>
                <w:color w:val="000000"/>
                <w:lang w:eastAsia="ru-RU"/>
              </w:rPr>
              <w:t>2. Средства областного бюджета;</w:t>
            </w:r>
          </w:p>
          <w:p w:rsidR="00C40239" w:rsidRPr="00C40239" w:rsidRDefault="00C40239" w:rsidP="00C40239">
            <w:pPr>
              <w:spacing w:after="0" w:line="276" w:lineRule="auto"/>
              <w:ind w:left="30" w:right="30"/>
              <w:jc w:val="center"/>
              <w:textAlignment w:val="baseline"/>
              <w:rPr>
                <w:rFonts w:ascii="Times New Roman" w:eastAsia="Times New Roman" w:hAnsi="Times New Roman" w:cs="Times New Roman"/>
                <w:color w:val="000000"/>
                <w:lang w:eastAsia="ru-RU"/>
              </w:rPr>
            </w:pPr>
            <w:r w:rsidRPr="00C40239">
              <w:rPr>
                <w:rFonts w:ascii="Times New Roman" w:eastAsia="Times New Roman" w:hAnsi="Times New Roman" w:cs="Times New Roman"/>
                <w:color w:val="000000"/>
                <w:lang w:eastAsia="ru-RU"/>
              </w:rPr>
              <w:t>3. Средства федерального бюджета.</w:t>
            </w:r>
          </w:p>
        </w:tc>
      </w:tr>
    </w:tbl>
    <w:p w:rsidR="00C40239" w:rsidRPr="00C40239" w:rsidRDefault="00C40239" w:rsidP="00C40239">
      <w:pPr>
        <w:spacing w:after="0" w:line="240" w:lineRule="auto"/>
        <w:ind w:right="-1" w:firstLine="284"/>
        <w:jc w:val="both"/>
        <w:rPr>
          <w:rFonts w:ascii="Times New Roman" w:eastAsia="Times New Roman" w:hAnsi="Times New Roman" w:cs="Times New Roman"/>
          <w:sz w:val="24"/>
          <w:szCs w:val="24"/>
          <w:lang w:eastAsia="ru-RU"/>
        </w:rPr>
      </w:pPr>
    </w:p>
    <w:p w:rsidR="00C40239" w:rsidRPr="00C40239" w:rsidRDefault="00C40239" w:rsidP="00C40239">
      <w:pPr>
        <w:spacing w:after="0" w:line="240" w:lineRule="auto"/>
        <w:ind w:right="-1" w:firstLine="284"/>
        <w:jc w:val="both"/>
        <w:rPr>
          <w:rFonts w:ascii="Times New Roman" w:eastAsia="Times New Roman" w:hAnsi="Times New Roman" w:cs="Times New Roman"/>
          <w:lang w:eastAsia="ru-RU"/>
        </w:rPr>
      </w:pPr>
      <w:r w:rsidRPr="00C40239">
        <w:rPr>
          <w:rFonts w:ascii="Times New Roman" w:eastAsia="Times New Roman" w:hAnsi="Times New Roman" w:cs="Times New Roman"/>
          <w:sz w:val="24"/>
          <w:szCs w:val="24"/>
          <w:lang w:eastAsia="ru-RU"/>
        </w:rPr>
        <w:lastRenderedPageBreak/>
        <w:t xml:space="preserve">1.2. В приложение №1 </w:t>
      </w:r>
      <w:r w:rsidRPr="00C40239">
        <w:rPr>
          <w:rFonts w:ascii="Times New Roman" w:eastAsia="Times New Roman" w:hAnsi="Times New Roman" w:cs="Times New Roman"/>
          <w:color w:val="000000"/>
          <w:lang w:eastAsia="ru-RU"/>
        </w:rPr>
        <w:t>к муниципальной программе</w:t>
      </w:r>
      <w:r w:rsidRPr="00C40239">
        <w:rPr>
          <w:rFonts w:ascii="Times New Roman" w:eastAsia="Times New Roman" w:hAnsi="Times New Roman" w:cs="Times New Roman"/>
          <w:sz w:val="24"/>
          <w:szCs w:val="24"/>
          <w:lang w:eastAsia="ru-RU"/>
        </w:rPr>
        <w:t xml:space="preserve"> подпрограмма «Деятельность органов местного самоуправления сельского поселения Севрюкаево муниципального района Ставропольский Самарской области на 2020 – 2022 годы» </w:t>
      </w:r>
      <w:r w:rsidRPr="00C40239">
        <w:rPr>
          <w:rFonts w:ascii="Times New Roman" w:eastAsia="Times New Roman" w:hAnsi="Times New Roman" w:cs="Times New Roman"/>
          <w:bCs/>
          <w:sz w:val="24"/>
          <w:szCs w:val="24"/>
          <w:lang w:eastAsia="ru-RU"/>
        </w:rPr>
        <w:t xml:space="preserve">(Далее – Подпрограмма) </w:t>
      </w:r>
      <w:r w:rsidRPr="00C40239">
        <w:rPr>
          <w:rFonts w:ascii="Times New Roman" w:eastAsia="Times New Roman" w:hAnsi="Times New Roman" w:cs="Times New Roman"/>
          <w:sz w:val="24"/>
          <w:szCs w:val="24"/>
          <w:lang w:eastAsia="ru-RU"/>
        </w:rPr>
        <w:t xml:space="preserve">в паспорте подпрограммы  пункт  </w:t>
      </w:r>
      <w:r w:rsidRPr="00C40239">
        <w:rPr>
          <w:rFonts w:ascii="Times New Roman" w:eastAsia="Times New Roman" w:hAnsi="Times New Roman" w:cs="Times New Roman"/>
          <w:lang w:eastAsia="ru-RU"/>
        </w:rPr>
        <w:t>Объемы и источники финансирования Подпрограммы изложить в следующей редакции:</w:t>
      </w:r>
    </w:p>
    <w:p w:rsidR="00C40239" w:rsidRPr="00C40239" w:rsidRDefault="00C40239" w:rsidP="00C40239">
      <w:pPr>
        <w:spacing w:after="0" w:line="240" w:lineRule="auto"/>
        <w:ind w:right="-1" w:firstLine="284"/>
        <w:jc w:val="both"/>
        <w:rPr>
          <w:rFonts w:ascii="Times New Roman" w:eastAsia="Times New Roman" w:hAnsi="Times New Roman" w:cs="Times New Roman"/>
          <w:sz w:val="24"/>
          <w:szCs w:val="24"/>
          <w:lang w:eastAsia="ru-RU"/>
        </w:rPr>
      </w:pPr>
    </w:p>
    <w:tbl>
      <w:tblPr>
        <w:tblW w:w="9781" w:type="dxa"/>
        <w:tblInd w:w="70" w:type="dxa"/>
        <w:tblLayout w:type="fixed"/>
        <w:tblCellMar>
          <w:left w:w="70" w:type="dxa"/>
          <w:right w:w="70" w:type="dxa"/>
        </w:tblCellMar>
        <w:tblLook w:val="0000" w:firstRow="0" w:lastRow="0" w:firstColumn="0" w:lastColumn="0" w:noHBand="0" w:noVBand="0"/>
      </w:tblPr>
      <w:tblGrid>
        <w:gridCol w:w="2977"/>
        <w:gridCol w:w="6804"/>
      </w:tblGrid>
      <w:tr w:rsidR="00C40239" w:rsidRPr="00C40239" w:rsidTr="00F80C09">
        <w:trPr>
          <w:trHeight w:val="408"/>
        </w:trPr>
        <w:tc>
          <w:tcPr>
            <w:tcW w:w="2977" w:type="dxa"/>
            <w:tcBorders>
              <w:top w:val="single" w:sz="6" w:space="0" w:color="auto"/>
              <w:left w:val="single" w:sz="6" w:space="0" w:color="auto"/>
              <w:bottom w:val="single" w:sz="6" w:space="0" w:color="auto"/>
              <w:right w:val="single" w:sz="6" w:space="0" w:color="auto"/>
            </w:tcBorders>
            <w:vAlign w:val="center"/>
          </w:tcPr>
          <w:p w:rsidR="00C40239" w:rsidRPr="00C40239" w:rsidRDefault="00C40239" w:rsidP="00C40239">
            <w:pPr>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Объемы и источники финансирования Подпрограммы</w:t>
            </w:r>
          </w:p>
        </w:tc>
        <w:tc>
          <w:tcPr>
            <w:tcW w:w="6804"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ind w:right="-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C40239" w:rsidRPr="00C40239" w:rsidRDefault="00C40239" w:rsidP="00C40239">
            <w:pPr>
              <w:spacing w:after="0" w:line="240" w:lineRule="auto"/>
              <w:ind w:right="-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Общий объем финансирования Подпрограммы составляет   3 953 889,63  рублей.</w:t>
            </w:r>
          </w:p>
          <w:p w:rsidR="00C40239" w:rsidRPr="00C40239" w:rsidRDefault="00C40239" w:rsidP="00C40239">
            <w:pPr>
              <w:spacing w:after="0" w:line="240" w:lineRule="auto"/>
              <w:ind w:right="-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2020 год – 1 693 748,50  рублей;</w:t>
            </w:r>
          </w:p>
          <w:p w:rsidR="00C40239" w:rsidRPr="00C40239" w:rsidRDefault="00C40239" w:rsidP="00C40239">
            <w:pPr>
              <w:spacing w:after="0" w:line="240" w:lineRule="auto"/>
              <w:ind w:right="-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2021 год – 1 141 571,52  рублей;</w:t>
            </w:r>
          </w:p>
          <w:p w:rsidR="00C40239" w:rsidRPr="00C40239" w:rsidRDefault="00C40239" w:rsidP="00C40239">
            <w:pPr>
              <w:spacing w:after="0" w:line="240" w:lineRule="auto"/>
              <w:ind w:right="-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2022 год – 1 118 569,61  рублей.</w:t>
            </w:r>
          </w:p>
        </w:tc>
      </w:tr>
    </w:tbl>
    <w:p w:rsidR="00C40239" w:rsidRPr="00C40239" w:rsidRDefault="00C40239" w:rsidP="00C40239">
      <w:pPr>
        <w:spacing w:after="150" w:line="240" w:lineRule="auto"/>
        <w:ind w:left="284"/>
        <w:jc w:val="both"/>
        <w:textAlignment w:val="baseline"/>
        <w:rPr>
          <w:rFonts w:ascii="Times New Roman" w:eastAsia="Times New Roman" w:hAnsi="Times New Roman" w:cs="Times New Roman"/>
          <w:sz w:val="24"/>
          <w:szCs w:val="24"/>
          <w:lang w:eastAsia="ru-RU"/>
        </w:rPr>
      </w:pPr>
    </w:p>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Мероприятия подпрограммы,  таблицу №1, изложить в следующей редакции:</w:t>
      </w:r>
    </w:p>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sz w:val="24"/>
          <w:szCs w:val="24"/>
          <w:bdr w:val="none" w:sz="0" w:space="0" w:color="auto" w:frame="1"/>
          <w:lang w:eastAsia="ru-RU"/>
        </w:rPr>
      </w:pPr>
    </w:p>
    <w:tbl>
      <w:tblPr>
        <w:tblW w:w="9781" w:type="dxa"/>
        <w:tblInd w:w="70" w:type="dxa"/>
        <w:tblLayout w:type="fixed"/>
        <w:tblCellMar>
          <w:left w:w="70" w:type="dxa"/>
          <w:right w:w="70" w:type="dxa"/>
        </w:tblCellMar>
        <w:tblLook w:val="0000" w:firstRow="0" w:lastRow="0" w:firstColumn="0" w:lastColumn="0" w:noHBand="0" w:noVBand="0"/>
      </w:tblPr>
      <w:tblGrid>
        <w:gridCol w:w="2835"/>
        <w:gridCol w:w="2682"/>
        <w:gridCol w:w="1414"/>
        <w:gridCol w:w="15"/>
        <w:gridCol w:w="1404"/>
        <w:gridCol w:w="14"/>
        <w:gridCol w:w="1417"/>
      </w:tblGrid>
      <w:tr w:rsidR="00C40239" w:rsidRPr="00C40239" w:rsidTr="00F80C09">
        <w:trPr>
          <w:cantSplit/>
          <w:trHeight w:val="240"/>
        </w:trPr>
        <w:tc>
          <w:tcPr>
            <w:tcW w:w="2835" w:type="dxa"/>
            <w:vMerge w:val="restart"/>
            <w:tcBorders>
              <w:top w:val="single" w:sz="6" w:space="0" w:color="auto"/>
              <w:left w:val="single" w:sz="6" w:space="0" w:color="auto"/>
              <w:bottom w:val="nil"/>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Мероприятия</w:t>
            </w:r>
          </w:p>
        </w:tc>
        <w:tc>
          <w:tcPr>
            <w:tcW w:w="2682" w:type="dxa"/>
            <w:vMerge w:val="restart"/>
            <w:tcBorders>
              <w:top w:val="single" w:sz="6" w:space="0" w:color="auto"/>
              <w:left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Источник финансирования</w:t>
            </w:r>
          </w:p>
        </w:tc>
        <w:tc>
          <w:tcPr>
            <w:tcW w:w="4264" w:type="dxa"/>
            <w:gridSpan w:val="5"/>
            <w:tcBorders>
              <w:top w:val="single" w:sz="6" w:space="0" w:color="auto"/>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Планируемое значение ( руб.)</w:t>
            </w:r>
          </w:p>
        </w:tc>
      </w:tr>
      <w:tr w:rsidR="00C40239" w:rsidRPr="00C40239" w:rsidTr="00F80C09">
        <w:trPr>
          <w:cantSplit/>
          <w:trHeight w:val="341"/>
        </w:trPr>
        <w:tc>
          <w:tcPr>
            <w:tcW w:w="2835" w:type="dxa"/>
            <w:vMerge/>
            <w:tcBorders>
              <w:top w:val="nil"/>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2682" w:type="dxa"/>
            <w:vMerge/>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4" w:type="dxa"/>
            <w:tcBorders>
              <w:top w:val="single" w:sz="6" w:space="0" w:color="auto"/>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2020 г.</w:t>
            </w:r>
          </w:p>
        </w:tc>
        <w:tc>
          <w:tcPr>
            <w:tcW w:w="1433" w:type="dxa"/>
            <w:gridSpan w:val="3"/>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2021 г.</w:t>
            </w: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2022 г.</w:t>
            </w:r>
          </w:p>
        </w:tc>
      </w:tr>
      <w:tr w:rsidR="00C40239" w:rsidRPr="00C40239" w:rsidTr="00F80C09">
        <w:trPr>
          <w:cantSplit/>
          <w:trHeight w:val="341"/>
        </w:trPr>
        <w:tc>
          <w:tcPr>
            <w:tcW w:w="9781" w:type="dxa"/>
            <w:gridSpan w:val="7"/>
            <w:tcBorders>
              <w:top w:val="nil"/>
              <w:left w:val="single" w:sz="6" w:space="0" w:color="auto"/>
              <w:bottom w:val="single" w:sz="4" w:space="0" w:color="auto"/>
              <w:right w:val="single" w:sz="6" w:space="0" w:color="auto"/>
            </w:tcBorders>
          </w:tcPr>
          <w:p w:rsidR="00C40239" w:rsidRPr="00C40239" w:rsidRDefault="00C40239" w:rsidP="00C40239">
            <w:pPr>
              <w:numPr>
                <w:ilvl w:val="0"/>
                <w:numId w:val="4"/>
              </w:numPr>
              <w:shd w:val="clear" w:color="auto" w:fill="FFFFFF"/>
              <w:autoSpaceDE w:val="0"/>
              <w:autoSpaceDN w:val="0"/>
              <w:adjustRightInd w:val="0"/>
              <w:spacing w:after="0" w:line="276" w:lineRule="auto"/>
              <w:ind w:right="-1"/>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 xml:space="preserve">Материальное содержание главы администрации сельского поселения </w:t>
            </w:r>
          </w:p>
        </w:tc>
      </w:tr>
      <w:tr w:rsidR="00C40239" w:rsidRPr="00C40239" w:rsidTr="00F80C09">
        <w:trPr>
          <w:cantSplit/>
          <w:trHeight w:val="341"/>
        </w:trPr>
        <w:tc>
          <w:tcPr>
            <w:tcW w:w="2835" w:type="dxa"/>
            <w:vMerge w:val="restart"/>
            <w:tcBorders>
              <w:top w:val="single" w:sz="4" w:space="0" w:color="auto"/>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Материальное содержание главы администрации</w:t>
            </w:r>
          </w:p>
        </w:tc>
        <w:tc>
          <w:tcPr>
            <w:tcW w:w="2682" w:type="dxa"/>
            <w:tcBorders>
              <w:top w:val="single" w:sz="4" w:space="0" w:color="auto"/>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Местный бюджет</w:t>
            </w:r>
          </w:p>
        </w:tc>
        <w:tc>
          <w:tcPr>
            <w:tcW w:w="1414"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440921,00</w:t>
            </w:r>
          </w:p>
        </w:tc>
        <w:tc>
          <w:tcPr>
            <w:tcW w:w="1419" w:type="dxa"/>
            <w:gridSpan w:val="2"/>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440921,00</w:t>
            </w:r>
          </w:p>
        </w:tc>
        <w:tc>
          <w:tcPr>
            <w:tcW w:w="1431" w:type="dxa"/>
            <w:gridSpan w:val="2"/>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440921,00</w:t>
            </w:r>
          </w:p>
        </w:tc>
      </w:tr>
      <w:tr w:rsidR="00C40239" w:rsidRPr="00C40239" w:rsidTr="00F80C09">
        <w:trPr>
          <w:cantSplit/>
          <w:trHeight w:val="341"/>
        </w:trPr>
        <w:tc>
          <w:tcPr>
            <w:tcW w:w="2835" w:type="dxa"/>
            <w:vMerge/>
            <w:tcBorders>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2682"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414"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9" w:type="dxa"/>
            <w:gridSpan w:val="2"/>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31" w:type="dxa"/>
            <w:gridSpan w:val="2"/>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2835" w:type="dxa"/>
            <w:vMerge/>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2682"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414"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9" w:type="dxa"/>
            <w:gridSpan w:val="2"/>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31" w:type="dxa"/>
            <w:gridSpan w:val="2"/>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5517" w:type="dxa"/>
            <w:gridSpan w:val="2"/>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414"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440921,00</w:t>
            </w:r>
          </w:p>
        </w:tc>
        <w:tc>
          <w:tcPr>
            <w:tcW w:w="1419" w:type="dxa"/>
            <w:gridSpan w:val="2"/>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440921,00</w:t>
            </w:r>
          </w:p>
        </w:tc>
        <w:tc>
          <w:tcPr>
            <w:tcW w:w="1431" w:type="dxa"/>
            <w:gridSpan w:val="2"/>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440921,00</w:t>
            </w:r>
          </w:p>
        </w:tc>
      </w:tr>
      <w:tr w:rsidR="00C40239" w:rsidRPr="00C40239" w:rsidTr="00F80C09">
        <w:trPr>
          <w:cantSplit/>
          <w:trHeight w:val="341"/>
        </w:trPr>
        <w:tc>
          <w:tcPr>
            <w:tcW w:w="9781" w:type="dxa"/>
            <w:gridSpan w:val="7"/>
            <w:tcBorders>
              <w:left w:val="single" w:sz="6" w:space="0" w:color="auto"/>
              <w:bottom w:val="single" w:sz="6" w:space="0" w:color="auto"/>
              <w:right w:val="single" w:sz="6" w:space="0" w:color="auto"/>
            </w:tcBorders>
          </w:tcPr>
          <w:p w:rsidR="00C40239" w:rsidRPr="00C40239" w:rsidRDefault="00C40239" w:rsidP="00C40239">
            <w:pPr>
              <w:numPr>
                <w:ilvl w:val="0"/>
                <w:numId w:val="4"/>
              </w:numPr>
              <w:shd w:val="clear" w:color="auto" w:fill="FFFFFF"/>
              <w:autoSpaceDE w:val="0"/>
              <w:autoSpaceDN w:val="0"/>
              <w:adjustRightInd w:val="0"/>
              <w:spacing w:after="0" w:line="276" w:lineRule="auto"/>
              <w:ind w:right="-1"/>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Материальное содержание работников администрации сельского поселения</w:t>
            </w:r>
          </w:p>
        </w:tc>
      </w:tr>
      <w:tr w:rsidR="00C40239" w:rsidRPr="00C40239" w:rsidTr="00F80C09">
        <w:trPr>
          <w:cantSplit/>
          <w:trHeight w:val="341"/>
        </w:trPr>
        <w:tc>
          <w:tcPr>
            <w:tcW w:w="2835" w:type="dxa"/>
            <w:vMerge w:val="restart"/>
            <w:tcBorders>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Материальное содержание работников администрации</w:t>
            </w:r>
          </w:p>
        </w:tc>
        <w:tc>
          <w:tcPr>
            <w:tcW w:w="2682" w:type="dxa"/>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Местный бюджет</w:t>
            </w:r>
          </w:p>
        </w:tc>
        <w:tc>
          <w:tcPr>
            <w:tcW w:w="1429" w:type="dxa"/>
            <w:gridSpan w:val="2"/>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887979,62</w:t>
            </w:r>
          </w:p>
        </w:tc>
        <w:tc>
          <w:tcPr>
            <w:tcW w:w="1404" w:type="dxa"/>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700650,52</w:t>
            </w:r>
          </w:p>
        </w:tc>
        <w:tc>
          <w:tcPr>
            <w:tcW w:w="1431" w:type="dxa"/>
            <w:gridSpan w:val="2"/>
            <w:tcBorders>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677648,61</w:t>
            </w:r>
          </w:p>
        </w:tc>
      </w:tr>
      <w:tr w:rsidR="00C40239" w:rsidRPr="00C40239" w:rsidTr="00F80C09">
        <w:trPr>
          <w:cantSplit/>
          <w:trHeight w:val="341"/>
        </w:trPr>
        <w:tc>
          <w:tcPr>
            <w:tcW w:w="2835" w:type="dxa"/>
            <w:vMerge/>
            <w:tcBorders>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2682" w:type="dxa"/>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429" w:type="dxa"/>
            <w:gridSpan w:val="2"/>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04" w:type="dxa"/>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31" w:type="dxa"/>
            <w:gridSpan w:val="2"/>
            <w:tcBorders>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2835" w:type="dxa"/>
            <w:vMerge/>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2682" w:type="dxa"/>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429" w:type="dxa"/>
            <w:gridSpan w:val="2"/>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04" w:type="dxa"/>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31" w:type="dxa"/>
            <w:gridSpan w:val="2"/>
            <w:tcBorders>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5517" w:type="dxa"/>
            <w:gridSpan w:val="2"/>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429" w:type="dxa"/>
            <w:gridSpan w:val="2"/>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887979,62</w:t>
            </w:r>
          </w:p>
        </w:tc>
        <w:tc>
          <w:tcPr>
            <w:tcW w:w="1404" w:type="dxa"/>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700650,52</w:t>
            </w:r>
          </w:p>
        </w:tc>
        <w:tc>
          <w:tcPr>
            <w:tcW w:w="1431" w:type="dxa"/>
            <w:gridSpan w:val="2"/>
            <w:tcBorders>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677648,61</w:t>
            </w:r>
          </w:p>
        </w:tc>
      </w:tr>
      <w:tr w:rsidR="00C40239" w:rsidRPr="00C40239" w:rsidTr="00F80C09">
        <w:trPr>
          <w:cantSplit/>
          <w:trHeight w:val="341"/>
        </w:trPr>
        <w:tc>
          <w:tcPr>
            <w:tcW w:w="9781" w:type="dxa"/>
            <w:gridSpan w:val="7"/>
            <w:tcBorders>
              <w:top w:val="nil"/>
              <w:left w:val="single" w:sz="6" w:space="0" w:color="auto"/>
              <w:bottom w:val="single" w:sz="6" w:space="0" w:color="auto"/>
              <w:right w:val="single" w:sz="6" w:space="0" w:color="auto"/>
            </w:tcBorders>
          </w:tcPr>
          <w:p w:rsidR="00C40239" w:rsidRPr="00C40239" w:rsidRDefault="00C40239" w:rsidP="00C40239">
            <w:pPr>
              <w:numPr>
                <w:ilvl w:val="0"/>
                <w:numId w:val="4"/>
              </w:numPr>
              <w:shd w:val="clear" w:color="auto" w:fill="FFFFFF"/>
              <w:autoSpaceDE w:val="0"/>
              <w:autoSpaceDN w:val="0"/>
              <w:adjustRightInd w:val="0"/>
              <w:spacing w:after="0" w:line="276" w:lineRule="auto"/>
              <w:ind w:right="-1"/>
              <w:rPr>
                <w:rFonts w:ascii="Times New Roman" w:eastAsia="Times New Roman" w:hAnsi="Times New Roman" w:cs="Times New Roman"/>
                <w:color w:val="000000"/>
                <w:lang w:eastAsia="ru-RU"/>
              </w:rPr>
            </w:pPr>
            <w:r w:rsidRPr="00C40239">
              <w:rPr>
                <w:rFonts w:ascii="Times New Roman" w:eastAsia="Times New Roman" w:hAnsi="Times New Roman" w:cs="Times New Roman"/>
                <w:color w:val="000000"/>
                <w:lang w:eastAsia="ru-RU"/>
              </w:rPr>
              <w:t xml:space="preserve">Материально-техническое обеспечение деятельности </w:t>
            </w:r>
            <w:r w:rsidRPr="00C40239">
              <w:rPr>
                <w:rFonts w:ascii="Times New Roman" w:eastAsia="Times New Roman" w:hAnsi="Times New Roman" w:cs="Times New Roman"/>
                <w:lang w:eastAsia="ru-RU"/>
              </w:rPr>
              <w:t>работников администрации сельского поселения</w:t>
            </w:r>
          </w:p>
        </w:tc>
      </w:tr>
      <w:tr w:rsidR="00C40239" w:rsidRPr="00C40239" w:rsidTr="00F80C09">
        <w:trPr>
          <w:cantSplit/>
          <w:trHeight w:val="394"/>
        </w:trPr>
        <w:tc>
          <w:tcPr>
            <w:tcW w:w="2835" w:type="dxa"/>
            <w:vMerge w:val="restart"/>
            <w:tcBorders>
              <w:top w:val="single" w:sz="6" w:space="0" w:color="auto"/>
              <w:left w:val="single" w:sz="6" w:space="0" w:color="auto"/>
              <w:bottom w:val="nil"/>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color w:val="000000"/>
                <w:lang w:eastAsia="ru-RU"/>
              </w:rPr>
              <w:t>Материально-техническое обеспечение деятельности работников администрации</w:t>
            </w:r>
          </w:p>
        </w:tc>
        <w:tc>
          <w:tcPr>
            <w:tcW w:w="2682"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2"/>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Местный бюджет</w:t>
            </w:r>
          </w:p>
        </w:tc>
        <w:tc>
          <w:tcPr>
            <w:tcW w:w="1414"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280007,88</w:t>
            </w:r>
          </w:p>
        </w:tc>
        <w:tc>
          <w:tcPr>
            <w:tcW w:w="1419" w:type="dxa"/>
            <w:gridSpan w:val="2"/>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31" w:type="dxa"/>
            <w:gridSpan w:val="2"/>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r>
      <w:tr w:rsidR="00C40239" w:rsidRPr="00C40239" w:rsidTr="00F80C09">
        <w:trPr>
          <w:cantSplit/>
          <w:trHeight w:val="401"/>
        </w:trPr>
        <w:tc>
          <w:tcPr>
            <w:tcW w:w="2835" w:type="dxa"/>
            <w:vMerge/>
            <w:tcBorders>
              <w:top w:val="nil"/>
              <w:left w:val="single" w:sz="6" w:space="0" w:color="auto"/>
              <w:bottom w:val="nil"/>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2682"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2"/>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414"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9" w:type="dxa"/>
            <w:gridSpan w:val="2"/>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31" w:type="dxa"/>
            <w:gridSpan w:val="2"/>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83"/>
        </w:trPr>
        <w:tc>
          <w:tcPr>
            <w:tcW w:w="2835" w:type="dxa"/>
            <w:tcBorders>
              <w:top w:val="nil"/>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2682"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2"/>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414"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9" w:type="dxa"/>
            <w:gridSpan w:val="2"/>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31" w:type="dxa"/>
            <w:gridSpan w:val="2"/>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83"/>
        </w:trPr>
        <w:tc>
          <w:tcPr>
            <w:tcW w:w="5517" w:type="dxa"/>
            <w:gridSpan w:val="2"/>
            <w:tcBorders>
              <w:top w:val="nil"/>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414"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280007,88</w:t>
            </w:r>
          </w:p>
        </w:tc>
        <w:tc>
          <w:tcPr>
            <w:tcW w:w="1419" w:type="dxa"/>
            <w:gridSpan w:val="2"/>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31" w:type="dxa"/>
            <w:gridSpan w:val="2"/>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r>
      <w:tr w:rsidR="00C40239" w:rsidRPr="00C40239" w:rsidTr="00F80C09">
        <w:trPr>
          <w:cantSplit/>
          <w:trHeight w:val="383"/>
        </w:trPr>
        <w:tc>
          <w:tcPr>
            <w:tcW w:w="9781" w:type="dxa"/>
            <w:gridSpan w:val="7"/>
            <w:tcBorders>
              <w:top w:val="nil"/>
              <w:left w:val="single" w:sz="6" w:space="0" w:color="auto"/>
              <w:bottom w:val="single" w:sz="4" w:space="0" w:color="auto"/>
              <w:right w:val="single" w:sz="6" w:space="0" w:color="auto"/>
            </w:tcBorders>
          </w:tcPr>
          <w:p w:rsidR="00C40239" w:rsidRPr="00C40239" w:rsidRDefault="00C40239" w:rsidP="00C40239">
            <w:pPr>
              <w:numPr>
                <w:ilvl w:val="0"/>
                <w:numId w:val="4"/>
              </w:numPr>
              <w:shd w:val="clear" w:color="auto" w:fill="FFFFFF"/>
              <w:autoSpaceDE w:val="0"/>
              <w:autoSpaceDN w:val="0"/>
              <w:adjustRightInd w:val="0"/>
              <w:spacing w:after="0" w:line="276" w:lineRule="auto"/>
              <w:ind w:right="-1"/>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C40239" w:rsidRPr="00C40239" w:rsidTr="00F80C09">
        <w:trPr>
          <w:cantSplit/>
          <w:trHeight w:val="383"/>
        </w:trPr>
        <w:tc>
          <w:tcPr>
            <w:tcW w:w="2835" w:type="dxa"/>
            <w:vMerge w:val="restart"/>
            <w:tcBorders>
              <w:top w:val="nil"/>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Материальное содержание первичного  воинского учета  на  территориях, где  отсутствуют  военные комиссариаты</w:t>
            </w:r>
          </w:p>
        </w:tc>
        <w:tc>
          <w:tcPr>
            <w:tcW w:w="2682"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Местный бюджет</w:t>
            </w:r>
          </w:p>
        </w:tc>
        <w:tc>
          <w:tcPr>
            <w:tcW w:w="1414"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p>
        </w:tc>
        <w:tc>
          <w:tcPr>
            <w:tcW w:w="1419" w:type="dxa"/>
            <w:gridSpan w:val="2"/>
            <w:tcBorders>
              <w:top w:val="single" w:sz="6" w:space="0" w:color="auto"/>
              <w:left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p>
        </w:tc>
        <w:tc>
          <w:tcPr>
            <w:tcW w:w="1431" w:type="dxa"/>
            <w:gridSpan w:val="2"/>
            <w:tcBorders>
              <w:top w:val="single" w:sz="6" w:space="0" w:color="auto"/>
              <w:left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p>
        </w:tc>
      </w:tr>
      <w:tr w:rsidR="00C40239" w:rsidRPr="00C40239" w:rsidTr="00F80C09">
        <w:trPr>
          <w:cantSplit/>
          <w:trHeight w:val="383"/>
        </w:trPr>
        <w:tc>
          <w:tcPr>
            <w:tcW w:w="2835" w:type="dxa"/>
            <w:vMerge/>
            <w:tcBorders>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2682"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414"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9" w:type="dxa"/>
            <w:gridSpan w:val="2"/>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31" w:type="dxa"/>
            <w:gridSpan w:val="2"/>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83"/>
        </w:trPr>
        <w:tc>
          <w:tcPr>
            <w:tcW w:w="2835" w:type="dxa"/>
            <w:vMerge/>
            <w:tcBorders>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2682"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414"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82124,95</w:t>
            </w:r>
          </w:p>
        </w:tc>
        <w:tc>
          <w:tcPr>
            <w:tcW w:w="1419" w:type="dxa"/>
            <w:gridSpan w:val="2"/>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31" w:type="dxa"/>
            <w:gridSpan w:val="2"/>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r>
      <w:tr w:rsidR="00C40239" w:rsidRPr="00C40239" w:rsidTr="00F80C09">
        <w:trPr>
          <w:cantSplit/>
          <w:trHeight w:val="417"/>
        </w:trPr>
        <w:tc>
          <w:tcPr>
            <w:tcW w:w="5517" w:type="dxa"/>
            <w:gridSpan w:val="2"/>
            <w:tcBorders>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414"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82124,95</w:t>
            </w:r>
          </w:p>
        </w:tc>
        <w:tc>
          <w:tcPr>
            <w:tcW w:w="1419" w:type="dxa"/>
            <w:gridSpan w:val="2"/>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31" w:type="dxa"/>
            <w:gridSpan w:val="2"/>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r>
      <w:tr w:rsidR="00C40239" w:rsidRPr="00C40239" w:rsidTr="00F80C09">
        <w:trPr>
          <w:cantSplit/>
          <w:trHeight w:val="383"/>
        </w:trPr>
        <w:tc>
          <w:tcPr>
            <w:tcW w:w="9781" w:type="dxa"/>
            <w:gridSpan w:val="7"/>
            <w:tcBorders>
              <w:top w:val="single" w:sz="4" w:space="0" w:color="auto"/>
              <w:left w:val="single" w:sz="6" w:space="0" w:color="auto"/>
              <w:bottom w:val="single" w:sz="4" w:space="0" w:color="auto"/>
              <w:right w:val="single" w:sz="6" w:space="0" w:color="auto"/>
            </w:tcBorders>
          </w:tcPr>
          <w:p w:rsidR="00C40239" w:rsidRPr="00C40239" w:rsidRDefault="00C40239" w:rsidP="00C40239">
            <w:pPr>
              <w:numPr>
                <w:ilvl w:val="0"/>
                <w:numId w:val="4"/>
              </w:numPr>
              <w:shd w:val="clear" w:color="auto" w:fill="FFFFFF"/>
              <w:autoSpaceDE w:val="0"/>
              <w:autoSpaceDN w:val="0"/>
              <w:adjustRightInd w:val="0"/>
              <w:spacing w:after="0" w:line="276" w:lineRule="auto"/>
              <w:ind w:right="-1"/>
              <w:jc w:val="center"/>
              <w:rPr>
                <w:rFonts w:ascii="Times New Roman" w:eastAsia="Times New Roman" w:hAnsi="Times New Roman" w:cs="Times New Roman"/>
                <w:lang w:eastAsia="ru-RU"/>
              </w:rPr>
            </w:pPr>
            <w:r w:rsidRPr="00C40239">
              <w:rPr>
                <w:rFonts w:ascii="Times New Roman" w:eastAsia="Times New Roman" w:hAnsi="Times New Roman" w:cs="Times New Roman"/>
                <w:color w:val="000000"/>
                <w:lang w:eastAsia="ru-RU"/>
              </w:rPr>
              <w:lastRenderedPageBreak/>
              <w:t xml:space="preserve">Материально-техническое обеспечение деятельности </w:t>
            </w:r>
            <w:r w:rsidRPr="00C40239">
              <w:rPr>
                <w:rFonts w:ascii="Times New Roman" w:eastAsia="Times New Roman" w:hAnsi="Times New Roman" w:cs="Times New Roman"/>
                <w:lang w:eastAsia="ru-RU"/>
              </w:rPr>
              <w:t>работников первичного воинского учета на территориях, где отсутствуют военные комиссариаты в  сельском поселении</w:t>
            </w:r>
          </w:p>
        </w:tc>
      </w:tr>
      <w:tr w:rsidR="00C40239" w:rsidRPr="00C40239" w:rsidTr="00F80C09">
        <w:trPr>
          <w:cantSplit/>
          <w:trHeight w:val="384"/>
        </w:trPr>
        <w:tc>
          <w:tcPr>
            <w:tcW w:w="2835" w:type="dxa"/>
            <w:vMerge w:val="restart"/>
            <w:tcBorders>
              <w:top w:val="single" w:sz="4"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color w:val="000000"/>
                <w:lang w:eastAsia="ru-RU"/>
              </w:rPr>
              <w:t xml:space="preserve">Материально-техническое обеспечение деятельности </w:t>
            </w:r>
            <w:r w:rsidRPr="00C40239">
              <w:rPr>
                <w:rFonts w:ascii="Times New Roman" w:eastAsia="Times New Roman" w:hAnsi="Times New Roman" w:cs="Times New Roman"/>
                <w:lang w:eastAsia="ru-RU"/>
              </w:rPr>
              <w:t>работников первичного  воинского учета  на  территориях, где  отсутствуют  военные комиссариаты</w:t>
            </w:r>
          </w:p>
        </w:tc>
        <w:tc>
          <w:tcPr>
            <w:tcW w:w="2682"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Местный бюджет</w:t>
            </w:r>
          </w:p>
        </w:tc>
        <w:tc>
          <w:tcPr>
            <w:tcW w:w="1414"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p>
        </w:tc>
        <w:tc>
          <w:tcPr>
            <w:tcW w:w="1419" w:type="dxa"/>
            <w:gridSpan w:val="2"/>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p>
        </w:tc>
        <w:tc>
          <w:tcPr>
            <w:tcW w:w="1431" w:type="dxa"/>
            <w:gridSpan w:val="2"/>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p>
        </w:tc>
      </w:tr>
      <w:tr w:rsidR="00C40239" w:rsidRPr="00C40239" w:rsidTr="00F80C09">
        <w:trPr>
          <w:cantSplit/>
          <w:trHeight w:val="285"/>
        </w:trPr>
        <w:tc>
          <w:tcPr>
            <w:tcW w:w="2835" w:type="dxa"/>
            <w:vMerge/>
            <w:tcBorders>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2682" w:type="dxa"/>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414" w:type="dxa"/>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9" w:type="dxa"/>
            <w:gridSpan w:val="2"/>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31" w:type="dxa"/>
            <w:gridSpan w:val="2"/>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81"/>
        </w:trPr>
        <w:tc>
          <w:tcPr>
            <w:tcW w:w="2835" w:type="dxa"/>
            <w:vMerge/>
            <w:tcBorders>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2682"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414"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2715,05</w:t>
            </w:r>
          </w:p>
        </w:tc>
        <w:tc>
          <w:tcPr>
            <w:tcW w:w="1419" w:type="dxa"/>
            <w:gridSpan w:val="2"/>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c>
          <w:tcPr>
            <w:tcW w:w="1431" w:type="dxa"/>
            <w:gridSpan w:val="2"/>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r>
      <w:tr w:rsidR="00C40239" w:rsidRPr="00C40239" w:rsidTr="00F80C09">
        <w:trPr>
          <w:cantSplit/>
          <w:trHeight w:val="381"/>
        </w:trPr>
        <w:tc>
          <w:tcPr>
            <w:tcW w:w="5517" w:type="dxa"/>
            <w:gridSpan w:val="2"/>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414"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2715,05</w:t>
            </w:r>
          </w:p>
        </w:tc>
        <w:tc>
          <w:tcPr>
            <w:tcW w:w="1419" w:type="dxa"/>
            <w:gridSpan w:val="2"/>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c>
          <w:tcPr>
            <w:tcW w:w="1431" w:type="dxa"/>
            <w:gridSpan w:val="2"/>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r>
    </w:tbl>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sz w:val="24"/>
          <w:szCs w:val="24"/>
          <w:bdr w:val="none" w:sz="0" w:space="0" w:color="auto" w:frame="1"/>
          <w:lang w:eastAsia="ru-RU"/>
        </w:rPr>
      </w:pPr>
    </w:p>
    <w:p w:rsidR="00C40239" w:rsidRPr="00C40239" w:rsidRDefault="00C40239" w:rsidP="00C40239">
      <w:pPr>
        <w:spacing w:after="0" w:line="240" w:lineRule="auto"/>
        <w:ind w:right="-1" w:firstLine="284"/>
        <w:jc w:val="both"/>
        <w:rPr>
          <w:rFonts w:ascii="Times New Roman" w:eastAsia="Times New Roman" w:hAnsi="Times New Roman" w:cs="Times New Roman"/>
          <w:lang w:eastAsia="ru-RU"/>
        </w:rPr>
      </w:pPr>
      <w:r w:rsidRPr="00C40239">
        <w:rPr>
          <w:rFonts w:ascii="Times New Roman" w:eastAsia="Times New Roman" w:hAnsi="Times New Roman" w:cs="Times New Roman"/>
          <w:bCs/>
          <w:sz w:val="24"/>
          <w:szCs w:val="24"/>
          <w:bdr w:val="none" w:sz="0" w:space="0" w:color="auto" w:frame="1"/>
          <w:lang w:eastAsia="ru-RU"/>
        </w:rPr>
        <w:t xml:space="preserve">1.3. </w:t>
      </w:r>
      <w:r w:rsidRPr="00C40239">
        <w:rPr>
          <w:rFonts w:ascii="Times New Roman" w:eastAsia="Times New Roman" w:hAnsi="Times New Roman" w:cs="Times New Roman"/>
          <w:sz w:val="24"/>
          <w:szCs w:val="24"/>
          <w:lang w:eastAsia="ru-RU"/>
        </w:rPr>
        <w:t xml:space="preserve">В приложение №2 </w:t>
      </w:r>
      <w:r w:rsidRPr="00C40239">
        <w:rPr>
          <w:rFonts w:ascii="Times New Roman" w:eastAsia="Times New Roman" w:hAnsi="Times New Roman" w:cs="Times New Roman"/>
          <w:color w:val="000000"/>
          <w:lang w:eastAsia="ru-RU"/>
        </w:rPr>
        <w:t>к муниципальной программе</w:t>
      </w:r>
      <w:r w:rsidRPr="00C40239">
        <w:rPr>
          <w:rFonts w:ascii="Times New Roman" w:eastAsia="Times New Roman" w:hAnsi="Times New Roman" w:cs="Times New Roman"/>
          <w:sz w:val="24"/>
          <w:szCs w:val="24"/>
          <w:lang w:eastAsia="ru-RU"/>
        </w:rPr>
        <w:t xml:space="preserve"> подпрограмма «</w:t>
      </w:r>
      <w:r w:rsidRPr="00C40239">
        <w:rPr>
          <w:rFonts w:ascii="Times New Roman" w:eastAsia="Times New Roman" w:hAnsi="Times New Roman" w:cs="Times New Roman"/>
          <w:bCs/>
          <w:sz w:val="24"/>
          <w:szCs w:val="24"/>
          <w:lang w:eastAsia="ru-RU"/>
        </w:rPr>
        <w:t xml:space="preserve">Предупреждение, ликвидация чрезвычайных ситуаций и обеспечение пожарной безопасности на территории сельского поселения </w:t>
      </w:r>
      <w:r w:rsidRPr="00C40239">
        <w:rPr>
          <w:rFonts w:ascii="Times New Roman" w:eastAsia="Times New Roman" w:hAnsi="Times New Roman" w:cs="Times New Roman"/>
          <w:sz w:val="24"/>
          <w:szCs w:val="24"/>
          <w:lang w:eastAsia="ru-RU"/>
        </w:rPr>
        <w:t>Севрюкаево</w:t>
      </w:r>
      <w:r w:rsidRPr="00C40239">
        <w:rPr>
          <w:rFonts w:ascii="Times New Roman" w:eastAsia="Times New Roman" w:hAnsi="Times New Roman" w:cs="Times New Roman"/>
          <w:bCs/>
          <w:sz w:val="24"/>
          <w:szCs w:val="24"/>
          <w:lang w:eastAsia="ru-RU"/>
        </w:rPr>
        <w:t xml:space="preserve"> муниципального района Ставропольский  Самарской области на </w:t>
      </w:r>
      <w:r w:rsidRPr="00C40239">
        <w:rPr>
          <w:rFonts w:ascii="Times New Roman" w:eastAsia="Times New Roman" w:hAnsi="Times New Roman" w:cs="Times New Roman"/>
          <w:sz w:val="24"/>
          <w:szCs w:val="24"/>
          <w:lang w:eastAsia="ru-RU"/>
        </w:rPr>
        <w:t>2020 – 2022</w:t>
      </w:r>
      <w:r w:rsidRPr="00C40239">
        <w:rPr>
          <w:rFonts w:ascii="Times New Roman" w:eastAsia="Times New Roman" w:hAnsi="Times New Roman" w:cs="Times New Roman"/>
          <w:bCs/>
          <w:sz w:val="24"/>
          <w:szCs w:val="24"/>
          <w:bdr w:val="none" w:sz="0" w:space="0" w:color="auto" w:frame="1"/>
          <w:lang w:eastAsia="ru-RU"/>
        </w:rPr>
        <w:t xml:space="preserve"> </w:t>
      </w:r>
      <w:r w:rsidRPr="00C40239">
        <w:rPr>
          <w:rFonts w:ascii="Times New Roman" w:eastAsia="Times New Roman" w:hAnsi="Times New Roman" w:cs="Times New Roman"/>
          <w:bCs/>
          <w:sz w:val="24"/>
          <w:szCs w:val="24"/>
          <w:lang w:eastAsia="ru-RU"/>
        </w:rPr>
        <w:t xml:space="preserve">гг.». (Далее – Подпрограмма) </w:t>
      </w:r>
      <w:r w:rsidRPr="00C40239">
        <w:rPr>
          <w:rFonts w:ascii="Times New Roman" w:eastAsia="Times New Roman" w:hAnsi="Times New Roman" w:cs="Times New Roman"/>
          <w:sz w:val="24"/>
          <w:szCs w:val="24"/>
          <w:lang w:eastAsia="ru-RU"/>
        </w:rPr>
        <w:t xml:space="preserve">в паспорте подпрограммы  пункт  </w:t>
      </w:r>
      <w:r w:rsidRPr="00C40239">
        <w:rPr>
          <w:rFonts w:ascii="Times New Roman" w:eastAsia="Times New Roman" w:hAnsi="Times New Roman" w:cs="Times New Roman"/>
          <w:lang w:eastAsia="ru-RU"/>
        </w:rPr>
        <w:t>Объемы и источники финансирования Подпрограммы изложить в следующей редакции:</w:t>
      </w:r>
    </w:p>
    <w:p w:rsidR="00C40239" w:rsidRPr="00C40239" w:rsidRDefault="00C40239" w:rsidP="00C40239">
      <w:pPr>
        <w:spacing w:after="0" w:line="240" w:lineRule="auto"/>
        <w:ind w:right="-1" w:firstLine="284"/>
        <w:jc w:val="both"/>
        <w:rPr>
          <w:rFonts w:ascii="Times New Roman" w:eastAsia="Times New Roman" w:hAnsi="Times New Roman" w:cs="Times New Roman"/>
          <w:sz w:val="24"/>
          <w:szCs w:val="24"/>
          <w:lang w:eastAsia="ru-RU"/>
        </w:rPr>
      </w:pPr>
    </w:p>
    <w:tbl>
      <w:tblPr>
        <w:tblW w:w="0" w:type="auto"/>
        <w:tblInd w:w="108" w:type="dxa"/>
        <w:tblLayout w:type="fixed"/>
        <w:tblLook w:val="04A0" w:firstRow="1" w:lastRow="0" w:firstColumn="1" w:lastColumn="0" w:noHBand="0" w:noVBand="1"/>
      </w:tblPr>
      <w:tblGrid>
        <w:gridCol w:w="3244"/>
        <w:gridCol w:w="6537"/>
      </w:tblGrid>
      <w:tr w:rsidR="00C40239" w:rsidRPr="00C40239" w:rsidTr="00F80C09">
        <w:trPr>
          <w:trHeight w:val="2958"/>
        </w:trPr>
        <w:tc>
          <w:tcPr>
            <w:tcW w:w="3244" w:type="dxa"/>
            <w:tcBorders>
              <w:top w:val="single" w:sz="4" w:space="0" w:color="000000"/>
              <w:left w:val="single" w:sz="4" w:space="0" w:color="000000"/>
              <w:bottom w:val="single" w:sz="4" w:space="0" w:color="000000"/>
              <w:right w:val="nil"/>
            </w:tcBorders>
            <w:hideMark/>
          </w:tcPr>
          <w:p w:rsidR="00C40239" w:rsidRPr="00C40239" w:rsidRDefault="00C40239" w:rsidP="00C40239">
            <w:pPr>
              <w:suppressAutoHyphens/>
              <w:autoSpaceDE w:val="0"/>
              <w:spacing w:after="0" w:line="276" w:lineRule="auto"/>
              <w:jc w:val="both"/>
              <w:rPr>
                <w:rFonts w:ascii="Times New Roman" w:eastAsia="Times New Roman" w:hAnsi="Times New Roman" w:cs="Times New Roman"/>
                <w:lang w:eastAsia="ar-SA"/>
              </w:rPr>
            </w:pPr>
            <w:r w:rsidRPr="00C40239">
              <w:rPr>
                <w:rFonts w:ascii="Times New Roman" w:eastAsia="Times New Roman" w:hAnsi="Times New Roman" w:cs="Times New Roman"/>
                <w:lang w:eastAsia="ar-SA"/>
              </w:rPr>
              <w:t>Объемы и источники финансирования Подпрограммы</w:t>
            </w:r>
          </w:p>
        </w:tc>
        <w:tc>
          <w:tcPr>
            <w:tcW w:w="6537" w:type="dxa"/>
            <w:tcBorders>
              <w:top w:val="single" w:sz="4" w:space="0" w:color="000000"/>
              <w:left w:val="single" w:sz="4" w:space="0" w:color="000000"/>
              <w:bottom w:val="single" w:sz="4" w:space="0" w:color="000000"/>
              <w:right w:val="single" w:sz="4" w:space="0" w:color="000000"/>
            </w:tcBorders>
          </w:tcPr>
          <w:p w:rsidR="00C40239" w:rsidRPr="00C40239" w:rsidRDefault="00C40239" w:rsidP="00C40239">
            <w:pPr>
              <w:suppressAutoHyphens/>
              <w:autoSpaceDE w:val="0"/>
              <w:spacing w:after="0" w:line="276" w:lineRule="auto"/>
              <w:jc w:val="both"/>
              <w:rPr>
                <w:rFonts w:ascii="Times New Roman" w:eastAsia="Times New Roman" w:hAnsi="Times New Roman" w:cs="Times New Roman"/>
                <w:lang w:eastAsia="ar-SA"/>
              </w:rPr>
            </w:pPr>
            <w:r w:rsidRPr="00C40239">
              <w:rPr>
                <w:rFonts w:ascii="Times New Roman" w:eastAsia="Times New Roman" w:hAnsi="Times New Roman" w:cs="Times New Roman"/>
                <w:lang w:eastAsia="ar-SA"/>
              </w:rPr>
              <w:t>Финансирование мероприятий может осуществляться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C40239" w:rsidRPr="00C40239" w:rsidRDefault="00C40239" w:rsidP="00C40239">
            <w:pPr>
              <w:spacing w:after="0" w:line="240" w:lineRule="auto"/>
              <w:ind w:left="40" w:right="24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Общий объем финансирования Подпрограммы составляет   760 461,18  руб.:</w:t>
            </w:r>
          </w:p>
          <w:p w:rsidR="00C40239" w:rsidRPr="00C40239" w:rsidRDefault="00C40239" w:rsidP="00C40239">
            <w:pPr>
              <w:spacing w:after="0" w:line="240" w:lineRule="auto"/>
              <w:ind w:right="-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2020 год –760 461,18 рублей ;</w:t>
            </w:r>
          </w:p>
          <w:p w:rsidR="00C40239" w:rsidRPr="00C40239" w:rsidRDefault="00C40239" w:rsidP="00C40239">
            <w:pPr>
              <w:spacing w:after="0" w:line="240" w:lineRule="auto"/>
              <w:ind w:right="-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2021 год –0 рублей;</w:t>
            </w:r>
          </w:p>
          <w:p w:rsidR="00C40239" w:rsidRPr="00C40239" w:rsidRDefault="00C40239" w:rsidP="00C40239">
            <w:pPr>
              <w:spacing w:after="0" w:line="240" w:lineRule="auto"/>
              <w:ind w:right="24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2022 год –0 рублей.</w:t>
            </w:r>
          </w:p>
        </w:tc>
      </w:tr>
    </w:tbl>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sz w:val="24"/>
          <w:szCs w:val="24"/>
          <w:bdr w:val="none" w:sz="0" w:space="0" w:color="auto" w:frame="1"/>
          <w:lang w:eastAsia="ru-RU"/>
        </w:rPr>
      </w:pPr>
    </w:p>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Мероприятия подпрограммы,  таблицу №1, изложить в следующей редакции:</w:t>
      </w:r>
    </w:p>
    <w:tbl>
      <w:tblPr>
        <w:tblW w:w="9781" w:type="dxa"/>
        <w:tblInd w:w="70" w:type="dxa"/>
        <w:tblLayout w:type="fixed"/>
        <w:tblCellMar>
          <w:left w:w="70" w:type="dxa"/>
          <w:right w:w="70" w:type="dxa"/>
        </w:tblCellMar>
        <w:tblLook w:val="0000" w:firstRow="0" w:lastRow="0" w:firstColumn="0" w:lastColumn="0" w:noHBand="0" w:noVBand="0"/>
      </w:tblPr>
      <w:tblGrid>
        <w:gridCol w:w="2552"/>
        <w:gridCol w:w="3260"/>
        <w:gridCol w:w="1119"/>
        <w:gridCol w:w="15"/>
        <w:gridCol w:w="142"/>
        <w:gridCol w:w="1262"/>
        <w:gridCol w:w="1431"/>
      </w:tblGrid>
      <w:tr w:rsidR="00C40239" w:rsidRPr="00C40239" w:rsidTr="00F80C09">
        <w:trPr>
          <w:cantSplit/>
          <w:trHeight w:val="240"/>
        </w:trPr>
        <w:tc>
          <w:tcPr>
            <w:tcW w:w="2552" w:type="dxa"/>
            <w:vMerge w:val="restart"/>
            <w:tcBorders>
              <w:top w:val="single" w:sz="6" w:space="0" w:color="auto"/>
              <w:left w:val="single" w:sz="6" w:space="0" w:color="auto"/>
              <w:bottom w:val="nil"/>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Мероприятия</w:t>
            </w:r>
          </w:p>
        </w:tc>
        <w:tc>
          <w:tcPr>
            <w:tcW w:w="3260" w:type="dxa"/>
            <w:vMerge w:val="restart"/>
            <w:tcBorders>
              <w:top w:val="single" w:sz="6" w:space="0" w:color="auto"/>
              <w:left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Источник финансирования</w:t>
            </w:r>
          </w:p>
        </w:tc>
        <w:tc>
          <w:tcPr>
            <w:tcW w:w="3969" w:type="dxa"/>
            <w:gridSpan w:val="5"/>
            <w:tcBorders>
              <w:top w:val="single" w:sz="6" w:space="0" w:color="auto"/>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Планируемое значение ( руб.)</w:t>
            </w:r>
          </w:p>
        </w:tc>
      </w:tr>
      <w:tr w:rsidR="00C40239" w:rsidRPr="00C40239" w:rsidTr="00F80C09">
        <w:trPr>
          <w:cantSplit/>
          <w:trHeight w:val="341"/>
        </w:trPr>
        <w:tc>
          <w:tcPr>
            <w:tcW w:w="2552" w:type="dxa"/>
            <w:vMerge/>
            <w:tcBorders>
              <w:top w:val="nil"/>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3260" w:type="dxa"/>
            <w:vMerge/>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276" w:type="dxa"/>
            <w:gridSpan w:val="3"/>
            <w:tcBorders>
              <w:top w:val="single" w:sz="6" w:space="0" w:color="auto"/>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2020 г.</w:t>
            </w:r>
          </w:p>
        </w:tc>
        <w:tc>
          <w:tcPr>
            <w:tcW w:w="1262"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2021 г.</w:t>
            </w:r>
          </w:p>
        </w:tc>
        <w:tc>
          <w:tcPr>
            <w:tcW w:w="1431"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2022 г.</w:t>
            </w:r>
          </w:p>
        </w:tc>
      </w:tr>
      <w:tr w:rsidR="00C40239" w:rsidRPr="00C40239" w:rsidTr="00F80C09">
        <w:trPr>
          <w:cantSplit/>
          <w:trHeight w:val="341"/>
        </w:trPr>
        <w:tc>
          <w:tcPr>
            <w:tcW w:w="9781" w:type="dxa"/>
            <w:gridSpan w:val="7"/>
            <w:tcBorders>
              <w:left w:val="single" w:sz="6" w:space="0" w:color="auto"/>
              <w:bottom w:val="single" w:sz="6" w:space="0" w:color="auto"/>
              <w:right w:val="single" w:sz="6" w:space="0" w:color="auto"/>
            </w:tcBorders>
          </w:tcPr>
          <w:p w:rsidR="00C40239" w:rsidRPr="00C40239" w:rsidRDefault="00C40239" w:rsidP="00C40239">
            <w:pPr>
              <w:numPr>
                <w:ilvl w:val="0"/>
                <w:numId w:val="5"/>
              </w:numPr>
              <w:shd w:val="clear" w:color="auto" w:fill="FFFFFF"/>
              <w:autoSpaceDE w:val="0"/>
              <w:autoSpaceDN w:val="0"/>
              <w:adjustRightInd w:val="0"/>
              <w:spacing w:after="0" w:line="276" w:lineRule="auto"/>
              <w:ind w:right="-1"/>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 xml:space="preserve">Материальное содержание работников пожарной безопасности в  сельском поселении </w:t>
            </w:r>
          </w:p>
        </w:tc>
      </w:tr>
      <w:tr w:rsidR="00C40239" w:rsidRPr="00C40239" w:rsidTr="00F80C09">
        <w:trPr>
          <w:cantSplit/>
          <w:trHeight w:val="341"/>
        </w:trPr>
        <w:tc>
          <w:tcPr>
            <w:tcW w:w="2552" w:type="dxa"/>
            <w:vMerge w:val="restart"/>
            <w:tcBorders>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Материальное содержание работников пожарной безопасности</w:t>
            </w:r>
          </w:p>
        </w:tc>
        <w:tc>
          <w:tcPr>
            <w:tcW w:w="3260" w:type="dxa"/>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Местный бюджет</w:t>
            </w:r>
          </w:p>
        </w:tc>
        <w:tc>
          <w:tcPr>
            <w:tcW w:w="1134" w:type="dxa"/>
            <w:gridSpan w:val="2"/>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606461,18</w:t>
            </w:r>
          </w:p>
        </w:tc>
        <w:tc>
          <w:tcPr>
            <w:tcW w:w="1404" w:type="dxa"/>
            <w:gridSpan w:val="2"/>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31" w:type="dxa"/>
            <w:tcBorders>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r>
      <w:tr w:rsidR="00C40239" w:rsidRPr="00C40239" w:rsidTr="00F80C09">
        <w:trPr>
          <w:cantSplit/>
          <w:trHeight w:val="341"/>
        </w:trPr>
        <w:tc>
          <w:tcPr>
            <w:tcW w:w="2552" w:type="dxa"/>
            <w:vMerge/>
            <w:tcBorders>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3260" w:type="dxa"/>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134" w:type="dxa"/>
            <w:gridSpan w:val="2"/>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04" w:type="dxa"/>
            <w:gridSpan w:val="2"/>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31" w:type="dxa"/>
            <w:tcBorders>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2552" w:type="dxa"/>
            <w:vMerge/>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3260" w:type="dxa"/>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134" w:type="dxa"/>
            <w:gridSpan w:val="2"/>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04" w:type="dxa"/>
            <w:gridSpan w:val="2"/>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31" w:type="dxa"/>
            <w:tcBorders>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5812" w:type="dxa"/>
            <w:gridSpan w:val="2"/>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134" w:type="dxa"/>
            <w:gridSpan w:val="2"/>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606461,18</w:t>
            </w:r>
          </w:p>
        </w:tc>
        <w:tc>
          <w:tcPr>
            <w:tcW w:w="1404" w:type="dxa"/>
            <w:gridSpan w:val="2"/>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31" w:type="dxa"/>
            <w:tcBorders>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r>
      <w:tr w:rsidR="00C40239" w:rsidRPr="00C40239" w:rsidTr="00F80C09">
        <w:trPr>
          <w:cantSplit/>
          <w:trHeight w:val="341"/>
        </w:trPr>
        <w:tc>
          <w:tcPr>
            <w:tcW w:w="9781" w:type="dxa"/>
            <w:gridSpan w:val="7"/>
            <w:tcBorders>
              <w:top w:val="nil"/>
              <w:left w:val="single" w:sz="6" w:space="0" w:color="auto"/>
              <w:bottom w:val="single" w:sz="6" w:space="0" w:color="auto"/>
              <w:right w:val="single" w:sz="6" w:space="0" w:color="auto"/>
            </w:tcBorders>
          </w:tcPr>
          <w:p w:rsidR="00C40239" w:rsidRPr="00C40239" w:rsidRDefault="00C40239" w:rsidP="00C40239">
            <w:pPr>
              <w:numPr>
                <w:ilvl w:val="0"/>
                <w:numId w:val="5"/>
              </w:numPr>
              <w:shd w:val="clear" w:color="auto" w:fill="FFFFFF"/>
              <w:autoSpaceDE w:val="0"/>
              <w:autoSpaceDN w:val="0"/>
              <w:adjustRightInd w:val="0"/>
              <w:spacing w:after="0" w:line="276" w:lineRule="auto"/>
              <w:ind w:right="-1"/>
              <w:rPr>
                <w:rFonts w:ascii="Times New Roman" w:eastAsia="Times New Roman" w:hAnsi="Times New Roman" w:cs="Times New Roman"/>
                <w:color w:val="000000"/>
                <w:lang w:eastAsia="ru-RU"/>
              </w:rPr>
            </w:pPr>
            <w:r w:rsidRPr="00C40239">
              <w:rPr>
                <w:rFonts w:ascii="Times New Roman" w:eastAsia="Times New Roman" w:hAnsi="Times New Roman" w:cs="Times New Roman"/>
                <w:color w:val="000000"/>
                <w:lang w:eastAsia="ru-RU"/>
              </w:rPr>
              <w:t xml:space="preserve">Материально-техническое обеспечение деятельности </w:t>
            </w:r>
            <w:r w:rsidRPr="00C40239">
              <w:rPr>
                <w:rFonts w:ascii="Times New Roman" w:eastAsia="Times New Roman" w:hAnsi="Times New Roman" w:cs="Times New Roman"/>
                <w:lang w:eastAsia="ru-RU"/>
              </w:rPr>
              <w:t xml:space="preserve">работников </w:t>
            </w:r>
            <w:r w:rsidRPr="00C40239">
              <w:rPr>
                <w:rFonts w:ascii="Times New Roman" w:eastAsia="Times New Roman" w:hAnsi="Times New Roman" w:cs="Times New Roman"/>
                <w:b/>
                <w:lang w:eastAsia="ru-RU"/>
              </w:rPr>
              <w:t xml:space="preserve"> </w:t>
            </w:r>
            <w:r w:rsidRPr="00C40239">
              <w:rPr>
                <w:rFonts w:ascii="Times New Roman" w:eastAsia="Times New Roman" w:hAnsi="Times New Roman" w:cs="Times New Roman"/>
                <w:lang w:eastAsia="ru-RU"/>
              </w:rPr>
              <w:t xml:space="preserve">пожарной безопасности в  сельском поселении </w:t>
            </w:r>
          </w:p>
        </w:tc>
      </w:tr>
      <w:tr w:rsidR="00C40239" w:rsidRPr="00C40239" w:rsidTr="00F80C09">
        <w:trPr>
          <w:cantSplit/>
          <w:trHeight w:val="394"/>
        </w:trPr>
        <w:tc>
          <w:tcPr>
            <w:tcW w:w="2552" w:type="dxa"/>
            <w:vMerge w:val="restart"/>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color w:val="000000"/>
                <w:lang w:eastAsia="ru-RU"/>
              </w:rPr>
              <w:t xml:space="preserve">Материально-техническое обеспечение деятельности </w:t>
            </w:r>
            <w:r w:rsidRPr="00C40239">
              <w:rPr>
                <w:rFonts w:ascii="Times New Roman" w:eastAsia="Times New Roman" w:hAnsi="Times New Roman" w:cs="Times New Roman"/>
                <w:lang w:eastAsia="ru-RU"/>
              </w:rPr>
              <w:t>работников пожарной безопасности</w:t>
            </w:r>
          </w:p>
        </w:tc>
        <w:tc>
          <w:tcPr>
            <w:tcW w:w="3260"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Местный бюджет</w:t>
            </w:r>
          </w:p>
        </w:tc>
        <w:tc>
          <w:tcPr>
            <w:tcW w:w="1119"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154000,00</w:t>
            </w:r>
          </w:p>
        </w:tc>
        <w:tc>
          <w:tcPr>
            <w:tcW w:w="1419" w:type="dxa"/>
            <w:gridSpan w:val="3"/>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31"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r>
      <w:tr w:rsidR="00C40239" w:rsidRPr="00C40239" w:rsidTr="00F80C09">
        <w:trPr>
          <w:cantSplit/>
          <w:trHeight w:val="492"/>
        </w:trPr>
        <w:tc>
          <w:tcPr>
            <w:tcW w:w="2552" w:type="dxa"/>
            <w:vMerge/>
            <w:tcBorders>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3260"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119"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9" w:type="dxa"/>
            <w:gridSpan w:val="3"/>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31"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83"/>
        </w:trPr>
        <w:tc>
          <w:tcPr>
            <w:tcW w:w="2552" w:type="dxa"/>
            <w:vMerge/>
            <w:tcBorders>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3260"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119"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9" w:type="dxa"/>
            <w:gridSpan w:val="3"/>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31"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83"/>
        </w:trPr>
        <w:tc>
          <w:tcPr>
            <w:tcW w:w="5812" w:type="dxa"/>
            <w:gridSpan w:val="2"/>
            <w:tcBorders>
              <w:top w:val="nil"/>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119"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154000,00</w:t>
            </w:r>
          </w:p>
        </w:tc>
        <w:tc>
          <w:tcPr>
            <w:tcW w:w="1419" w:type="dxa"/>
            <w:gridSpan w:val="3"/>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31"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r>
    </w:tbl>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sz w:val="24"/>
          <w:szCs w:val="24"/>
          <w:bdr w:val="none" w:sz="0" w:space="0" w:color="auto" w:frame="1"/>
          <w:lang w:eastAsia="ru-RU"/>
        </w:rPr>
      </w:pPr>
    </w:p>
    <w:p w:rsidR="00C40239" w:rsidRPr="00C40239" w:rsidRDefault="00C40239" w:rsidP="00C40239">
      <w:pPr>
        <w:spacing w:after="0" w:line="240" w:lineRule="auto"/>
        <w:ind w:right="-1" w:firstLine="284"/>
        <w:jc w:val="both"/>
        <w:rPr>
          <w:rFonts w:ascii="Times New Roman" w:eastAsia="Times New Roman" w:hAnsi="Times New Roman" w:cs="Times New Roman"/>
          <w:lang w:eastAsia="ru-RU"/>
        </w:rPr>
      </w:pPr>
      <w:r w:rsidRPr="00C40239">
        <w:rPr>
          <w:rFonts w:ascii="Times New Roman" w:eastAsia="Times New Roman" w:hAnsi="Times New Roman" w:cs="Times New Roman"/>
          <w:bCs/>
          <w:bdr w:val="none" w:sz="0" w:space="0" w:color="auto" w:frame="1"/>
          <w:lang w:eastAsia="ru-RU"/>
        </w:rPr>
        <w:t xml:space="preserve">1.4. </w:t>
      </w:r>
      <w:r w:rsidRPr="00C40239">
        <w:rPr>
          <w:rFonts w:ascii="Times New Roman" w:eastAsia="Times New Roman" w:hAnsi="Times New Roman" w:cs="Times New Roman"/>
          <w:sz w:val="24"/>
          <w:szCs w:val="24"/>
          <w:lang w:eastAsia="ru-RU"/>
        </w:rPr>
        <w:t xml:space="preserve">В приложение №3 </w:t>
      </w:r>
      <w:r w:rsidRPr="00C40239">
        <w:rPr>
          <w:rFonts w:ascii="Times New Roman" w:eastAsia="Times New Roman" w:hAnsi="Times New Roman" w:cs="Times New Roman"/>
          <w:color w:val="000000"/>
          <w:lang w:eastAsia="ru-RU"/>
        </w:rPr>
        <w:t>к муниципальной программе</w:t>
      </w:r>
      <w:r w:rsidRPr="00C40239">
        <w:rPr>
          <w:rFonts w:ascii="Times New Roman" w:eastAsia="Times New Roman" w:hAnsi="Times New Roman" w:cs="Times New Roman"/>
          <w:sz w:val="24"/>
          <w:szCs w:val="24"/>
          <w:lang w:eastAsia="ru-RU"/>
        </w:rPr>
        <w:t xml:space="preserve"> подпрограмма «Развитие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 на 2020 – 2022</w:t>
      </w:r>
      <w:r w:rsidRPr="00C40239">
        <w:rPr>
          <w:rFonts w:ascii="Times New Roman" w:eastAsia="Times New Roman" w:hAnsi="Times New Roman" w:cs="Times New Roman"/>
          <w:bCs/>
          <w:sz w:val="24"/>
          <w:szCs w:val="24"/>
          <w:bdr w:val="none" w:sz="0" w:space="0" w:color="auto" w:frame="1"/>
          <w:lang w:eastAsia="ru-RU"/>
        </w:rPr>
        <w:t xml:space="preserve"> </w:t>
      </w:r>
      <w:r w:rsidRPr="00C40239">
        <w:rPr>
          <w:rFonts w:ascii="Times New Roman" w:eastAsia="Times New Roman" w:hAnsi="Times New Roman" w:cs="Times New Roman"/>
          <w:sz w:val="24"/>
          <w:szCs w:val="24"/>
          <w:lang w:eastAsia="ru-RU"/>
        </w:rPr>
        <w:t>годы»</w:t>
      </w:r>
      <w:r w:rsidRPr="00C40239">
        <w:rPr>
          <w:rFonts w:ascii="Times New Roman" w:eastAsia="Times New Roman" w:hAnsi="Times New Roman" w:cs="Times New Roman"/>
          <w:bCs/>
          <w:sz w:val="24"/>
          <w:szCs w:val="24"/>
          <w:lang w:eastAsia="ru-RU"/>
        </w:rPr>
        <w:t xml:space="preserve"> </w:t>
      </w:r>
      <w:r w:rsidRPr="00C40239">
        <w:rPr>
          <w:rFonts w:ascii="Times New Roman" w:eastAsia="Times New Roman" w:hAnsi="Times New Roman" w:cs="Times New Roman"/>
          <w:bCs/>
          <w:sz w:val="24"/>
          <w:szCs w:val="24"/>
          <w:lang w:eastAsia="ru-RU"/>
        </w:rPr>
        <w:lastRenderedPageBreak/>
        <w:t xml:space="preserve">(Далее – Подпрограмма) </w:t>
      </w:r>
      <w:r w:rsidRPr="00C40239">
        <w:rPr>
          <w:rFonts w:ascii="Times New Roman" w:eastAsia="Times New Roman" w:hAnsi="Times New Roman" w:cs="Times New Roman"/>
          <w:sz w:val="24"/>
          <w:szCs w:val="24"/>
          <w:lang w:eastAsia="ru-RU"/>
        </w:rPr>
        <w:t xml:space="preserve">в паспорте подпрограммы  пункт  </w:t>
      </w:r>
      <w:r w:rsidRPr="00C40239">
        <w:rPr>
          <w:rFonts w:ascii="Times New Roman" w:eastAsia="Times New Roman" w:hAnsi="Times New Roman" w:cs="Times New Roman"/>
          <w:lang w:eastAsia="ru-RU"/>
        </w:rPr>
        <w:t>Источники и объемы финансирования Подпрограммы изложить в следующей редакции:</w:t>
      </w:r>
    </w:p>
    <w:p w:rsidR="00C40239" w:rsidRPr="00C40239" w:rsidRDefault="00C40239" w:rsidP="00C40239">
      <w:pPr>
        <w:spacing w:after="0" w:line="240" w:lineRule="auto"/>
        <w:ind w:right="-1" w:firstLine="284"/>
        <w:jc w:val="both"/>
        <w:rPr>
          <w:rFonts w:ascii="Times New Roman" w:eastAsia="Times New Roman" w:hAnsi="Times New Roman" w:cs="Times New Roman"/>
          <w:sz w:val="24"/>
          <w:szCs w:val="24"/>
          <w:lang w:eastAsia="ru-RU"/>
        </w:rPr>
      </w:pPr>
    </w:p>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bdr w:val="none" w:sz="0" w:space="0" w:color="auto" w:frame="1"/>
          <w:lang w:eastAsia="ru-RU"/>
        </w:rPr>
      </w:pPr>
      <w:r w:rsidRPr="00C40239">
        <w:rPr>
          <w:rFonts w:ascii="Times New Roman" w:eastAsia="Times New Roman" w:hAnsi="Times New Roman" w:cs="Times New Roman"/>
          <w:bCs/>
          <w:bdr w:val="none" w:sz="0" w:space="0" w:color="auto" w:frame="1"/>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6237"/>
      </w:tblGrid>
      <w:tr w:rsidR="00C40239" w:rsidRPr="00C40239" w:rsidTr="00F80C09">
        <w:tc>
          <w:tcPr>
            <w:tcW w:w="3652" w:type="dxa"/>
            <w:tcBorders>
              <w:top w:val="single" w:sz="4" w:space="0" w:color="000000"/>
              <w:left w:val="single" w:sz="4" w:space="0" w:color="000000"/>
              <w:bottom w:val="single" w:sz="4" w:space="0" w:color="000000"/>
              <w:right w:val="single" w:sz="4" w:space="0" w:color="000000"/>
            </w:tcBorders>
          </w:tcPr>
          <w:p w:rsidR="00C40239" w:rsidRPr="00C40239" w:rsidRDefault="00C40239" w:rsidP="00C40239">
            <w:pPr>
              <w:widowControl w:val="0"/>
              <w:tabs>
                <w:tab w:val="left" w:pos="0"/>
              </w:tabs>
              <w:autoSpaceDE w:val="0"/>
              <w:autoSpaceDN w:val="0"/>
              <w:adjustRightInd w:val="0"/>
              <w:spacing w:after="0" w:line="276" w:lineRule="auto"/>
              <w:contextualSpacing/>
              <w:jc w:val="both"/>
              <w:rPr>
                <w:rFonts w:ascii="Times New Roman" w:eastAsia="Calibri" w:hAnsi="Times New Roman" w:cs="Times New Roman"/>
                <w:lang w:eastAsia="ru-RU"/>
              </w:rPr>
            </w:pPr>
            <w:r w:rsidRPr="00C40239">
              <w:rPr>
                <w:rFonts w:ascii="Times New Roman" w:eastAsia="Calibri" w:hAnsi="Times New Roman" w:cs="Times New Roman"/>
                <w:lang w:eastAsia="ru-RU"/>
              </w:rPr>
              <w:t>Источники и объемы финансирования Подпрограммы</w:t>
            </w:r>
          </w:p>
          <w:p w:rsidR="00C40239" w:rsidRPr="00C40239" w:rsidRDefault="00C40239" w:rsidP="00C40239">
            <w:pPr>
              <w:spacing w:after="0" w:line="240" w:lineRule="auto"/>
              <w:jc w:val="both"/>
              <w:rPr>
                <w:rFonts w:ascii="Times New Roman" w:eastAsia="Calibri" w:hAnsi="Times New Roman" w:cs="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rsidR="00C40239" w:rsidRPr="00C40239" w:rsidRDefault="00C40239" w:rsidP="00C40239">
            <w:pPr>
              <w:spacing w:after="0" w:line="240" w:lineRule="auto"/>
              <w:jc w:val="both"/>
              <w:rPr>
                <w:rFonts w:ascii="Times New Roman" w:eastAsia="Calibri" w:hAnsi="Times New Roman" w:cs="Times New Roman"/>
                <w:sz w:val="24"/>
                <w:szCs w:val="24"/>
                <w:lang w:eastAsia="ru-RU"/>
              </w:rPr>
            </w:pPr>
            <w:r w:rsidRPr="00C40239">
              <w:rPr>
                <w:rFonts w:ascii="Times New Roman" w:eastAsia="Times New Roman" w:hAnsi="Times New Roman" w:cs="Times New Roman"/>
                <w:sz w:val="24"/>
                <w:szCs w:val="24"/>
                <w:lang w:eastAsia="ru-RU"/>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C40239" w:rsidRPr="00C40239" w:rsidRDefault="00C40239" w:rsidP="00C40239">
            <w:pPr>
              <w:spacing w:after="0" w:line="240" w:lineRule="auto"/>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Общий объем финансирования Подпрограммы составляет   0  рублей.</w:t>
            </w:r>
          </w:p>
          <w:p w:rsidR="00C40239" w:rsidRPr="00C40239" w:rsidRDefault="00C40239" w:rsidP="00C40239">
            <w:pPr>
              <w:spacing w:after="0" w:line="240" w:lineRule="auto"/>
              <w:ind w:right="-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2020 год – 0 рублей;</w:t>
            </w:r>
          </w:p>
          <w:p w:rsidR="00C40239" w:rsidRPr="00C40239" w:rsidRDefault="00C40239" w:rsidP="00C40239">
            <w:pPr>
              <w:spacing w:after="0" w:line="240" w:lineRule="auto"/>
              <w:ind w:right="-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2021 год –0 рублей;</w:t>
            </w:r>
          </w:p>
          <w:p w:rsidR="00C40239" w:rsidRPr="00C40239" w:rsidRDefault="00C40239" w:rsidP="00C40239">
            <w:pPr>
              <w:spacing w:after="0" w:line="240" w:lineRule="auto"/>
              <w:jc w:val="both"/>
              <w:rPr>
                <w:rFonts w:ascii="Times New Roman" w:eastAsia="Calibri" w:hAnsi="Times New Roman" w:cs="Times New Roman"/>
                <w:sz w:val="24"/>
                <w:szCs w:val="24"/>
                <w:lang w:eastAsia="ru-RU"/>
              </w:rPr>
            </w:pPr>
            <w:r w:rsidRPr="00C40239">
              <w:rPr>
                <w:rFonts w:ascii="Times New Roman" w:eastAsia="Times New Roman" w:hAnsi="Times New Roman" w:cs="Times New Roman"/>
                <w:sz w:val="24"/>
                <w:szCs w:val="24"/>
                <w:lang w:eastAsia="ru-RU"/>
              </w:rPr>
              <w:t>2022 год – 0 рублей.</w:t>
            </w:r>
          </w:p>
        </w:tc>
      </w:tr>
    </w:tbl>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bdr w:val="none" w:sz="0" w:space="0" w:color="auto" w:frame="1"/>
          <w:lang w:eastAsia="ru-RU"/>
        </w:rPr>
      </w:pPr>
    </w:p>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bdr w:val="none" w:sz="0" w:space="0" w:color="auto" w:frame="1"/>
          <w:lang w:eastAsia="ru-RU"/>
        </w:rPr>
      </w:pPr>
      <w:r w:rsidRPr="00C40239">
        <w:rPr>
          <w:rFonts w:ascii="Times New Roman" w:eastAsia="Times New Roman" w:hAnsi="Times New Roman" w:cs="Times New Roman"/>
          <w:bCs/>
          <w:bdr w:val="none" w:sz="0" w:space="0" w:color="auto" w:frame="1"/>
          <w:lang w:eastAsia="ru-RU"/>
        </w:rPr>
        <w:t>Мероприятия подпрограммы,  таблицу №1, изложить в следующей редакции:</w:t>
      </w:r>
    </w:p>
    <w:tbl>
      <w:tblPr>
        <w:tblW w:w="10042" w:type="dxa"/>
        <w:tblInd w:w="-72" w:type="dxa"/>
        <w:tblLayout w:type="fixed"/>
        <w:tblCellMar>
          <w:left w:w="70" w:type="dxa"/>
          <w:right w:w="70" w:type="dxa"/>
        </w:tblCellMar>
        <w:tblLook w:val="0000" w:firstRow="0" w:lastRow="0" w:firstColumn="0" w:lastColumn="0" w:noHBand="0" w:noVBand="0"/>
      </w:tblPr>
      <w:tblGrid>
        <w:gridCol w:w="2977"/>
        <w:gridCol w:w="2694"/>
        <w:gridCol w:w="1417"/>
        <w:gridCol w:w="1418"/>
        <w:gridCol w:w="1536"/>
      </w:tblGrid>
      <w:tr w:rsidR="00C40239" w:rsidRPr="00C40239" w:rsidTr="00F80C09">
        <w:trPr>
          <w:cantSplit/>
          <w:trHeight w:val="240"/>
        </w:trPr>
        <w:tc>
          <w:tcPr>
            <w:tcW w:w="2977" w:type="dxa"/>
            <w:vMerge w:val="restart"/>
            <w:tcBorders>
              <w:top w:val="single" w:sz="6" w:space="0" w:color="auto"/>
              <w:left w:val="single" w:sz="6" w:space="0" w:color="auto"/>
              <w:bottom w:val="nil"/>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Наименования</w:t>
            </w:r>
          </w:p>
        </w:tc>
        <w:tc>
          <w:tcPr>
            <w:tcW w:w="2694" w:type="dxa"/>
            <w:vMerge w:val="restart"/>
            <w:tcBorders>
              <w:top w:val="single" w:sz="6"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Планируемое значение (руб.)</w:t>
            </w:r>
          </w:p>
        </w:tc>
      </w:tr>
      <w:tr w:rsidR="00C40239" w:rsidRPr="00C40239" w:rsidTr="00F80C09">
        <w:trPr>
          <w:cantSplit/>
          <w:trHeight w:val="341"/>
        </w:trPr>
        <w:tc>
          <w:tcPr>
            <w:tcW w:w="2977" w:type="dxa"/>
            <w:vMerge/>
            <w:tcBorders>
              <w:top w:val="nil"/>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2694" w:type="dxa"/>
            <w:vMerge/>
            <w:tcBorders>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2020 г.</w:t>
            </w: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2021 г.</w:t>
            </w:r>
          </w:p>
        </w:tc>
        <w:tc>
          <w:tcPr>
            <w:tcW w:w="153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2022 г.</w:t>
            </w:r>
          </w:p>
        </w:tc>
      </w:tr>
      <w:tr w:rsidR="00C40239" w:rsidRPr="00C40239" w:rsidTr="00F80C09">
        <w:trPr>
          <w:cantSplit/>
          <w:trHeight w:val="341"/>
        </w:trPr>
        <w:tc>
          <w:tcPr>
            <w:tcW w:w="10042" w:type="dxa"/>
            <w:gridSpan w:val="5"/>
            <w:tcBorders>
              <w:top w:val="nil"/>
              <w:left w:val="single" w:sz="6" w:space="0" w:color="auto"/>
              <w:bottom w:val="single" w:sz="6" w:space="0" w:color="auto"/>
              <w:right w:val="single" w:sz="6" w:space="0" w:color="auto"/>
            </w:tcBorders>
          </w:tcPr>
          <w:p w:rsidR="00C40239" w:rsidRPr="00C40239" w:rsidRDefault="00C40239" w:rsidP="00C40239">
            <w:pPr>
              <w:numPr>
                <w:ilvl w:val="0"/>
                <w:numId w:val="6"/>
              </w:numPr>
              <w:autoSpaceDE w:val="0"/>
              <w:autoSpaceDN w:val="0"/>
              <w:adjustRightInd w:val="0"/>
              <w:spacing w:after="0" w:line="276" w:lineRule="auto"/>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 xml:space="preserve"> Расходы, производимые на содержание по развитию личного подсобного хозяйства на территории сельского поселения за счет стимулирующих субсидий</w:t>
            </w:r>
          </w:p>
        </w:tc>
      </w:tr>
      <w:tr w:rsidR="00C40239" w:rsidRPr="00C40239" w:rsidTr="00F80C09">
        <w:trPr>
          <w:cantSplit/>
          <w:trHeight w:val="1118"/>
        </w:trPr>
        <w:tc>
          <w:tcPr>
            <w:tcW w:w="2977" w:type="dxa"/>
            <w:tcBorders>
              <w:top w:val="single" w:sz="6" w:space="0" w:color="auto"/>
              <w:left w:val="single" w:sz="6" w:space="0" w:color="auto"/>
              <w:bottom w:val="nil"/>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Расходы на КРС за счет стимулирующих субсидий</w:t>
            </w:r>
          </w:p>
        </w:tc>
        <w:tc>
          <w:tcPr>
            <w:tcW w:w="2694" w:type="dxa"/>
            <w:vMerge w:val="restart"/>
            <w:tcBorders>
              <w:top w:val="single" w:sz="6" w:space="0" w:color="auto"/>
              <w:left w:val="single" w:sz="6" w:space="0" w:color="auto"/>
              <w:right w:val="single" w:sz="6" w:space="0" w:color="auto"/>
            </w:tcBorders>
          </w:tcPr>
          <w:p w:rsidR="00C40239" w:rsidRPr="00C40239" w:rsidRDefault="00C40239" w:rsidP="00C40239">
            <w:pPr>
              <w:widowControl w:val="0"/>
              <w:autoSpaceDE w:val="0"/>
              <w:autoSpaceDN w:val="0"/>
              <w:adjustRightInd w:val="0"/>
              <w:spacing w:after="0" w:line="240"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417" w:type="dxa"/>
            <w:vMerge w:val="restart"/>
            <w:tcBorders>
              <w:top w:val="single" w:sz="6"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18" w:type="dxa"/>
            <w:vMerge w:val="restart"/>
            <w:tcBorders>
              <w:top w:val="single" w:sz="6"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536" w:type="dxa"/>
            <w:vMerge w:val="restart"/>
            <w:tcBorders>
              <w:top w:val="single" w:sz="6"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r>
      <w:tr w:rsidR="00C40239" w:rsidRPr="00C40239" w:rsidTr="00F80C09">
        <w:trPr>
          <w:cantSplit/>
          <w:trHeight w:val="383"/>
        </w:trPr>
        <w:tc>
          <w:tcPr>
            <w:tcW w:w="2977" w:type="dxa"/>
            <w:tcBorders>
              <w:top w:val="nil"/>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2694" w:type="dxa"/>
            <w:vMerge/>
            <w:tcBorders>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1417" w:type="dxa"/>
            <w:vMerge/>
            <w:tcBorders>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1418" w:type="dxa"/>
            <w:vMerge/>
            <w:tcBorders>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1536" w:type="dxa"/>
            <w:vMerge/>
            <w:tcBorders>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r>
      <w:tr w:rsidR="00C40239" w:rsidRPr="00C40239" w:rsidTr="00F80C09">
        <w:trPr>
          <w:cantSplit/>
          <w:trHeight w:val="383"/>
        </w:trPr>
        <w:tc>
          <w:tcPr>
            <w:tcW w:w="5671" w:type="dxa"/>
            <w:gridSpan w:val="2"/>
            <w:tcBorders>
              <w:top w:val="nil"/>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417"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18"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536"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r>
      <w:tr w:rsidR="00C40239" w:rsidRPr="00C40239" w:rsidTr="00F80C09">
        <w:trPr>
          <w:cantSplit/>
          <w:trHeight w:val="383"/>
        </w:trPr>
        <w:tc>
          <w:tcPr>
            <w:tcW w:w="10042" w:type="dxa"/>
            <w:gridSpan w:val="5"/>
            <w:tcBorders>
              <w:top w:val="nil"/>
              <w:left w:val="single" w:sz="6" w:space="0" w:color="auto"/>
              <w:bottom w:val="single" w:sz="4" w:space="0" w:color="auto"/>
              <w:right w:val="single" w:sz="6" w:space="0" w:color="auto"/>
            </w:tcBorders>
          </w:tcPr>
          <w:p w:rsidR="00C40239" w:rsidRPr="00C40239" w:rsidRDefault="00C40239" w:rsidP="00C40239">
            <w:pPr>
              <w:numPr>
                <w:ilvl w:val="0"/>
                <w:numId w:val="6"/>
              </w:numPr>
              <w:shd w:val="clear" w:color="auto" w:fill="FFFFFF"/>
              <w:autoSpaceDE w:val="0"/>
              <w:autoSpaceDN w:val="0"/>
              <w:adjustRightInd w:val="0"/>
              <w:spacing w:after="0" w:line="276" w:lineRule="auto"/>
              <w:ind w:right="-1"/>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 xml:space="preserve">Материальное содержание ветеринарных врачей в сельском поселении </w:t>
            </w:r>
          </w:p>
        </w:tc>
      </w:tr>
      <w:tr w:rsidR="00C40239" w:rsidRPr="00C40239" w:rsidTr="00F80C09">
        <w:trPr>
          <w:cantSplit/>
          <w:trHeight w:val="383"/>
        </w:trPr>
        <w:tc>
          <w:tcPr>
            <w:tcW w:w="2977" w:type="dxa"/>
            <w:vMerge w:val="restart"/>
            <w:tcBorders>
              <w:top w:val="nil"/>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Материальное содержание ветеринарных врачей</w:t>
            </w:r>
          </w:p>
        </w:tc>
        <w:tc>
          <w:tcPr>
            <w:tcW w:w="2694"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18"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536"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r>
      <w:tr w:rsidR="00C40239" w:rsidRPr="00C40239" w:rsidTr="00F80C09">
        <w:trPr>
          <w:cantSplit/>
          <w:trHeight w:val="383"/>
        </w:trPr>
        <w:tc>
          <w:tcPr>
            <w:tcW w:w="2977" w:type="dxa"/>
            <w:vMerge/>
            <w:tcBorders>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2694"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8"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536"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83"/>
        </w:trPr>
        <w:tc>
          <w:tcPr>
            <w:tcW w:w="2977" w:type="dxa"/>
            <w:vMerge/>
            <w:tcBorders>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2694"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8"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536"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83"/>
        </w:trPr>
        <w:tc>
          <w:tcPr>
            <w:tcW w:w="5671" w:type="dxa"/>
            <w:gridSpan w:val="2"/>
            <w:tcBorders>
              <w:top w:val="nil"/>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417"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c>
          <w:tcPr>
            <w:tcW w:w="1418"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c>
          <w:tcPr>
            <w:tcW w:w="1536"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r>
      <w:tr w:rsidR="00C40239" w:rsidRPr="00C40239" w:rsidTr="00F80C09">
        <w:trPr>
          <w:cantSplit/>
          <w:trHeight w:val="276"/>
        </w:trPr>
        <w:tc>
          <w:tcPr>
            <w:tcW w:w="10042" w:type="dxa"/>
            <w:gridSpan w:val="5"/>
            <w:tcBorders>
              <w:top w:val="single" w:sz="4" w:space="0" w:color="auto"/>
              <w:left w:val="single" w:sz="6" w:space="0" w:color="auto"/>
              <w:bottom w:val="single" w:sz="4" w:space="0" w:color="auto"/>
              <w:right w:val="single" w:sz="6" w:space="0" w:color="auto"/>
            </w:tcBorders>
          </w:tcPr>
          <w:p w:rsidR="00C40239" w:rsidRPr="00C40239" w:rsidRDefault="00C40239" w:rsidP="00C40239">
            <w:pPr>
              <w:numPr>
                <w:ilvl w:val="0"/>
                <w:numId w:val="6"/>
              </w:numPr>
              <w:autoSpaceDE w:val="0"/>
              <w:autoSpaceDN w:val="0"/>
              <w:adjustRightInd w:val="0"/>
              <w:spacing w:after="0" w:line="276" w:lineRule="auto"/>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Материально - техническое содержание ветеринарных врачей в сельском поселении</w:t>
            </w:r>
          </w:p>
        </w:tc>
      </w:tr>
      <w:tr w:rsidR="00C40239" w:rsidRPr="00C40239" w:rsidTr="00F80C09">
        <w:trPr>
          <w:cantSplit/>
          <w:trHeight w:val="330"/>
        </w:trPr>
        <w:tc>
          <w:tcPr>
            <w:tcW w:w="2977" w:type="dxa"/>
            <w:vMerge w:val="restart"/>
            <w:tcBorders>
              <w:top w:val="single" w:sz="4"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Материально - техническое содержание ветеринарного врача</w:t>
            </w:r>
          </w:p>
        </w:tc>
        <w:tc>
          <w:tcPr>
            <w:tcW w:w="2694" w:type="dxa"/>
            <w:tcBorders>
              <w:top w:val="single" w:sz="6"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Местный бюджет</w:t>
            </w:r>
          </w:p>
        </w:tc>
        <w:tc>
          <w:tcPr>
            <w:tcW w:w="1417" w:type="dxa"/>
            <w:tcBorders>
              <w:top w:val="single" w:sz="6"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1418" w:type="dxa"/>
            <w:tcBorders>
              <w:top w:val="single" w:sz="6"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1536" w:type="dxa"/>
            <w:tcBorders>
              <w:top w:val="single" w:sz="6"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r>
      <w:tr w:rsidR="00C40239" w:rsidRPr="00C40239" w:rsidTr="00F80C09">
        <w:trPr>
          <w:cantSplit/>
          <w:trHeight w:val="406"/>
        </w:trPr>
        <w:tc>
          <w:tcPr>
            <w:tcW w:w="2977" w:type="dxa"/>
            <w:vMerge/>
            <w:tcBorders>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2694" w:type="dxa"/>
            <w:tcBorders>
              <w:top w:val="single" w:sz="6"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417" w:type="dxa"/>
            <w:tcBorders>
              <w:top w:val="single" w:sz="6"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1418" w:type="dxa"/>
            <w:tcBorders>
              <w:top w:val="single" w:sz="6"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1536" w:type="dxa"/>
            <w:tcBorders>
              <w:top w:val="single" w:sz="6"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r>
      <w:tr w:rsidR="00C40239" w:rsidRPr="00C40239" w:rsidTr="00F80C09">
        <w:trPr>
          <w:cantSplit/>
          <w:trHeight w:val="385"/>
        </w:trPr>
        <w:tc>
          <w:tcPr>
            <w:tcW w:w="2977" w:type="dxa"/>
            <w:tcBorders>
              <w:top w:val="nil"/>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2694"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153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r>
      <w:tr w:rsidR="00C40239" w:rsidRPr="00C40239" w:rsidTr="00F80C09">
        <w:trPr>
          <w:cantSplit/>
          <w:trHeight w:val="385"/>
        </w:trPr>
        <w:tc>
          <w:tcPr>
            <w:tcW w:w="5671" w:type="dxa"/>
            <w:gridSpan w:val="2"/>
            <w:tcBorders>
              <w:top w:val="single" w:sz="4" w:space="0" w:color="auto"/>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417"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1418"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1536"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r>
    </w:tbl>
    <w:p w:rsidR="00C40239" w:rsidRPr="00C40239" w:rsidRDefault="00C40239" w:rsidP="00C40239">
      <w:pPr>
        <w:spacing w:after="150" w:line="240" w:lineRule="auto"/>
        <w:ind w:left="284" w:hanging="284"/>
        <w:jc w:val="both"/>
        <w:textAlignment w:val="baseline"/>
        <w:rPr>
          <w:rFonts w:ascii="Times New Roman" w:eastAsia="Times New Roman" w:hAnsi="Times New Roman" w:cs="Times New Roman"/>
          <w:bCs/>
          <w:sz w:val="24"/>
          <w:szCs w:val="24"/>
          <w:bdr w:val="none" w:sz="0" w:space="0" w:color="auto" w:frame="1"/>
          <w:lang w:eastAsia="ru-RU"/>
        </w:rPr>
      </w:pPr>
    </w:p>
    <w:p w:rsidR="00C40239" w:rsidRPr="00C40239" w:rsidRDefault="00C40239" w:rsidP="00C40239">
      <w:pPr>
        <w:spacing w:before="100" w:beforeAutospacing="1" w:after="0" w:line="240" w:lineRule="auto"/>
        <w:ind w:firstLine="284"/>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1.5. В приложение №4 к муниципальной программе подпрограмма "Модернизация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2020-2022 годы" (Далее – Подпрограмма) в паспорте подпрограммы  пункт   Источники и объемы финансирования     подпрограммы изложить в следующей редакции:</w:t>
      </w:r>
    </w:p>
    <w:p w:rsidR="00C40239" w:rsidRPr="00C40239" w:rsidRDefault="00C40239" w:rsidP="00C40239">
      <w:pPr>
        <w:spacing w:before="100" w:beforeAutospacing="1" w:after="0" w:line="240" w:lineRule="auto"/>
        <w:ind w:firstLine="284"/>
        <w:jc w:val="both"/>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7371"/>
      </w:tblGrid>
      <w:tr w:rsidR="00C40239" w:rsidRPr="00C40239" w:rsidTr="00F80C09">
        <w:tc>
          <w:tcPr>
            <w:tcW w:w="2660" w:type="dxa"/>
          </w:tcPr>
          <w:p w:rsidR="00C40239" w:rsidRPr="00C40239" w:rsidRDefault="00C40239" w:rsidP="00C40239">
            <w:pPr>
              <w:autoSpaceDE w:val="0"/>
              <w:autoSpaceDN w:val="0"/>
              <w:adjustRightInd w:val="0"/>
              <w:spacing w:after="0" w:line="276" w:lineRule="auto"/>
              <w:jc w:val="center"/>
              <w:outlineLvl w:val="1"/>
              <w:rPr>
                <w:rFonts w:ascii="Times New Roman" w:eastAsia="Calibri" w:hAnsi="Times New Roman" w:cs="Times New Roman"/>
                <w:sz w:val="24"/>
                <w:szCs w:val="24"/>
                <w:lang w:eastAsia="ru-RU"/>
              </w:rPr>
            </w:pPr>
            <w:r w:rsidRPr="00C40239">
              <w:rPr>
                <w:rFonts w:ascii="Times New Roman" w:eastAsia="Calibri" w:hAnsi="Times New Roman" w:cs="Times New Roman"/>
                <w:lang w:eastAsia="ru-RU"/>
              </w:rPr>
              <w:lastRenderedPageBreak/>
              <w:t>Объемы и источники  финансирования  Подпрограммы</w:t>
            </w:r>
          </w:p>
        </w:tc>
        <w:tc>
          <w:tcPr>
            <w:tcW w:w="7371" w:type="dxa"/>
          </w:tcPr>
          <w:p w:rsidR="00C40239" w:rsidRPr="00C40239" w:rsidRDefault="00C40239" w:rsidP="00C40239">
            <w:pPr>
              <w:spacing w:after="0" w:line="276" w:lineRule="auto"/>
              <w:ind w:right="-1"/>
              <w:rPr>
                <w:rFonts w:ascii="Times New Roman" w:eastAsia="Calibri" w:hAnsi="Times New Roman" w:cs="Times New Roman"/>
                <w:lang w:eastAsia="ru-RU"/>
              </w:rPr>
            </w:pPr>
            <w:r w:rsidRPr="00C40239">
              <w:rPr>
                <w:rFonts w:ascii="Times New Roman" w:eastAsia="Calibri" w:hAnsi="Times New Roman" w:cs="Times New Roman"/>
                <w:lang w:eastAsia="ru-RU"/>
              </w:rPr>
              <w:t xml:space="preserve">Для выполнения мероприятий Программы необходимо 1 719 329,82 рублей, в том числе и по годам:            </w:t>
            </w:r>
          </w:p>
          <w:p w:rsidR="00C40239" w:rsidRPr="00C40239" w:rsidRDefault="00C40239" w:rsidP="00C40239">
            <w:pPr>
              <w:spacing w:after="0" w:line="276" w:lineRule="auto"/>
              <w:ind w:right="-1"/>
              <w:rPr>
                <w:rFonts w:ascii="Times New Roman" w:eastAsia="Calibri" w:hAnsi="Times New Roman" w:cs="Times New Roman"/>
                <w:sz w:val="24"/>
                <w:szCs w:val="24"/>
              </w:rPr>
            </w:pPr>
            <w:r w:rsidRPr="00C40239">
              <w:rPr>
                <w:rFonts w:ascii="Times New Roman" w:eastAsia="Calibri" w:hAnsi="Times New Roman" w:cs="Times New Roman"/>
              </w:rPr>
              <w:t>2020 год – 552 577,11  рублей;</w:t>
            </w:r>
          </w:p>
          <w:p w:rsidR="00C40239" w:rsidRPr="00C40239" w:rsidRDefault="00C40239" w:rsidP="00C40239">
            <w:pPr>
              <w:spacing w:after="0" w:line="276" w:lineRule="auto"/>
              <w:ind w:right="-1"/>
              <w:rPr>
                <w:rFonts w:ascii="Times New Roman" w:eastAsia="Calibri" w:hAnsi="Times New Roman" w:cs="Times New Roman"/>
                <w:sz w:val="24"/>
                <w:szCs w:val="24"/>
              </w:rPr>
            </w:pPr>
            <w:r w:rsidRPr="00C40239">
              <w:rPr>
                <w:rFonts w:ascii="Times New Roman" w:eastAsia="Calibri" w:hAnsi="Times New Roman" w:cs="Times New Roman"/>
              </w:rPr>
              <w:t>2021 год – 561 334,03  рублей;</w:t>
            </w:r>
          </w:p>
          <w:p w:rsidR="00C40239" w:rsidRPr="00C40239" w:rsidRDefault="00C40239" w:rsidP="00C40239">
            <w:pPr>
              <w:spacing w:after="0" w:line="276" w:lineRule="auto"/>
              <w:ind w:right="-1"/>
              <w:rPr>
                <w:rFonts w:ascii="Times New Roman" w:eastAsia="Calibri" w:hAnsi="Times New Roman" w:cs="Times New Roman"/>
                <w:sz w:val="24"/>
                <w:szCs w:val="24"/>
              </w:rPr>
            </w:pPr>
            <w:r w:rsidRPr="00C40239">
              <w:rPr>
                <w:rFonts w:ascii="Times New Roman" w:eastAsia="Calibri" w:hAnsi="Times New Roman" w:cs="Times New Roman"/>
              </w:rPr>
              <w:t>2022 год – 605 418,68  рублей;</w:t>
            </w:r>
          </w:p>
          <w:p w:rsidR="00C40239" w:rsidRPr="00C40239" w:rsidRDefault="00C40239" w:rsidP="00C40239">
            <w:pPr>
              <w:suppressAutoHyphens/>
              <w:autoSpaceDE w:val="0"/>
              <w:spacing w:after="0" w:line="276" w:lineRule="auto"/>
              <w:rPr>
                <w:rFonts w:ascii="Times New Roman" w:eastAsia="Times New Roman" w:hAnsi="Times New Roman" w:cs="Times New Roman"/>
                <w:sz w:val="20"/>
                <w:szCs w:val="20"/>
                <w:lang w:eastAsia="ru-RU"/>
              </w:rPr>
            </w:pPr>
            <w:r w:rsidRPr="00C40239">
              <w:rPr>
                <w:rFonts w:ascii="Times New Roman" w:eastAsia="Times New Roman" w:hAnsi="Times New Roman" w:cs="Times New Roman"/>
                <w:lang w:eastAsia="ar-SA"/>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могут подлежать корректировке.</w:t>
            </w:r>
          </w:p>
        </w:tc>
      </w:tr>
    </w:tbl>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sz w:val="24"/>
          <w:szCs w:val="24"/>
          <w:bdr w:val="none" w:sz="0" w:space="0" w:color="auto" w:frame="1"/>
          <w:lang w:eastAsia="ru-RU"/>
        </w:rPr>
      </w:pPr>
    </w:p>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В разделе 4, Мероприятия подпрограммы,  таблицу №1, изложить в следующей редакции:</w:t>
      </w:r>
    </w:p>
    <w:p w:rsidR="00C40239" w:rsidRPr="00C40239" w:rsidRDefault="00C40239" w:rsidP="00C40239">
      <w:pPr>
        <w:spacing w:after="0" w:line="276" w:lineRule="auto"/>
        <w:ind w:left="1080"/>
        <w:contextualSpacing/>
        <w:jc w:val="right"/>
        <w:rPr>
          <w:rFonts w:ascii="Times New Roman" w:eastAsia="Times New Roman" w:hAnsi="Times New Roman" w:cs="Times New Roman"/>
        </w:rPr>
      </w:pPr>
      <w:r w:rsidRPr="00C40239">
        <w:rPr>
          <w:rFonts w:ascii="Times New Roman" w:eastAsia="Times New Roman" w:hAnsi="Times New Roman" w:cs="Times New Roman"/>
        </w:rPr>
        <w:t>Таблица №1</w:t>
      </w:r>
    </w:p>
    <w:tbl>
      <w:tblPr>
        <w:tblW w:w="10065" w:type="dxa"/>
        <w:tblInd w:w="-72" w:type="dxa"/>
        <w:tblLayout w:type="fixed"/>
        <w:tblCellMar>
          <w:left w:w="70" w:type="dxa"/>
          <w:right w:w="70" w:type="dxa"/>
        </w:tblCellMar>
        <w:tblLook w:val="0000" w:firstRow="0" w:lastRow="0" w:firstColumn="0" w:lastColumn="0" w:noHBand="0" w:noVBand="0"/>
      </w:tblPr>
      <w:tblGrid>
        <w:gridCol w:w="3261"/>
        <w:gridCol w:w="2406"/>
        <w:gridCol w:w="1416"/>
        <w:gridCol w:w="1420"/>
        <w:gridCol w:w="1562"/>
      </w:tblGrid>
      <w:tr w:rsidR="00C40239" w:rsidRPr="00C40239" w:rsidTr="00F80C09">
        <w:trPr>
          <w:cantSplit/>
          <w:trHeight w:val="240"/>
        </w:trPr>
        <w:tc>
          <w:tcPr>
            <w:tcW w:w="3261" w:type="dxa"/>
            <w:vMerge w:val="restart"/>
            <w:tcBorders>
              <w:top w:val="single" w:sz="6" w:space="0" w:color="auto"/>
              <w:left w:val="single" w:sz="6" w:space="0" w:color="auto"/>
              <w:bottom w:val="nil"/>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Мероприятия</w:t>
            </w:r>
          </w:p>
        </w:tc>
        <w:tc>
          <w:tcPr>
            <w:tcW w:w="2406" w:type="dxa"/>
            <w:vMerge w:val="restart"/>
            <w:tcBorders>
              <w:top w:val="single" w:sz="6" w:space="0" w:color="auto"/>
              <w:left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jc w:val="center"/>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Источник финансирования</w:t>
            </w:r>
          </w:p>
        </w:tc>
        <w:tc>
          <w:tcPr>
            <w:tcW w:w="4398" w:type="dxa"/>
            <w:gridSpan w:val="3"/>
            <w:tcBorders>
              <w:top w:val="single" w:sz="6" w:space="0" w:color="auto"/>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jc w:val="center"/>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Планируемое значение (руб.)</w:t>
            </w:r>
          </w:p>
        </w:tc>
      </w:tr>
      <w:tr w:rsidR="00C40239" w:rsidRPr="00C40239" w:rsidTr="00F80C09">
        <w:trPr>
          <w:cantSplit/>
          <w:trHeight w:val="341"/>
        </w:trPr>
        <w:tc>
          <w:tcPr>
            <w:tcW w:w="3261" w:type="dxa"/>
            <w:vMerge/>
            <w:tcBorders>
              <w:top w:val="nil"/>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2406" w:type="dxa"/>
            <w:vMerge/>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1416" w:type="dxa"/>
            <w:tcBorders>
              <w:top w:val="single" w:sz="6" w:space="0" w:color="auto"/>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2020 г.</w:t>
            </w:r>
          </w:p>
        </w:tc>
        <w:tc>
          <w:tcPr>
            <w:tcW w:w="1420"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2021 г.</w:t>
            </w:r>
          </w:p>
        </w:tc>
        <w:tc>
          <w:tcPr>
            <w:tcW w:w="1562"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2022 г.</w:t>
            </w:r>
          </w:p>
        </w:tc>
      </w:tr>
      <w:tr w:rsidR="00C40239" w:rsidRPr="00C40239" w:rsidTr="00F80C09">
        <w:trPr>
          <w:cantSplit/>
          <w:trHeight w:val="341"/>
        </w:trPr>
        <w:tc>
          <w:tcPr>
            <w:tcW w:w="10065" w:type="dxa"/>
            <w:gridSpan w:val="5"/>
            <w:tcBorders>
              <w:top w:val="nil"/>
              <w:left w:val="single" w:sz="6" w:space="0" w:color="auto"/>
              <w:bottom w:val="single" w:sz="4" w:space="0" w:color="auto"/>
              <w:right w:val="single" w:sz="6" w:space="0" w:color="auto"/>
            </w:tcBorders>
          </w:tcPr>
          <w:p w:rsidR="00C40239" w:rsidRPr="00C40239" w:rsidRDefault="00C40239" w:rsidP="00C40239">
            <w:pPr>
              <w:numPr>
                <w:ilvl w:val="0"/>
                <w:numId w:val="7"/>
              </w:numPr>
              <w:shd w:val="clear" w:color="auto" w:fill="FFFFFF"/>
              <w:autoSpaceDE w:val="0"/>
              <w:autoSpaceDN w:val="0"/>
              <w:adjustRightInd w:val="0"/>
              <w:spacing w:after="200" w:line="276" w:lineRule="auto"/>
              <w:ind w:right="-1"/>
              <w:jc w:val="center"/>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 xml:space="preserve">Расходы на содержание и строительство и  автомобильных дорог в сельском поселении </w:t>
            </w:r>
          </w:p>
        </w:tc>
      </w:tr>
      <w:tr w:rsidR="00C40239" w:rsidRPr="00C40239" w:rsidTr="00F80C09">
        <w:trPr>
          <w:cantSplit/>
          <w:trHeight w:val="341"/>
        </w:trPr>
        <w:tc>
          <w:tcPr>
            <w:tcW w:w="3261" w:type="dxa"/>
            <w:vMerge w:val="restart"/>
            <w:tcBorders>
              <w:top w:val="single" w:sz="4" w:space="0" w:color="auto"/>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Расходы на содержания дорожного фонда</w:t>
            </w:r>
          </w:p>
        </w:tc>
        <w:tc>
          <w:tcPr>
            <w:tcW w:w="2406" w:type="dxa"/>
            <w:tcBorders>
              <w:top w:val="single" w:sz="4" w:space="0" w:color="auto"/>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2"/>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Местный бюджет</w:t>
            </w:r>
          </w:p>
        </w:tc>
        <w:tc>
          <w:tcPr>
            <w:tcW w:w="1416"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1420"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1562"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r>
      <w:tr w:rsidR="00C40239" w:rsidRPr="00C40239" w:rsidTr="00F80C09">
        <w:trPr>
          <w:cantSplit/>
          <w:trHeight w:val="341"/>
        </w:trPr>
        <w:tc>
          <w:tcPr>
            <w:tcW w:w="3261" w:type="dxa"/>
            <w:vMerge/>
            <w:tcBorders>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2406"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Областной бюджет</w:t>
            </w:r>
          </w:p>
        </w:tc>
        <w:tc>
          <w:tcPr>
            <w:tcW w:w="1416"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1420"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1562"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r>
      <w:tr w:rsidR="00C40239" w:rsidRPr="00C40239" w:rsidTr="00F80C09">
        <w:trPr>
          <w:cantSplit/>
          <w:trHeight w:val="341"/>
        </w:trPr>
        <w:tc>
          <w:tcPr>
            <w:tcW w:w="3261" w:type="dxa"/>
            <w:vMerge/>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2406"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Федеральный бюджет</w:t>
            </w:r>
          </w:p>
        </w:tc>
        <w:tc>
          <w:tcPr>
            <w:tcW w:w="1416"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1420"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1562"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r>
      <w:tr w:rsidR="00C40239" w:rsidRPr="00C40239" w:rsidTr="00F80C09">
        <w:trPr>
          <w:cantSplit/>
          <w:trHeight w:val="341"/>
        </w:trPr>
        <w:tc>
          <w:tcPr>
            <w:tcW w:w="5667" w:type="dxa"/>
            <w:gridSpan w:val="2"/>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ИТОГО</w:t>
            </w:r>
          </w:p>
        </w:tc>
        <w:tc>
          <w:tcPr>
            <w:tcW w:w="1416"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1420"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1562"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r>
      <w:tr w:rsidR="00C40239" w:rsidRPr="00C40239" w:rsidTr="00F80C09">
        <w:trPr>
          <w:cantSplit/>
          <w:trHeight w:val="341"/>
        </w:trPr>
        <w:tc>
          <w:tcPr>
            <w:tcW w:w="10065" w:type="dxa"/>
            <w:gridSpan w:val="5"/>
            <w:tcBorders>
              <w:top w:val="nil"/>
              <w:left w:val="single" w:sz="6" w:space="0" w:color="auto"/>
              <w:bottom w:val="single" w:sz="6" w:space="0" w:color="auto"/>
              <w:right w:val="single" w:sz="6" w:space="0" w:color="auto"/>
            </w:tcBorders>
          </w:tcPr>
          <w:p w:rsidR="00C40239" w:rsidRPr="00C40239" w:rsidRDefault="00C40239" w:rsidP="00C40239">
            <w:pPr>
              <w:numPr>
                <w:ilvl w:val="0"/>
                <w:numId w:val="7"/>
              </w:numPr>
              <w:shd w:val="clear" w:color="auto" w:fill="FFFFFF"/>
              <w:autoSpaceDE w:val="0"/>
              <w:autoSpaceDN w:val="0"/>
              <w:adjustRightInd w:val="0"/>
              <w:spacing w:after="200" w:line="276" w:lineRule="auto"/>
              <w:ind w:right="-1"/>
              <w:jc w:val="center"/>
              <w:rPr>
                <w:rFonts w:ascii="Times New Roman" w:eastAsia="Times New Roman" w:hAnsi="Times New Roman" w:cs="Times New Roman"/>
                <w:color w:val="000000"/>
                <w:sz w:val="24"/>
                <w:szCs w:val="24"/>
                <w:lang w:eastAsia="ru-RU"/>
              </w:rPr>
            </w:pPr>
            <w:r w:rsidRPr="00C40239">
              <w:rPr>
                <w:rFonts w:ascii="Times New Roman" w:eastAsia="Times New Roman" w:hAnsi="Times New Roman" w:cs="Times New Roman"/>
                <w:sz w:val="24"/>
                <w:szCs w:val="24"/>
                <w:lang w:eastAsia="ru-RU"/>
              </w:rPr>
              <w:t>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C40239" w:rsidRPr="00C40239" w:rsidTr="00F80C09">
        <w:trPr>
          <w:cantSplit/>
          <w:trHeight w:val="394"/>
        </w:trPr>
        <w:tc>
          <w:tcPr>
            <w:tcW w:w="3261" w:type="dxa"/>
            <w:vMerge w:val="restart"/>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Расходы на содержания дорожного фонда за счет денежных средств, поступающих от  акцизов по подакцизным товарам (продукции).</w:t>
            </w:r>
          </w:p>
        </w:tc>
        <w:tc>
          <w:tcPr>
            <w:tcW w:w="240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552577,11</w:t>
            </w:r>
          </w:p>
        </w:tc>
        <w:tc>
          <w:tcPr>
            <w:tcW w:w="1420"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20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561334,03</w:t>
            </w:r>
          </w:p>
        </w:tc>
        <w:tc>
          <w:tcPr>
            <w:tcW w:w="1562"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20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605418,68</w:t>
            </w:r>
          </w:p>
        </w:tc>
      </w:tr>
      <w:tr w:rsidR="00C40239" w:rsidRPr="00C40239" w:rsidTr="00F80C09">
        <w:trPr>
          <w:cantSplit/>
          <w:trHeight w:val="728"/>
        </w:trPr>
        <w:tc>
          <w:tcPr>
            <w:tcW w:w="3261" w:type="dxa"/>
            <w:vMerge/>
            <w:tcBorders>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240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sz w:val="24"/>
                <w:szCs w:val="24"/>
                <w:lang w:eastAsia="ru-RU"/>
              </w:rPr>
            </w:pPr>
          </w:p>
        </w:tc>
        <w:tc>
          <w:tcPr>
            <w:tcW w:w="1420"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200" w:line="276" w:lineRule="auto"/>
              <w:rPr>
                <w:rFonts w:ascii="Times New Roman" w:eastAsia="Calibri" w:hAnsi="Times New Roman" w:cs="Times New Roman"/>
                <w:sz w:val="24"/>
                <w:szCs w:val="24"/>
              </w:rPr>
            </w:pPr>
          </w:p>
        </w:tc>
        <w:tc>
          <w:tcPr>
            <w:tcW w:w="1562"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200" w:line="276" w:lineRule="auto"/>
              <w:rPr>
                <w:rFonts w:ascii="Times New Roman" w:eastAsia="Calibri" w:hAnsi="Times New Roman" w:cs="Times New Roman"/>
                <w:sz w:val="24"/>
                <w:szCs w:val="24"/>
              </w:rPr>
            </w:pPr>
          </w:p>
        </w:tc>
      </w:tr>
      <w:tr w:rsidR="00C40239" w:rsidRPr="00C40239" w:rsidTr="00F80C09">
        <w:trPr>
          <w:cantSplit/>
          <w:trHeight w:val="383"/>
        </w:trPr>
        <w:tc>
          <w:tcPr>
            <w:tcW w:w="3261" w:type="dxa"/>
            <w:vMerge/>
            <w:tcBorders>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240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1420"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c>
          <w:tcPr>
            <w:tcW w:w="1562"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p>
        </w:tc>
      </w:tr>
      <w:tr w:rsidR="00C40239" w:rsidRPr="00C40239" w:rsidTr="00F80C09">
        <w:trPr>
          <w:cantSplit/>
          <w:trHeight w:val="383"/>
        </w:trPr>
        <w:tc>
          <w:tcPr>
            <w:tcW w:w="5667" w:type="dxa"/>
            <w:gridSpan w:val="2"/>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ИТОГО</w:t>
            </w:r>
          </w:p>
        </w:tc>
        <w:tc>
          <w:tcPr>
            <w:tcW w:w="1416"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552577,11</w:t>
            </w:r>
          </w:p>
        </w:tc>
        <w:tc>
          <w:tcPr>
            <w:tcW w:w="1420"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20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561334,03</w:t>
            </w:r>
          </w:p>
        </w:tc>
        <w:tc>
          <w:tcPr>
            <w:tcW w:w="1562"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20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605418,68</w:t>
            </w:r>
          </w:p>
        </w:tc>
      </w:tr>
    </w:tbl>
    <w:p w:rsidR="00C40239" w:rsidRPr="00C40239" w:rsidRDefault="00C40239" w:rsidP="00C40239">
      <w:pPr>
        <w:spacing w:before="100" w:beforeAutospacing="1" w:after="0" w:line="240" w:lineRule="auto"/>
        <w:ind w:firstLine="284"/>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bCs/>
          <w:sz w:val="24"/>
          <w:szCs w:val="24"/>
          <w:bdr w:val="none" w:sz="0" w:space="0" w:color="auto" w:frame="1"/>
          <w:lang w:eastAsia="ru-RU"/>
        </w:rPr>
        <w:t>1.6.</w:t>
      </w:r>
      <w:r w:rsidRPr="00C40239">
        <w:rPr>
          <w:rFonts w:ascii="Times New Roman" w:eastAsia="Times New Roman" w:hAnsi="Times New Roman" w:cs="Times New Roman"/>
          <w:sz w:val="24"/>
          <w:szCs w:val="24"/>
          <w:lang w:eastAsia="ru-RU"/>
        </w:rPr>
        <w:t xml:space="preserve"> В приложение №7 к муниципальной программе подпрограмма «Благоустройство территории сельского поселении Севрюкаево муниципального района Ставропольский Самарской области на 2020 – 2022 годы» (Далее – Подпрограмма) в паспорте подпрограммы  пункт   Источники и объемы финансирования     подпрограммы изложить в следующей редакции:</w:t>
      </w:r>
    </w:p>
    <w:p w:rsidR="00C40239" w:rsidRPr="00C40239" w:rsidRDefault="00C40239" w:rsidP="00C40239">
      <w:pPr>
        <w:spacing w:before="100" w:beforeAutospacing="1" w:after="0" w:line="240" w:lineRule="auto"/>
        <w:ind w:firstLine="284"/>
        <w:jc w:val="both"/>
        <w:rPr>
          <w:rFonts w:ascii="Times New Roman" w:eastAsia="Times New Roman" w:hAnsi="Times New Roman" w:cs="Times New Roman"/>
          <w:sz w:val="24"/>
          <w:szCs w:val="24"/>
          <w:lang w:eastAsia="ru-RU"/>
        </w:rPr>
      </w:pPr>
    </w:p>
    <w:tbl>
      <w:tblPr>
        <w:tblW w:w="4876"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4A0" w:firstRow="1" w:lastRow="0" w:firstColumn="1" w:lastColumn="0" w:noHBand="0" w:noVBand="1"/>
      </w:tblPr>
      <w:tblGrid>
        <w:gridCol w:w="3943"/>
        <w:gridCol w:w="5856"/>
      </w:tblGrid>
      <w:tr w:rsidR="00C40239" w:rsidRPr="00C40239" w:rsidTr="00F80C09">
        <w:trPr>
          <w:tblCellSpacing w:w="0" w:type="dxa"/>
          <w:jc w:val="center"/>
        </w:trPr>
        <w:tc>
          <w:tcPr>
            <w:tcW w:w="2012"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C40239" w:rsidRPr="00C40239" w:rsidRDefault="00C40239" w:rsidP="00C40239">
            <w:pPr>
              <w:spacing w:before="100" w:beforeAutospacing="1" w:after="0" w:line="240" w:lineRule="auto"/>
              <w:rPr>
                <w:rFonts w:ascii="Times New Roman" w:eastAsia="Times New Roman" w:hAnsi="Times New Roman" w:cs="Times New Roman"/>
                <w:color w:val="000000"/>
                <w:sz w:val="24"/>
                <w:szCs w:val="24"/>
                <w:lang w:eastAsia="ru-RU"/>
              </w:rPr>
            </w:pPr>
            <w:r w:rsidRPr="00C40239">
              <w:rPr>
                <w:rFonts w:ascii="Times New Roman" w:eastAsia="Times New Roman" w:hAnsi="Times New Roman" w:cs="Times New Roman"/>
                <w:bCs/>
                <w:color w:val="000000"/>
                <w:sz w:val="24"/>
                <w:szCs w:val="24"/>
                <w:lang w:eastAsia="ru-RU"/>
              </w:rPr>
              <w:t>Источники и объемы финансирования     подпрограммы:</w:t>
            </w:r>
          </w:p>
        </w:tc>
        <w:tc>
          <w:tcPr>
            <w:tcW w:w="2988"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tcPr>
          <w:p w:rsidR="00C40239" w:rsidRPr="00C40239" w:rsidRDefault="00C40239" w:rsidP="00C40239">
            <w:pPr>
              <w:suppressAutoHyphens/>
              <w:autoSpaceDE w:val="0"/>
              <w:spacing w:after="0" w:line="276" w:lineRule="auto"/>
              <w:jc w:val="both"/>
              <w:rPr>
                <w:rFonts w:ascii="Times New Roman" w:eastAsia="Times New Roman" w:hAnsi="Times New Roman" w:cs="Times New Roman"/>
                <w:lang w:eastAsia="ar-SA"/>
              </w:rPr>
            </w:pPr>
            <w:r w:rsidRPr="00C40239">
              <w:rPr>
                <w:rFonts w:ascii="Times New Roman" w:eastAsia="Times New Roman" w:hAnsi="Times New Roman" w:cs="Times New Roman"/>
                <w:lang w:eastAsia="ar-SA"/>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C40239" w:rsidRPr="00C40239" w:rsidRDefault="00C40239" w:rsidP="00C40239">
            <w:pPr>
              <w:spacing w:after="0" w:line="240" w:lineRule="auto"/>
              <w:ind w:left="40" w:right="24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Общий объем  финансирования Подпрограммы составляет   4 539 443,45 рублей, в том числе:</w:t>
            </w:r>
          </w:p>
          <w:p w:rsidR="00C40239" w:rsidRPr="00C40239" w:rsidRDefault="00C40239" w:rsidP="00C40239">
            <w:pPr>
              <w:spacing w:after="0" w:line="240" w:lineRule="auto"/>
              <w:ind w:right="-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lastRenderedPageBreak/>
              <w:t>2020 год – 1 842 457,34  рублей;</w:t>
            </w:r>
          </w:p>
          <w:p w:rsidR="00C40239" w:rsidRPr="00C40239" w:rsidRDefault="00C40239" w:rsidP="00C40239">
            <w:pPr>
              <w:spacing w:after="0" w:line="240" w:lineRule="auto"/>
              <w:ind w:right="-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2021 год – 1 301750,00 рублей;</w:t>
            </w:r>
          </w:p>
          <w:p w:rsidR="00C40239" w:rsidRPr="00C40239" w:rsidRDefault="00C40239" w:rsidP="00C40239">
            <w:pPr>
              <w:spacing w:after="0" w:line="240" w:lineRule="auto"/>
              <w:rPr>
                <w:rFonts w:ascii="Times New Roman" w:eastAsia="Times New Roman" w:hAnsi="Times New Roman" w:cs="Times New Roman"/>
                <w:color w:val="000000"/>
                <w:sz w:val="24"/>
                <w:szCs w:val="24"/>
                <w:lang w:eastAsia="ru-RU"/>
              </w:rPr>
            </w:pPr>
            <w:r w:rsidRPr="00C40239">
              <w:rPr>
                <w:rFonts w:ascii="Times New Roman" w:eastAsia="Times New Roman" w:hAnsi="Times New Roman" w:cs="Times New Roman"/>
                <w:sz w:val="24"/>
                <w:szCs w:val="24"/>
                <w:lang w:eastAsia="ru-RU"/>
              </w:rPr>
              <w:t>2022 год – 1 395 236,11  рублей</w:t>
            </w:r>
          </w:p>
        </w:tc>
      </w:tr>
    </w:tbl>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sz w:val="24"/>
          <w:szCs w:val="24"/>
          <w:bdr w:val="none" w:sz="0" w:space="0" w:color="auto" w:frame="1"/>
          <w:lang w:eastAsia="ru-RU"/>
        </w:rPr>
      </w:pPr>
    </w:p>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В разделе 5, Мероприятия подпрограммы,  таблицу №1, изложить в следующей редакции:</w:t>
      </w:r>
    </w:p>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sz w:val="24"/>
          <w:szCs w:val="24"/>
          <w:bdr w:val="none" w:sz="0" w:space="0" w:color="auto" w:frame="1"/>
          <w:lang w:eastAsia="ru-RU"/>
        </w:rPr>
      </w:pPr>
    </w:p>
    <w:tbl>
      <w:tblPr>
        <w:tblW w:w="9923" w:type="dxa"/>
        <w:tblInd w:w="70" w:type="dxa"/>
        <w:tblLayout w:type="fixed"/>
        <w:tblCellMar>
          <w:left w:w="70" w:type="dxa"/>
          <w:right w:w="70" w:type="dxa"/>
        </w:tblCellMar>
        <w:tblLook w:val="0000" w:firstRow="0" w:lastRow="0" w:firstColumn="0" w:lastColumn="0" w:noHBand="0" w:noVBand="0"/>
      </w:tblPr>
      <w:tblGrid>
        <w:gridCol w:w="2552"/>
        <w:gridCol w:w="3118"/>
        <w:gridCol w:w="1418"/>
        <w:gridCol w:w="142"/>
        <w:gridCol w:w="1417"/>
        <w:gridCol w:w="1276"/>
      </w:tblGrid>
      <w:tr w:rsidR="00C40239" w:rsidRPr="00C40239" w:rsidTr="00F80C09">
        <w:trPr>
          <w:cantSplit/>
          <w:trHeight w:val="240"/>
        </w:trPr>
        <w:tc>
          <w:tcPr>
            <w:tcW w:w="2552" w:type="dxa"/>
            <w:vMerge w:val="restart"/>
            <w:tcBorders>
              <w:top w:val="single" w:sz="6" w:space="0" w:color="auto"/>
              <w:left w:val="single" w:sz="6" w:space="0" w:color="auto"/>
              <w:bottom w:val="nil"/>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Мероприятия</w:t>
            </w:r>
          </w:p>
        </w:tc>
        <w:tc>
          <w:tcPr>
            <w:tcW w:w="3118" w:type="dxa"/>
            <w:vMerge w:val="restart"/>
            <w:tcBorders>
              <w:top w:val="single" w:sz="6" w:space="0" w:color="auto"/>
              <w:left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Источник финансирования</w:t>
            </w:r>
          </w:p>
        </w:tc>
        <w:tc>
          <w:tcPr>
            <w:tcW w:w="4253" w:type="dxa"/>
            <w:gridSpan w:val="4"/>
            <w:tcBorders>
              <w:top w:val="single" w:sz="6" w:space="0" w:color="auto"/>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Планируемое значение ( руб.)</w:t>
            </w:r>
          </w:p>
        </w:tc>
      </w:tr>
      <w:tr w:rsidR="00C40239" w:rsidRPr="00C40239" w:rsidTr="00F80C09">
        <w:trPr>
          <w:cantSplit/>
          <w:trHeight w:val="341"/>
        </w:trPr>
        <w:tc>
          <w:tcPr>
            <w:tcW w:w="2552" w:type="dxa"/>
            <w:vMerge/>
            <w:tcBorders>
              <w:top w:val="nil"/>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3118" w:type="dxa"/>
            <w:vMerge/>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560" w:type="dxa"/>
            <w:gridSpan w:val="2"/>
            <w:tcBorders>
              <w:top w:val="single" w:sz="6" w:space="0" w:color="auto"/>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2020 г.</w:t>
            </w: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2021 г.</w:t>
            </w:r>
          </w:p>
        </w:tc>
        <w:tc>
          <w:tcPr>
            <w:tcW w:w="127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2022 г.</w:t>
            </w:r>
          </w:p>
        </w:tc>
      </w:tr>
      <w:tr w:rsidR="00C40239" w:rsidRPr="00C40239" w:rsidTr="00F80C09">
        <w:trPr>
          <w:cantSplit/>
          <w:trHeight w:val="341"/>
        </w:trPr>
        <w:tc>
          <w:tcPr>
            <w:tcW w:w="9923" w:type="dxa"/>
            <w:gridSpan w:val="6"/>
            <w:tcBorders>
              <w:top w:val="nil"/>
              <w:left w:val="single" w:sz="6" w:space="0" w:color="auto"/>
              <w:bottom w:val="single" w:sz="4" w:space="0" w:color="auto"/>
              <w:right w:val="single" w:sz="6" w:space="0" w:color="auto"/>
            </w:tcBorders>
          </w:tcPr>
          <w:p w:rsidR="00C40239" w:rsidRPr="00C40239" w:rsidRDefault="00C40239" w:rsidP="00C40239">
            <w:pPr>
              <w:numPr>
                <w:ilvl w:val="0"/>
                <w:numId w:val="8"/>
              </w:numPr>
              <w:shd w:val="clear" w:color="auto" w:fill="FFFFFF"/>
              <w:autoSpaceDE w:val="0"/>
              <w:autoSpaceDN w:val="0"/>
              <w:adjustRightInd w:val="0"/>
              <w:spacing w:after="0" w:line="276" w:lineRule="auto"/>
              <w:ind w:right="-1"/>
              <w:jc w:val="center"/>
              <w:rPr>
                <w:rFonts w:ascii="Times New Roman" w:eastAsia="Times New Roman" w:hAnsi="Times New Roman" w:cs="Times New Roman"/>
                <w:lang w:eastAsia="ru-RU"/>
              </w:rPr>
            </w:pPr>
            <w:r w:rsidRPr="00C40239">
              <w:rPr>
                <w:rFonts w:ascii="Times New Roman" w:eastAsia="Times New Roman" w:hAnsi="Times New Roman" w:cs="Times New Roman"/>
                <w:sz w:val="24"/>
                <w:szCs w:val="24"/>
                <w:lang w:eastAsia="ru-RU"/>
              </w:rPr>
              <w:t xml:space="preserve"> Уличное освещение в сельском поселении </w:t>
            </w:r>
          </w:p>
        </w:tc>
      </w:tr>
      <w:tr w:rsidR="00C40239" w:rsidRPr="00C40239" w:rsidTr="00F80C09">
        <w:trPr>
          <w:cantSplit/>
          <w:trHeight w:val="341"/>
        </w:trPr>
        <w:tc>
          <w:tcPr>
            <w:tcW w:w="2552" w:type="dxa"/>
            <w:vMerge w:val="restart"/>
            <w:tcBorders>
              <w:top w:val="single" w:sz="4" w:space="0" w:color="auto"/>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sz w:val="24"/>
                <w:szCs w:val="24"/>
                <w:lang w:eastAsia="ru-RU"/>
              </w:rPr>
              <w:t>Оплата за потребляемую электроэнергию</w:t>
            </w:r>
          </w:p>
        </w:tc>
        <w:tc>
          <w:tcPr>
            <w:tcW w:w="3118" w:type="dxa"/>
            <w:tcBorders>
              <w:top w:val="single" w:sz="4" w:space="0" w:color="auto"/>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Местный бюджет</w:t>
            </w:r>
          </w:p>
        </w:tc>
        <w:tc>
          <w:tcPr>
            <w:tcW w:w="1560" w:type="dxa"/>
            <w:gridSpan w:val="2"/>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17"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276"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r>
      <w:tr w:rsidR="00C40239" w:rsidRPr="00C40239" w:rsidTr="00F80C09">
        <w:trPr>
          <w:cantSplit/>
          <w:trHeight w:val="484"/>
        </w:trPr>
        <w:tc>
          <w:tcPr>
            <w:tcW w:w="2552" w:type="dxa"/>
            <w:vMerge/>
            <w:tcBorders>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3118"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560" w:type="dxa"/>
            <w:gridSpan w:val="2"/>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p>
        </w:tc>
        <w:tc>
          <w:tcPr>
            <w:tcW w:w="1417"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276"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2552" w:type="dxa"/>
            <w:vMerge/>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3118"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560" w:type="dxa"/>
            <w:gridSpan w:val="2"/>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7"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276"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2552" w:type="dxa"/>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3118" w:type="dxa"/>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p>
        </w:tc>
        <w:tc>
          <w:tcPr>
            <w:tcW w:w="1560" w:type="dxa"/>
            <w:gridSpan w:val="2"/>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17"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276"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r>
      <w:tr w:rsidR="00C40239" w:rsidRPr="00C40239" w:rsidTr="00F80C09">
        <w:trPr>
          <w:cantSplit/>
          <w:trHeight w:val="341"/>
        </w:trPr>
        <w:tc>
          <w:tcPr>
            <w:tcW w:w="9923" w:type="dxa"/>
            <w:gridSpan w:val="6"/>
            <w:tcBorders>
              <w:left w:val="single" w:sz="6" w:space="0" w:color="auto"/>
              <w:bottom w:val="single" w:sz="6" w:space="0" w:color="auto"/>
              <w:right w:val="single" w:sz="6" w:space="0" w:color="auto"/>
            </w:tcBorders>
          </w:tcPr>
          <w:p w:rsidR="00C40239" w:rsidRPr="00C40239" w:rsidRDefault="00C40239" w:rsidP="00C40239">
            <w:pPr>
              <w:numPr>
                <w:ilvl w:val="0"/>
                <w:numId w:val="8"/>
              </w:numPr>
              <w:shd w:val="clear" w:color="auto" w:fill="FFFFFF"/>
              <w:autoSpaceDE w:val="0"/>
              <w:autoSpaceDN w:val="0"/>
              <w:adjustRightInd w:val="0"/>
              <w:spacing w:after="0" w:line="276" w:lineRule="auto"/>
              <w:ind w:right="-1"/>
              <w:jc w:val="center"/>
              <w:rPr>
                <w:rFonts w:ascii="Times New Roman" w:eastAsia="Times New Roman" w:hAnsi="Times New Roman" w:cs="Times New Roman"/>
                <w:lang w:eastAsia="ru-RU"/>
              </w:rPr>
            </w:pPr>
            <w:r w:rsidRPr="00C40239">
              <w:rPr>
                <w:rFonts w:ascii="Times New Roman" w:eastAsia="Times New Roman" w:hAnsi="Times New Roman" w:cs="Times New Roman"/>
                <w:sz w:val="24"/>
                <w:szCs w:val="24"/>
                <w:lang w:eastAsia="ru-RU"/>
              </w:rPr>
              <w:t>Техническое обслуживание уличного освещения в сельском поселении</w:t>
            </w:r>
          </w:p>
        </w:tc>
      </w:tr>
      <w:tr w:rsidR="00C40239" w:rsidRPr="00C40239" w:rsidTr="00F80C09">
        <w:trPr>
          <w:cantSplit/>
          <w:trHeight w:val="341"/>
        </w:trPr>
        <w:tc>
          <w:tcPr>
            <w:tcW w:w="2552" w:type="dxa"/>
            <w:vMerge w:val="restart"/>
            <w:tcBorders>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sz w:val="24"/>
                <w:szCs w:val="24"/>
                <w:lang w:eastAsia="ru-RU"/>
              </w:rPr>
              <w:t>Техническое обслуживание уличного освещения</w:t>
            </w:r>
          </w:p>
        </w:tc>
        <w:tc>
          <w:tcPr>
            <w:tcW w:w="3118" w:type="dxa"/>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Местный бюджет</w:t>
            </w:r>
          </w:p>
        </w:tc>
        <w:tc>
          <w:tcPr>
            <w:tcW w:w="1560" w:type="dxa"/>
            <w:gridSpan w:val="2"/>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7"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276"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2552" w:type="dxa"/>
            <w:vMerge/>
            <w:tcBorders>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3118" w:type="dxa"/>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560" w:type="dxa"/>
            <w:gridSpan w:val="2"/>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p>
        </w:tc>
        <w:tc>
          <w:tcPr>
            <w:tcW w:w="1417"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276"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2552" w:type="dxa"/>
            <w:vMerge/>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3118" w:type="dxa"/>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560" w:type="dxa"/>
            <w:gridSpan w:val="2"/>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7"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276"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5670" w:type="dxa"/>
            <w:gridSpan w:val="2"/>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560" w:type="dxa"/>
            <w:gridSpan w:val="2"/>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p>
        </w:tc>
        <w:tc>
          <w:tcPr>
            <w:tcW w:w="1417"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276"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9923" w:type="dxa"/>
            <w:gridSpan w:val="6"/>
            <w:tcBorders>
              <w:left w:val="single" w:sz="6" w:space="0" w:color="auto"/>
              <w:bottom w:val="single" w:sz="6" w:space="0" w:color="auto"/>
              <w:right w:val="single" w:sz="6" w:space="0" w:color="auto"/>
            </w:tcBorders>
          </w:tcPr>
          <w:p w:rsidR="00C40239" w:rsidRPr="00C40239" w:rsidRDefault="00C40239" w:rsidP="00C40239">
            <w:pPr>
              <w:numPr>
                <w:ilvl w:val="0"/>
                <w:numId w:val="8"/>
              </w:numPr>
              <w:shd w:val="clear" w:color="auto" w:fill="FFFFFF"/>
              <w:autoSpaceDE w:val="0"/>
              <w:autoSpaceDN w:val="0"/>
              <w:adjustRightInd w:val="0"/>
              <w:spacing w:after="0" w:line="276" w:lineRule="auto"/>
              <w:ind w:right="-1"/>
              <w:jc w:val="center"/>
              <w:rPr>
                <w:rFonts w:ascii="Times New Roman" w:eastAsia="Times New Roman" w:hAnsi="Times New Roman" w:cs="Times New Roman"/>
                <w:lang w:eastAsia="ru-RU"/>
              </w:rPr>
            </w:pPr>
            <w:r w:rsidRPr="00C40239">
              <w:rPr>
                <w:rFonts w:ascii="Times New Roman" w:eastAsia="Times New Roman" w:hAnsi="Times New Roman" w:cs="Times New Roman"/>
                <w:sz w:val="24"/>
                <w:szCs w:val="24"/>
                <w:lang w:eastAsia="ru-RU"/>
              </w:rPr>
              <w:t>Уличное освещение в сельском поселении за счет стимулирующих субсидий</w:t>
            </w:r>
          </w:p>
        </w:tc>
      </w:tr>
      <w:tr w:rsidR="00C40239" w:rsidRPr="00C40239" w:rsidTr="00F80C09">
        <w:trPr>
          <w:cantSplit/>
          <w:trHeight w:val="682"/>
        </w:trPr>
        <w:tc>
          <w:tcPr>
            <w:tcW w:w="2552" w:type="dxa"/>
            <w:vMerge w:val="restart"/>
            <w:tcBorders>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sz w:val="24"/>
                <w:szCs w:val="24"/>
                <w:lang w:eastAsia="ru-RU"/>
              </w:rPr>
              <w:t>Оплата за потребляемую электроэнергию за счет стимулирующих субсидий</w:t>
            </w:r>
          </w:p>
        </w:tc>
        <w:tc>
          <w:tcPr>
            <w:tcW w:w="3118" w:type="dxa"/>
            <w:vMerge w:val="restart"/>
            <w:tcBorders>
              <w:left w:val="single" w:sz="4" w:space="0" w:color="auto"/>
              <w:right w:val="single" w:sz="4" w:space="0" w:color="auto"/>
            </w:tcBorders>
          </w:tcPr>
          <w:p w:rsidR="00C40239" w:rsidRPr="00C40239" w:rsidRDefault="00C40239" w:rsidP="00C40239">
            <w:pPr>
              <w:widowControl w:val="0"/>
              <w:shd w:val="clear" w:color="auto" w:fill="FFFFFF"/>
              <w:autoSpaceDE w:val="0"/>
              <w:autoSpaceDN w:val="0"/>
              <w:adjustRightInd w:val="0"/>
              <w:spacing w:after="0" w:line="240"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560" w:type="dxa"/>
            <w:gridSpan w:val="2"/>
            <w:vMerge w:val="restart"/>
            <w:tcBorders>
              <w:top w:val="nil"/>
              <w:left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17" w:type="dxa"/>
            <w:tcBorders>
              <w:top w:val="nil"/>
              <w:left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276" w:type="dxa"/>
            <w:tcBorders>
              <w:top w:val="nil"/>
              <w:left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70"/>
        </w:trPr>
        <w:tc>
          <w:tcPr>
            <w:tcW w:w="2552" w:type="dxa"/>
            <w:vMerge/>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3118" w:type="dxa"/>
            <w:vMerge/>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560" w:type="dxa"/>
            <w:gridSpan w:val="2"/>
            <w:vMerge/>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7"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276"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5670" w:type="dxa"/>
            <w:gridSpan w:val="2"/>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560" w:type="dxa"/>
            <w:gridSpan w:val="2"/>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17"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276"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9923" w:type="dxa"/>
            <w:gridSpan w:val="6"/>
            <w:tcBorders>
              <w:left w:val="single" w:sz="6" w:space="0" w:color="auto"/>
              <w:bottom w:val="single" w:sz="6" w:space="0" w:color="auto"/>
              <w:right w:val="single" w:sz="6" w:space="0" w:color="auto"/>
            </w:tcBorders>
          </w:tcPr>
          <w:p w:rsidR="00C40239" w:rsidRPr="00C40239" w:rsidRDefault="00C40239" w:rsidP="00C40239">
            <w:pPr>
              <w:numPr>
                <w:ilvl w:val="0"/>
                <w:numId w:val="8"/>
              </w:numPr>
              <w:shd w:val="clear" w:color="auto" w:fill="FFFFFF"/>
              <w:autoSpaceDE w:val="0"/>
              <w:autoSpaceDN w:val="0"/>
              <w:adjustRightInd w:val="0"/>
              <w:spacing w:after="0" w:line="276" w:lineRule="auto"/>
              <w:ind w:right="-1"/>
              <w:jc w:val="center"/>
              <w:rPr>
                <w:rFonts w:ascii="Times New Roman" w:eastAsia="Times New Roman" w:hAnsi="Times New Roman" w:cs="Times New Roman"/>
                <w:lang w:eastAsia="ru-RU"/>
              </w:rPr>
            </w:pPr>
            <w:r w:rsidRPr="00C40239">
              <w:rPr>
                <w:rFonts w:ascii="Times New Roman" w:eastAsia="Times New Roman" w:hAnsi="Times New Roman" w:cs="Times New Roman"/>
                <w:sz w:val="24"/>
                <w:szCs w:val="24"/>
                <w:lang w:eastAsia="ru-RU"/>
              </w:rPr>
              <w:t>Техническое обслуживание уличного освещения в сельском поселении за счет стимулирующих субсидий</w:t>
            </w:r>
          </w:p>
        </w:tc>
      </w:tr>
      <w:tr w:rsidR="00C40239" w:rsidRPr="00C40239" w:rsidTr="00F80C09">
        <w:trPr>
          <w:cantSplit/>
          <w:trHeight w:val="682"/>
        </w:trPr>
        <w:tc>
          <w:tcPr>
            <w:tcW w:w="2552" w:type="dxa"/>
            <w:vMerge w:val="restart"/>
            <w:tcBorders>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sz w:val="24"/>
                <w:szCs w:val="24"/>
                <w:lang w:eastAsia="ru-RU"/>
              </w:rPr>
              <w:t>Техническое обслуживание уличного освещения за счет стимулирующих субсидий</w:t>
            </w:r>
          </w:p>
        </w:tc>
        <w:tc>
          <w:tcPr>
            <w:tcW w:w="3118" w:type="dxa"/>
            <w:vMerge w:val="restart"/>
            <w:tcBorders>
              <w:left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p w:rsidR="00C40239" w:rsidRPr="00C40239" w:rsidRDefault="00C40239" w:rsidP="00C40239">
            <w:pPr>
              <w:widowControl w:val="0"/>
              <w:shd w:val="clear" w:color="auto" w:fill="FFFFFF"/>
              <w:autoSpaceDE w:val="0"/>
              <w:autoSpaceDN w:val="0"/>
              <w:adjustRightInd w:val="0"/>
              <w:spacing w:after="0" w:line="240"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p w:rsidR="00C40239" w:rsidRPr="00C40239" w:rsidRDefault="00C40239" w:rsidP="00C40239">
            <w:pPr>
              <w:widowControl w:val="0"/>
              <w:shd w:val="clear" w:color="auto" w:fill="FFFFFF"/>
              <w:autoSpaceDE w:val="0"/>
              <w:autoSpaceDN w:val="0"/>
              <w:adjustRightInd w:val="0"/>
              <w:spacing w:after="0" w:line="240" w:lineRule="auto"/>
              <w:ind w:right="-1" w:firstLine="709"/>
              <w:rPr>
                <w:rFonts w:ascii="Times New Roman" w:eastAsia="Times New Roman" w:hAnsi="Times New Roman" w:cs="Times New Roman"/>
                <w:lang w:eastAsia="ru-RU"/>
              </w:rPr>
            </w:pPr>
          </w:p>
        </w:tc>
        <w:tc>
          <w:tcPr>
            <w:tcW w:w="1560" w:type="dxa"/>
            <w:gridSpan w:val="2"/>
            <w:tcBorders>
              <w:top w:val="nil"/>
              <w:left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17" w:type="dxa"/>
            <w:tcBorders>
              <w:top w:val="nil"/>
              <w:left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276" w:type="dxa"/>
            <w:tcBorders>
              <w:top w:val="nil"/>
              <w:left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2552" w:type="dxa"/>
            <w:vMerge/>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3118" w:type="dxa"/>
            <w:vMerge/>
            <w:tcBorders>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560" w:type="dxa"/>
            <w:gridSpan w:val="2"/>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417"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276"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5670" w:type="dxa"/>
            <w:gridSpan w:val="2"/>
            <w:tcBorders>
              <w:left w:val="single" w:sz="6"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560" w:type="dxa"/>
            <w:gridSpan w:val="2"/>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0</w:t>
            </w:r>
          </w:p>
        </w:tc>
        <w:tc>
          <w:tcPr>
            <w:tcW w:w="1417" w:type="dxa"/>
            <w:tcBorders>
              <w:top w:val="nil"/>
              <w:left w:val="single" w:sz="4" w:space="0" w:color="auto"/>
              <w:bottom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276" w:type="dxa"/>
            <w:tcBorders>
              <w:top w:val="nil"/>
              <w:left w:val="single" w:sz="4"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41"/>
        </w:trPr>
        <w:tc>
          <w:tcPr>
            <w:tcW w:w="9923" w:type="dxa"/>
            <w:gridSpan w:val="6"/>
            <w:tcBorders>
              <w:top w:val="nil"/>
              <w:left w:val="single" w:sz="6" w:space="0" w:color="auto"/>
              <w:bottom w:val="single" w:sz="6" w:space="0" w:color="auto"/>
              <w:right w:val="single" w:sz="6" w:space="0" w:color="auto"/>
            </w:tcBorders>
          </w:tcPr>
          <w:p w:rsidR="00C40239" w:rsidRPr="00C40239" w:rsidRDefault="00C40239" w:rsidP="00C40239">
            <w:pPr>
              <w:widowControl w:val="0"/>
              <w:numPr>
                <w:ilvl w:val="0"/>
                <w:numId w:val="8"/>
              </w:numPr>
              <w:shd w:val="clear" w:color="auto" w:fill="FFFFFF"/>
              <w:autoSpaceDE w:val="0"/>
              <w:autoSpaceDN w:val="0"/>
              <w:adjustRightInd w:val="0"/>
              <w:spacing w:after="0" w:line="240" w:lineRule="auto"/>
              <w:ind w:right="-1"/>
              <w:jc w:val="center"/>
              <w:rPr>
                <w:rFonts w:ascii="Times New Roman" w:eastAsia="Times New Roman" w:hAnsi="Times New Roman" w:cs="Times New Roman"/>
                <w:color w:val="000000"/>
                <w:lang w:eastAsia="ru-RU"/>
              </w:rPr>
            </w:pPr>
            <w:r w:rsidRPr="00C40239">
              <w:rPr>
                <w:rFonts w:ascii="Times New Roman" w:eastAsia="Times New Roman" w:hAnsi="Times New Roman" w:cs="Times New Roman"/>
                <w:sz w:val="24"/>
                <w:szCs w:val="24"/>
                <w:lang w:eastAsia="ru-RU"/>
              </w:rPr>
              <w:t>Благоустройство сельского поселения</w:t>
            </w:r>
          </w:p>
          <w:p w:rsidR="00C40239" w:rsidRPr="00C40239" w:rsidRDefault="00C40239" w:rsidP="00C40239">
            <w:pPr>
              <w:widowControl w:val="0"/>
              <w:shd w:val="clear" w:color="auto" w:fill="FFFFFF"/>
              <w:autoSpaceDE w:val="0"/>
              <w:autoSpaceDN w:val="0"/>
              <w:adjustRightInd w:val="0"/>
              <w:spacing w:after="0" w:line="240" w:lineRule="auto"/>
              <w:ind w:right="-1"/>
              <w:rPr>
                <w:rFonts w:ascii="Times New Roman" w:eastAsia="Times New Roman" w:hAnsi="Times New Roman" w:cs="Times New Roman"/>
                <w:color w:val="000000"/>
                <w:lang w:eastAsia="ru-RU"/>
              </w:rPr>
            </w:pPr>
          </w:p>
        </w:tc>
      </w:tr>
      <w:tr w:rsidR="00C40239" w:rsidRPr="00C40239" w:rsidTr="00F80C09">
        <w:trPr>
          <w:cantSplit/>
          <w:trHeight w:val="394"/>
        </w:trPr>
        <w:tc>
          <w:tcPr>
            <w:tcW w:w="2552" w:type="dxa"/>
            <w:vMerge w:val="restart"/>
            <w:tcBorders>
              <w:top w:val="single" w:sz="6" w:space="0" w:color="auto"/>
              <w:left w:val="single" w:sz="6" w:space="0" w:color="auto"/>
              <w:bottom w:val="nil"/>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sz w:val="24"/>
                <w:szCs w:val="24"/>
                <w:lang w:eastAsia="ru-RU"/>
              </w:rPr>
              <w:t xml:space="preserve">Прочие мероприятия по благоустройству  территории </w:t>
            </w:r>
          </w:p>
        </w:tc>
        <w:tc>
          <w:tcPr>
            <w:tcW w:w="31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657567,93</w:t>
            </w:r>
          </w:p>
        </w:tc>
        <w:tc>
          <w:tcPr>
            <w:tcW w:w="1559" w:type="dxa"/>
            <w:gridSpan w:val="2"/>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390525,00</w:t>
            </w:r>
          </w:p>
        </w:tc>
        <w:tc>
          <w:tcPr>
            <w:tcW w:w="127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418570,83</w:t>
            </w:r>
          </w:p>
        </w:tc>
      </w:tr>
      <w:tr w:rsidR="00C40239" w:rsidRPr="00C40239" w:rsidTr="00F80C09">
        <w:trPr>
          <w:cantSplit/>
          <w:trHeight w:val="728"/>
        </w:trPr>
        <w:tc>
          <w:tcPr>
            <w:tcW w:w="2552" w:type="dxa"/>
            <w:vMerge/>
            <w:tcBorders>
              <w:top w:val="nil"/>
              <w:left w:val="single" w:sz="6" w:space="0" w:color="auto"/>
              <w:bottom w:val="nil"/>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31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27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83"/>
        </w:trPr>
        <w:tc>
          <w:tcPr>
            <w:tcW w:w="2552" w:type="dxa"/>
            <w:tcBorders>
              <w:top w:val="nil"/>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31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127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83"/>
        </w:trPr>
        <w:tc>
          <w:tcPr>
            <w:tcW w:w="5670" w:type="dxa"/>
            <w:gridSpan w:val="2"/>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657567,93</w:t>
            </w:r>
          </w:p>
        </w:tc>
        <w:tc>
          <w:tcPr>
            <w:tcW w:w="1559" w:type="dxa"/>
            <w:gridSpan w:val="2"/>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390525,00</w:t>
            </w:r>
          </w:p>
        </w:tc>
        <w:tc>
          <w:tcPr>
            <w:tcW w:w="127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418570,83</w:t>
            </w:r>
          </w:p>
        </w:tc>
      </w:tr>
      <w:tr w:rsidR="00C40239" w:rsidRPr="00C40239" w:rsidTr="00F80C09">
        <w:trPr>
          <w:cantSplit/>
          <w:trHeight w:val="383"/>
        </w:trPr>
        <w:tc>
          <w:tcPr>
            <w:tcW w:w="9923" w:type="dxa"/>
            <w:gridSpan w:val="6"/>
            <w:tcBorders>
              <w:top w:val="single" w:sz="4" w:space="0" w:color="auto"/>
              <w:left w:val="single" w:sz="6" w:space="0" w:color="auto"/>
              <w:bottom w:val="single" w:sz="4" w:space="0" w:color="auto"/>
              <w:right w:val="single" w:sz="6" w:space="0" w:color="auto"/>
            </w:tcBorders>
          </w:tcPr>
          <w:p w:rsidR="00C40239" w:rsidRPr="00C40239" w:rsidRDefault="00C40239" w:rsidP="00C40239">
            <w:pPr>
              <w:numPr>
                <w:ilvl w:val="0"/>
                <w:numId w:val="8"/>
              </w:numPr>
              <w:shd w:val="clear" w:color="auto" w:fill="FFFFFF"/>
              <w:autoSpaceDE w:val="0"/>
              <w:autoSpaceDN w:val="0"/>
              <w:adjustRightInd w:val="0"/>
              <w:spacing w:after="0" w:line="276" w:lineRule="auto"/>
              <w:ind w:right="-1"/>
              <w:jc w:val="center"/>
              <w:rPr>
                <w:rFonts w:ascii="Times New Roman" w:eastAsia="Times New Roman" w:hAnsi="Times New Roman" w:cs="Times New Roman"/>
                <w:lang w:eastAsia="ru-RU"/>
              </w:rPr>
            </w:pPr>
            <w:r w:rsidRPr="00C40239">
              <w:rPr>
                <w:rFonts w:ascii="Times New Roman" w:eastAsia="Times New Roman" w:hAnsi="Times New Roman" w:cs="Times New Roman"/>
                <w:sz w:val="24"/>
                <w:szCs w:val="24"/>
                <w:lang w:eastAsia="ru-RU"/>
              </w:rPr>
              <w:t>Благоустройство сельского поселения за счет стимулирующих субсидий</w:t>
            </w:r>
          </w:p>
        </w:tc>
      </w:tr>
      <w:tr w:rsidR="00C40239" w:rsidRPr="00C40239" w:rsidTr="00F80C09">
        <w:trPr>
          <w:cantSplit/>
          <w:trHeight w:val="792"/>
        </w:trPr>
        <w:tc>
          <w:tcPr>
            <w:tcW w:w="2552" w:type="dxa"/>
            <w:vMerge w:val="restart"/>
            <w:tcBorders>
              <w:top w:val="single" w:sz="4" w:space="0" w:color="auto"/>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sz w:val="24"/>
                <w:szCs w:val="24"/>
                <w:lang w:eastAsia="ru-RU"/>
              </w:rPr>
              <w:lastRenderedPageBreak/>
              <w:t>Прочие мероприятия по благоустройству  территории за счет стимулирующих субсидий</w:t>
            </w:r>
          </w:p>
        </w:tc>
        <w:tc>
          <w:tcPr>
            <w:tcW w:w="3118" w:type="dxa"/>
            <w:tcBorders>
              <w:top w:val="single" w:sz="4" w:space="0" w:color="auto"/>
              <w:left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418" w:type="dxa"/>
            <w:tcBorders>
              <w:top w:val="single" w:sz="4" w:space="0" w:color="auto"/>
              <w:left w:val="single" w:sz="4" w:space="0" w:color="auto"/>
              <w:bottom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340300,04</w:t>
            </w:r>
          </w:p>
        </w:tc>
        <w:tc>
          <w:tcPr>
            <w:tcW w:w="1559" w:type="dxa"/>
            <w:gridSpan w:val="2"/>
            <w:tcBorders>
              <w:top w:val="single" w:sz="4" w:space="0" w:color="auto"/>
              <w:left w:val="single" w:sz="4" w:space="0" w:color="auto"/>
              <w:bottom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318928,75</w:t>
            </w:r>
          </w:p>
        </w:tc>
        <w:tc>
          <w:tcPr>
            <w:tcW w:w="1276" w:type="dxa"/>
            <w:tcBorders>
              <w:top w:val="single" w:sz="4" w:space="0" w:color="auto"/>
              <w:left w:val="single" w:sz="4" w:space="0" w:color="auto"/>
              <w:bottom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351599,50</w:t>
            </w:r>
          </w:p>
        </w:tc>
      </w:tr>
      <w:tr w:rsidR="00C40239" w:rsidRPr="00C40239" w:rsidTr="00F80C09">
        <w:trPr>
          <w:cantSplit/>
          <w:trHeight w:val="792"/>
        </w:trPr>
        <w:tc>
          <w:tcPr>
            <w:tcW w:w="2552" w:type="dxa"/>
            <w:vMerge/>
            <w:tcBorders>
              <w:top w:val="single" w:sz="4" w:space="0" w:color="auto"/>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sz w:val="24"/>
                <w:szCs w:val="24"/>
                <w:lang w:eastAsia="ru-RU"/>
              </w:rPr>
            </w:pPr>
          </w:p>
        </w:tc>
        <w:tc>
          <w:tcPr>
            <w:tcW w:w="3118" w:type="dxa"/>
            <w:tcBorders>
              <w:top w:val="single" w:sz="4" w:space="0" w:color="auto"/>
              <w:left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418" w:type="dxa"/>
            <w:tcBorders>
              <w:top w:val="single" w:sz="4" w:space="0" w:color="auto"/>
              <w:left w:val="single" w:sz="4" w:space="0" w:color="auto"/>
              <w:bottom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631985,79</w:t>
            </w:r>
          </w:p>
        </w:tc>
        <w:tc>
          <w:tcPr>
            <w:tcW w:w="1559" w:type="dxa"/>
            <w:gridSpan w:val="2"/>
            <w:tcBorders>
              <w:top w:val="single" w:sz="4" w:space="0" w:color="auto"/>
              <w:left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592296,25</w:t>
            </w:r>
          </w:p>
        </w:tc>
        <w:tc>
          <w:tcPr>
            <w:tcW w:w="1276" w:type="dxa"/>
            <w:tcBorders>
              <w:top w:val="single" w:sz="4"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625065,78</w:t>
            </w:r>
          </w:p>
        </w:tc>
      </w:tr>
      <w:tr w:rsidR="00C40239" w:rsidRPr="00C40239" w:rsidTr="00F80C09">
        <w:trPr>
          <w:cantSplit/>
          <w:trHeight w:val="383"/>
        </w:trPr>
        <w:tc>
          <w:tcPr>
            <w:tcW w:w="5670" w:type="dxa"/>
            <w:gridSpan w:val="2"/>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418" w:type="dxa"/>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972285,83</w:t>
            </w:r>
          </w:p>
        </w:tc>
        <w:tc>
          <w:tcPr>
            <w:tcW w:w="1559" w:type="dxa"/>
            <w:gridSpan w:val="2"/>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2"/>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911225,00</w:t>
            </w:r>
          </w:p>
        </w:tc>
        <w:tc>
          <w:tcPr>
            <w:tcW w:w="1276"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2"/>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976665,28</w:t>
            </w:r>
          </w:p>
        </w:tc>
      </w:tr>
      <w:tr w:rsidR="00C40239" w:rsidRPr="00C40239" w:rsidTr="00F80C09">
        <w:trPr>
          <w:cantSplit/>
          <w:trHeight w:val="341"/>
        </w:trPr>
        <w:tc>
          <w:tcPr>
            <w:tcW w:w="9923" w:type="dxa"/>
            <w:gridSpan w:val="6"/>
            <w:tcBorders>
              <w:top w:val="nil"/>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left="720" w:right="-1"/>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7.Материальное содержание тракториста в сельском поселении</w:t>
            </w:r>
          </w:p>
        </w:tc>
      </w:tr>
      <w:tr w:rsidR="00C40239" w:rsidRPr="00C40239" w:rsidTr="00F80C09">
        <w:trPr>
          <w:cantSplit/>
          <w:trHeight w:val="394"/>
        </w:trPr>
        <w:tc>
          <w:tcPr>
            <w:tcW w:w="2552" w:type="dxa"/>
            <w:vMerge w:val="restart"/>
            <w:tcBorders>
              <w:top w:val="single" w:sz="6" w:space="0" w:color="auto"/>
              <w:left w:val="single" w:sz="6" w:space="0" w:color="auto"/>
              <w:bottom w:val="nil"/>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Материальное содержание тракториста</w:t>
            </w:r>
          </w:p>
        </w:tc>
        <w:tc>
          <w:tcPr>
            <w:tcW w:w="31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212603,58</w:t>
            </w:r>
          </w:p>
        </w:tc>
        <w:tc>
          <w:tcPr>
            <w:tcW w:w="1559" w:type="dxa"/>
            <w:gridSpan w:val="2"/>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c>
          <w:tcPr>
            <w:tcW w:w="127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r>
      <w:tr w:rsidR="00C40239" w:rsidRPr="00C40239" w:rsidTr="00F80C09">
        <w:trPr>
          <w:cantSplit/>
          <w:trHeight w:val="728"/>
        </w:trPr>
        <w:tc>
          <w:tcPr>
            <w:tcW w:w="2552" w:type="dxa"/>
            <w:vMerge/>
            <w:tcBorders>
              <w:top w:val="nil"/>
              <w:left w:val="single" w:sz="6" w:space="0" w:color="auto"/>
              <w:bottom w:val="nil"/>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c>
          <w:tcPr>
            <w:tcW w:w="31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spacing w:after="0" w:line="240" w:lineRule="auto"/>
              <w:ind w:right="-1" w:firstLine="709"/>
              <w:rPr>
                <w:rFonts w:ascii="Times New Roman" w:eastAsia="Times New Roman" w:hAnsi="Times New Roman" w:cs="Times New Roman"/>
                <w:sz w:val="24"/>
                <w:szCs w:val="24"/>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spacing w:after="0" w:line="240" w:lineRule="auto"/>
              <w:ind w:right="-1" w:firstLine="709"/>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83"/>
        </w:trPr>
        <w:tc>
          <w:tcPr>
            <w:tcW w:w="2552" w:type="dxa"/>
            <w:tcBorders>
              <w:top w:val="nil"/>
              <w:left w:val="single" w:sz="6" w:space="0" w:color="auto"/>
              <w:bottom w:val="single" w:sz="4" w:space="0" w:color="auto"/>
              <w:right w:val="single" w:sz="6" w:space="0" w:color="auto"/>
            </w:tcBorders>
          </w:tcPr>
          <w:p w:rsidR="00C40239" w:rsidRPr="00C40239" w:rsidRDefault="00C40239" w:rsidP="00C40239">
            <w:pPr>
              <w:shd w:val="clear" w:color="auto" w:fill="FFFFFF"/>
              <w:spacing w:after="0" w:line="240" w:lineRule="auto"/>
              <w:ind w:right="-1" w:firstLine="709"/>
              <w:rPr>
                <w:rFonts w:ascii="Times New Roman" w:eastAsia="Times New Roman" w:hAnsi="Times New Roman" w:cs="Times New Roman"/>
                <w:sz w:val="24"/>
                <w:szCs w:val="24"/>
                <w:lang w:eastAsia="ru-RU"/>
              </w:rPr>
            </w:pPr>
          </w:p>
        </w:tc>
        <w:tc>
          <w:tcPr>
            <w:tcW w:w="31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spacing w:after="0" w:line="240" w:lineRule="auto"/>
              <w:ind w:right="-1" w:firstLine="709"/>
              <w:rPr>
                <w:rFonts w:ascii="Times New Roman" w:eastAsia="Times New Roman" w:hAnsi="Times New Roman" w:cs="Times New Roman"/>
                <w:sz w:val="24"/>
                <w:szCs w:val="24"/>
                <w:lang w:eastAsia="ru-RU"/>
              </w:rPr>
            </w:pPr>
          </w:p>
        </w:tc>
        <w:tc>
          <w:tcPr>
            <w:tcW w:w="1559" w:type="dxa"/>
            <w:gridSpan w:val="2"/>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spacing w:after="0" w:line="240" w:lineRule="auto"/>
              <w:ind w:right="-1" w:firstLine="709"/>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firstLine="709"/>
              <w:rPr>
                <w:rFonts w:ascii="Times New Roman" w:eastAsia="Times New Roman" w:hAnsi="Times New Roman" w:cs="Times New Roman"/>
                <w:lang w:eastAsia="ru-RU"/>
              </w:rPr>
            </w:pPr>
          </w:p>
        </w:tc>
      </w:tr>
      <w:tr w:rsidR="00C40239" w:rsidRPr="00C40239" w:rsidTr="00F80C09">
        <w:trPr>
          <w:cantSplit/>
          <w:trHeight w:val="383"/>
        </w:trPr>
        <w:tc>
          <w:tcPr>
            <w:tcW w:w="5670" w:type="dxa"/>
            <w:gridSpan w:val="2"/>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spacing w:after="0" w:line="240" w:lineRule="auto"/>
              <w:ind w:right="-1"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ИТОГО</w:t>
            </w: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212603,58</w:t>
            </w:r>
          </w:p>
        </w:tc>
        <w:tc>
          <w:tcPr>
            <w:tcW w:w="1559" w:type="dxa"/>
            <w:gridSpan w:val="2"/>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c>
          <w:tcPr>
            <w:tcW w:w="127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r>
    </w:tbl>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lang w:eastAsia="ru-RU"/>
        </w:rPr>
      </w:pPr>
      <w:r w:rsidRPr="00C40239">
        <w:rPr>
          <w:rFonts w:ascii="Times New Roman" w:eastAsia="Calibri" w:hAnsi="Times New Roman" w:cs="Times New Roman"/>
          <w:bCs/>
          <w:sz w:val="24"/>
          <w:szCs w:val="24"/>
          <w:lang w:eastAsia="ru-RU"/>
        </w:rPr>
        <w:t xml:space="preserve">1.7. В приложение №8 </w:t>
      </w:r>
      <w:r w:rsidRPr="00C40239">
        <w:rPr>
          <w:rFonts w:ascii="Times New Roman" w:eastAsia="Calibri" w:hAnsi="Times New Roman" w:cs="Times New Roman"/>
          <w:bCs/>
          <w:color w:val="000000"/>
          <w:sz w:val="24"/>
          <w:szCs w:val="24"/>
          <w:lang w:eastAsia="ru-RU"/>
        </w:rPr>
        <w:t>к муниципальной программе</w:t>
      </w:r>
      <w:r w:rsidRPr="00C40239">
        <w:rPr>
          <w:rFonts w:ascii="Times New Roman" w:eastAsia="Calibri" w:hAnsi="Times New Roman" w:cs="Times New Roman"/>
          <w:bCs/>
          <w:sz w:val="24"/>
          <w:szCs w:val="24"/>
          <w:lang w:eastAsia="ru-RU"/>
        </w:rPr>
        <w:t xml:space="preserve"> подпрограмма</w:t>
      </w:r>
      <w:r w:rsidRPr="00C40239">
        <w:rPr>
          <w:rFonts w:ascii="Times New Roman" w:eastAsia="Calibri" w:hAnsi="Times New Roman" w:cs="Times New Roman"/>
          <w:b/>
          <w:bCs/>
          <w:sz w:val="24"/>
          <w:szCs w:val="24"/>
          <w:lang w:eastAsia="ru-RU"/>
        </w:rPr>
        <w:t xml:space="preserve"> </w:t>
      </w:r>
      <w:r w:rsidRPr="00C40239">
        <w:rPr>
          <w:rFonts w:ascii="Times New Roman" w:eastAsia="Calibri" w:hAnsi="Times New Roman" w:cs="Times New Roman"/>
          <w:bCs/>
          <w:color w:val="000000"/>
          <w:sz w:val="24"/>
          <w:szCs w:val="24"/>
          <w:lang w:eastAsia="ru-RU"/>
        </w:rPr>
        <w:t>«Развитие социальной политики сельского поселения,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2020-2022 годы»</w:t>
      </w:r>
      <w:r w:rsidRPr="00C40239">
        <w:rPr>
          <w:rFonts w:ascii="Arial" w:eastAsia="Calibri" w:hAnsi="Arial" w:cs="Arial"/>
          <w:b/>
          <w:sz w:val="20"/>
          <w:szCs w:val="20"/>
          <w:lang w:eastAsia="ru-RU"/>
        </w:rPr>
        <w:t xml:space="preserve"> </w:t>
      </w:r>
      <w:r w:rsidRPr="00C40239">
        <w:rPr>
          <w:rFonts w:ascii="Times New Roman" w:eastAsia="Calibri" w:hAnsi="Times New Roman" w:cs="Times New Roman"/>
          <w:sz w:val="24"/>
          <w:szCs w:val="24"/>
          <w:lang w:eastAsia="ru-RU"/>
        </w:rPr>
        <w:t xml:space="preserve">(Далее – Подпрограмма) </w:t>
      </w:r>
      <w:r w:rsidRPr="00C40239">
        <w:rPr>
          <w:rFonts w:ascii="Times New Roman" w:eastAsia="Calibri" w:hAnsi="Times New Roman" w:cs="Times New Roman"/>
          <w:bCs/>
          <w:sz w:val="24"/>
          <w:szCs w:val="24"/>
          <w:lang w:eastAsia="ru-RU"/>
        </w:rPr>
        <w:t xml:space="preserve">в паспорте подпрограммы  пункт  </w:t>
      </w:r>
      <w:r w:rsidRPr="00C40239">
        <w:rPr>
          <w:rFonts w:ascii="Times New Roman" w:eastAsia="Calibri" w:hAnsi="Times New Roman" w:cs="Times New Roman"/>
          <w:color w:val="000000"/>
          <w:sz w:val="24"/>
          <w:szCs w:val="24"/>
          <w:lang w:eastAsia="ru-RU"/>
        </w:rPr>
        <w:t xml:space="preserve"> Источники и объемы финансирования     подпрограммы </w:t>
      </w:r>
      <w:r w:rsidRPr="00C40239">
        <w:rPr>
          <w:rFonts w:ascii="Times New Roman" w:eastAsia="Calibri" w:hAnsi="Times New Roman" w:cs="Times New Roman"/>
          <w:bCs/>
          <w:sz w:val="24"/>
          <w:szCs w:val="24"/>
          <w:lang w:eastAsia="ru-RU"/>
        </w:rPr>
        <w:t>изложить в следующей редакции:</w:t>
      </w: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sz w:val="24"/>
          <w:szCs w:val="24"/>
          <w:bdr w:val="none" w:sz="0" w:space="0" w:color="auto" w:frame="1"/>
          <w:lang w:eastAsia="ru-RU"/>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371"/>
      </w:tblGrid>
      <w:tr w:rsidR="00C40239" w:rsidRPr="00C40239" w:rsidTr="00F80C09">
        <w:trPr>
          <w:trHeight w:val="271"/>
        </w:trPr>
        <w:tc>
          <w:tcPr>
            <w:tcW w:w="2660" w:type="dxa"/>
          </w:tcPr>
          <w:p w:rsidR="00C40239" w:rsidRPr="00C40239" w:rsidRDefault="00C40239" w:rsidP="00C40239">
            <w:pPr>
              <w:widowControl w:val="0"/>
              <w:shd w:val="clear" w:color="auto" w:fill="FFFFFF"/>
              <w:spacing w:after="0" w:line="276"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Источники и объемы финансирования Подпрограммы</w:t>
            </w:r>
          </w:p>
        </w:tc>
        <w:tc>
          <w:tcPr>
            <w:tcW w:w="7371" w:type="dxa"/>
          </w:tcPr>
          <w:p w:rsidR="00C40239" w:rsidRPr="00C40239" w:rsidRDefault="00C40239" w:rsidP="00C40239">
            <w:pPr>
              <w:shd w:val="clear" w:color="auto" w:fill="FFFFFF"/>
              <w:spacing w:after="0" w:line="276" w:lineRule="auto"/>
              <w:jc w:val="both"/>
              <w:rPr>
                <w:rFonts w:ascii="Times New Roman" w:eastAsia="Calibri" w:hAnsi="Times New Roman" w:cs="Times New Roman"/>
                <w:sz w:val="24"/>
                <w:szCs w:val="24"/>
              </w:rPr>
            </w:pPr>
            <w:r w:rsidRPr="00C40239">
              <w:rPr>
                <w:rFonts w:ascii="Times New Roman" w:eastAsia="Calibri" w:hAnsi="Times New Roman" w:cs="Times New Roman"/>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C40239" w:rsidRPr="00C40239" w:rsidRDefault="00C40239" w:rsidP="00C40239">
            <w:pPr>
              <w:shd w:val="clear" w:color="auto" w:fill="FFFFFF"/>
              <w:spacing w:after="0" w:line="276" w:lineRule="auto"/>
              <w:jc w:val="both"/>
              <w:rPr>
                <w:rFonts w:ascii="Times New Roman" w:eastAsia="Calibri" w:hAnsi="Times New Roman" w:cs="Times New Roman"/>
                <w:sz w:val="24"/>
                <w:szCs w:val="24"/>
              </w:rPr>
            </w:pPr>
            <w:r w:rsidRPr="00C40239">
              <w:rPr>
                <w:rFonts w:ascii="Times New Roman" w:eastAsia="Calibri" w:hAnsi="Times New Roman" w:cs="Times New Roman"/>
              </w:rPr>
              <w:t>Общий объем финансирования Подпрограммы составляет   101076,86 рублей</w:t>
            </w:r>
          </w:p>
          <w:p w:rsidR="00C40239" w:rsidRPr="00C40239" w:rsidRDefault="00C40239" w:rsidP="00C40239">
            <w:pPr>
              <w:spacing w:after="0" w:line="276" w:lineRule="auto"/>
              <w:jc w:val="both"/>
              <w:rPr>
                <w:rFonts w:ascii="Times New Roman" w:eastAsia="Calibri" w:hAnsi="Times New Roman" w:cs="Times New Roman"/>
              </w:rPr>
            </w:pPr>
            <w:r w:rsidRPr="00C40239">
              <w:rPr>
                <w:rFonts w:ascii="Times New Roman" w:eastAsia="Calibri" w:hAnsi="Times New Roman" w:cs="Times New Roman"/>
              </w:rPr>
              <w:t xml:space="preserve">2020 год – 101076,86  рублей </w:t>
            </w:r>
          </w:p>
          <w:p w:rsidR="00C40239" w:rsidRPr="00C40239" w:rsidRDefault="00C40239" w:rsidP="00C40239">
            <w:pPr>
              <w:spacing w:after="0" w:line="276" w:lineRule="auto"/>
              <w:jc w:val="both"/>
              <w:rPr>
                <w:rFonts w:ascii="Times New Roman" w:eastAsia="Calibri" w:hAnsi="Times New Roman" w:cs="Times New Roman"/>
              </w:rPr>
            </w:pPr>
            <w:r w:rsidRPr="00C40239">
              <w:rPr>
                <w:rFonts w:ascii="Times New Roman" w:eastAsia="Calibri" w:hAnsi="Times New Roman" w:cs="Times New Roman"/>
              </w:rPr>
              <w:t xml:space="preserve">2021 год – 0 рублей </w:t>
            </w:r>
          </w:p>
          <w:p w:rsidR="00C40239" w:rsidRPr="00C40239" w:rsidRDefault="00C40239" w:rsidP="00C40239">
            <w:pPr>
              <w:spacing w:after="0" w:line="276" w:lineRule="auto"/>
              <w:jc w:val="both"/>
              <w:rPr>
                <w:rFonts w:ascii="Times New Roman" w:eastAsia="Calibri" w:hAnsi="Times New Roman" w:cs="Times New Roman"/>
              </w:rPr>
            </w:pPr>
            <w:r w:rsidRPr="00C40239">
              <w:rPr>
                <w:rFonts w:ascii="Times New Roman" w:eastAsia="Calibri" w:hAnsi="Times New Roman" w:cs="Times New Roman"/>
              </w:rPr>
              <w:t xml:space="preserve">2022 год – 0  рублей </w:t>
            </w:r>
          </w:p>
          <w:p w:rsidR="00C40239" w:rsidRPr="00C40239" w:rsidRDefault="00C40239" w:rsidP="00C40239">
            <w:pPr>
              <w:spacing w:after="0" w:line="276" w:lineRule="auto"/>
              <w:jc w:val="both"/>
              <w:rPr>
                <w:rFonts w:ascii="Times New Roman" w:eastAsia="Calibri" w:hAnsi="Times New Roman" w:cs="Times New Roman"/>
                <w:sz w:val="24"/>
                <w:szCs w:val="24"/>
              </w:rPr>
            </w:pPr>
          </w:p>
        </w:tc>
      </w:tr>
    </w:tbl>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sz w:val="24"/>
          <w:szCs w:val="24"/>
          <w:bdr w:val="none" w:sz="0" w:space="0" w:color="auto" w:frame="1"/>
          <w:lang w:eastAsia="ru-RU"/>
        </w:rPr>
      </w:pPr>
    </w:p>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Мероприятия подпрограммы,  таблицу №1, изложить в следующей редакции:</w:t>
      </w:r>
    </w:p>
    <w:p w:rsidR="00C40239" w:rsidRPr="00C40239" w:rsidRDefault="00C40239" w:rsidP="00C40239">
      <w:pPr>
        <w:shd w:val="clear" w:color="auto" w:fill="FFFFFF"/>
        <w:spacing w:after="0" w:line="276" w:lineRule="auto"/>
        <w:ind w:firstLine="709"/>
        <w:jc w:val="right"/>
        <w:rPr>
          <w:rFonts w:ascii="Times New Roman" w:eastAsia="Calibri" w:hAnsi="Times New Roman" w:cs="Times New Roman"/>
        </w:rPr>
      </w:pPr>
      <w:r w:rsidRPr="00C40239">
        <w:rPr>
          <w:rFonts w:ascii="Times New Roman" w:eastAsia="Calibri" w:hAnsi="Times New Roman" w:cs="Times New Roman"/>
        </w:rPr>
        <w:t>Таблица №1</w:t>
      </w:r>
    </w:p>
    <w:tbl>
      <w:tblPr>
        <w:tblW w:w="15308" w:type="dxa"/>
        <w:tblInd w:w="-72" w:type="dxa"/>
        <w:tblLayout w:type="fixed"/>
        <w:tblCellMar>
          <w:left w:w="70" w:type="dxa"/>
          <w:right w:w="70" w:type="dxa"/>
        </w:tblCellMar>
        <w:tblLook w:val="0000" w:firstRow="0" w:lastRow="0" w:firstColumn="0" w:lastColumn="0" w:noHBand="0" w:noVBand="0"/>
      </w:tblPr>
      <w:tblGrid>
        <w:gridCol w:w="2694"/>
        <w:gridCol w:w="2980"/>
        <w:gridCol w:w="1416"/>
        <w:gridCol w:w="1417"/>
        <w:gridCol w:w="1558"/>
        <w:gridCol w:w="992"/>
        <w:gridCol w:w="1417"/>
        <w:gridCol w:w="1417"/>
        <w:gridCol w:w="1417"/>
      </w:tblGrid>
      <w:tr w:rsidR="00C40239" w:rsidRPr="00C40239" w:rsidTr="00F80C09">
        <w:trPr>
          <w:gridAfter w:val="4"/>
          <w:wAfter w:w="5243" w:type="dxa"/>
          <w:cantSplit/>
          <w:trHeight w:val="240"/>
        </w:trPr>
        <w:tc>
          <w:tcPr>
            <w:tcW w:w="2694" w:type="dxa"/>
            <w:vMerge w:val="restart"/>
            <w:tcBorders>
              <w:top w:val="single" w:sz="6" w:space="0" w:color="auto"/>
              <w:left w:val="single" w:sz="6" w:space="0" w:color="auto"/>
              <w:bottom w:val="nil"/>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Мероприятия</w:t>
            </w:r>
          </w:p>
        </w:tc>
        <w:tc>
          <w:tcPr>
            <w:tcW w:w="2980" w:type="dxa"/>
            <w:vMerge w:val="restart"/>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jc w:val="center"/>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Источник финансирования</w:t>
            </w:r>
          </w:p>
        </w:tc>
        <w:tc>
          <w:tcPr>
            <w:tcW w:w="4391" w:type="dxa"/>
            <w:gridSpan w:val="3"/>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jc w:val="center"/>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Планируемое значение (руб.)</w:t>
            </w:r>
          </w:p>
        </w:tc>
      </w:tr>
      <w:tr w:rsidR="00C40239" w:rsidRPr="00C40239" w:rsidTr="00F80C09">
        <w:trPr>
          <w:gridAfter w:val="4"/>
          <w:wAfter w:w="5243" w:type="dxa"/>
          <w:cantSplit/>
          <w:trHeight w:val="341"/>
        </w:trPr>
        <w:tc>
          <w:tcPr>
            <w:tcW w:w="2694" w:type="dxa"/>
            <w:vMerge/>
            <w:tcBorders>
              <w:top w:val="nil"/>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2980" w:type="dxa"/>
            <w:vMerge/>
            <w:tcBorders>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2020 г.</w:t>
            </w: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2021 г.</w:t>
            </w:r>
          </w:p>
        </w:tc>
        <w:tc>
          <w:tcPr>
            <w:tcW w:w="155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2022 г.</w:t>
            </w:r>
          </w:p>
        </w:tc>
      </w:tr>
      <w:tr w:rsidR="00C40239" w:rsidRPr="00C40239" w:rsidTr="00F80C09">
        <w:trPr>
          <w:gridAfter w:val="4"/>
          <w:wAfter w:w="5243" w:type="dxa"/>
          <w:cantSplit/>
          <w:trHeight w:val="341"/>
        </w:trPr>
        <w:tc>
          <w:tcPr>
            <w:tcW w:w="10065" w:type="dxa"/>
            <w:gridSpan w:val="5"/>
            <w:tcBorders>
              <w:top w:val="nil"/>
              <w:left w:val="single" w:sz="6" w:space="0" w:color="auto"/>
              <w:bottom w:val="single" w:sz="6" w:space="0" w:color="auto"/>
              <w:right w:val="single" w:sz="6" w:space="0" w:color="auto"/>
            </w:tcBorders>
          </w:tcPr>
          <w:p w:rsidR="00C40239" w:rsidRPr="00C40239" w:rsidRDefault="00C40239" w:rsidP="00C40239">
            <w:pPr>
              <w:numPr>
                <w:ilvl w:val="0"/>
                <w:numId w:val="9"/>
              </w:numPr>
              <w:shd w:val="clear" w:color="auto" w:fill="FFFFFF"/>
              <w:autoSpaceDE w:val="0"/>
              <w:autoSpaceDN w:val="0"/>
              <w:adjustRightInd w:val="0"/>
              <w:spacing w:after="200" w:line="276" w:lineRule="auto"/>
              <w:jc w:val="center"/>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 xml:space="preserve">Материальное содержание работников социальной политикой в сельском поселении </w:t>
            </w:r>
          </w:p>
        </w:tc>
      </w:tr>
      <w:tr w:rsidR="00C40239" w:rsidRPr="00C40239" w:rsidTr="00F80C09">
        <w:trPr>
          <w:gridAfter w:val="4"/>
          <w:wAfter w:w="5243" w:type="dxa"/>
          <w:cantSplit/>
          <w:trHeight w:val="258"/>
        </w:trPr>
        <w:tc>
          <w:tcPr>
            <w:tcW w:w="2694" w:type="dxa"/>
            <w:vMerge w:val="restart"/>
            <w:tcBorders>
              <w:top w:val="single" w:sz="6" w:space="0" w:color="auto"/>
              <w:left w:val="single" w:sz="6" w:space="0" w:color="auto"/>
              <w:bottom w:val="nil"/>
              <w:right w:val="single" w:sz="6" w:space="0" w:color="auto"/>
            </w:tcBorders>
          </w:tcPr>
          <w:p w:rsidR="00C40239" w:rsidRPr="00C40239" w:rsidRDefault="00C40239" w:rsidP="00C40239">
            <w:pPr>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Материальное содержание работников социальной политикой</w:t>
            </w:r>
          </w:p>
        </w:tc>
        <w:tc>
          <w:tcPr>
            <w:tcW w:w="2980"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rPr>
                <w:rFonts w:ascii="Times New Roman" w:eastAsia="Calibri" w:hAnsi="Times New Roman" w:cs="Times New Roman"/>
              </w:rPr>
            </w:pPr>
            <w:r w:rsidRPr="00C40239">
              <w:rPr>
                <w:rFonts w:ascii="Times New Roman" w:eastAsia="Calibri" w:hAnsi="Times New Roman" w:cs="Times New Roman"/>
              </w:rPr>
              <w:t>101076,83</w:t>
            </w: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200" w:line="276" w:lineRule="auto"/>
              <w:rPr>
                <w:rFonts w:ascii="Calibri" w:eastAsia="Calibri" w:hAnsi="Calibri" w:cs="Times New Roman"/>
                <w:sz w:val="24"/>
                <w:szCs w:val="24"/>
              </w:rPr>
            </w:pPr>
          </w:p>
        </w:tc>
        <w:tc>
          <w:tcPr>
            <w:tcW w:w="155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200" w:line="276" w:lineRule="auto"/>
              <w:rPr>
                <w:rFonts w:ascii="Calibri" w:eastAsia="Calibri" w:hAnsi="Calibri" w:cs="Times New Roman"/>
                <w:sz w:val="24"/>
                <w:szCs w:val="24"/>
              </w:rPr>
            </w:pPr>
          </w:p>
        </w:tc>
      </w:tr>
      <w:tr w:rsidR="00C40239" w:rsidRPr="00C40239" w:rsidTr="00F80C09">
        <w:trPr>
          <w:gridAfter w:val="4"/>
          <w:wAfter w:w="5243" w:type="dxa"/>
          <w:cantSplit/>
          <w:trHeight w:val="363"/>
        </w:trPr>
        <w:tc>
          <w:tcPr>
            <w:tcW w:w="2694" w:type="dxa"/>
            <w:vMerge/>
            <w:tcBorders>
              <w:top w:val="nil"/>
              <w:left w:val="single" w:sz="6" w:space="0" w:color="auto"/>
              <w:bottom w:val="nil"/>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2980"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55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r w:rsidR="00C40239" w:rsidRPr="00C40239" w:rsidTr="00F80C09">
        <w:trPr>
          <w:gridAfter w:val="4"/>
          <w:wAfter w:w="5243" w:type="dxa"/>
          <w:cantSplit/>
          <w:trHeight w:val="383"/>
        </w:trPr>
        <w:tc>
          <w:tcPr>
            <w:tcW w:w="2694" w:type="dxa"/>
            <w:tcBorders>
              <w:top w:val="nil"/>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2980"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Федеральный бюджет</w:t>
            </w:r>
          </w:p>
        </w:tc>
        <w:tc>
          <w:tcPr>
            <w:tcW w:w="1416"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Calibri" w:hAnsi="Times New Roman" w:cs="Times New Roman"/>
              </w:rPr>
            </w:pPr>
          </w:p>
        </w:tc>
        <w:tc>
          <w:tcPr>
            <w:tcW w:w="1417"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558"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r w:rsidR="00C40239" w:rsidRPr="00C40239" w:rsidTr="00F80C09">
        <w:trPr>
          <w:gridAfter w:val="4"/>
          <w:wAfter w:w="5243" w:type="dxa"/>
          <w:cantSplit/>
          <w:trHeight w:val="383"/>
        </w:trPr>
        <w:tc>
          <w:tcPr>
            <w:tcW w:w="5674" w:type="dxa"/>
            <w:gridSpan w:val="2"/>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ИТОГО</w:t>
            </w:r>
          </w:p>
        </w:tc>
        <w:tc>
          <w:tcPr>
            <w:tcW w:w="1416" w:type="dxa"/>
            <w:tcBorders>
              <w:top w:val="single" w:sz="6" w:space="0" w:color="auto"/>
              <w:left w:val="single" w:sz="6" w:space="0" w:color="auto"/>
              <w:right w:val="single" w:sz="6" w:space="0" w:color="auto"/>
            </w:tcBorders>
          </w:tcPr>
          <w:p w:rsidR="00C40239" w:rsidRPr="00C40239" w:rsidRDefault="00C40239" w:rsidP="00C40239">
            <w:pPr>
              <w:spacing w:after="200" w:line="276" w:lineRule="auto"/>
              <w:rPr>
                <w:rFonts w:ascii="Times New Roman" w:eastAsia="Calibri" w:hAnsi="Times New Roman" w:cs="Times New Roman"/>
              </w:rPr>
            </w:pPr>
            <w:r w:rsidRPr="00C40239">
              <w:rPr>
                <w:rFonts w:ascii="Times New Roman" w:eastAsia="Calibri" w:hAnsi="Times New Roman" w:cs="Times New Roman"/>
              </w:rPr>
              <w:t>101076,83</w:t>
            </w:r>
          </w:p>
        </w:tc>
        <w:tc>
          <w:tcPr>
            <w:tcW w:w="1417" w:type="dxa"/>
            <w:tcBorders>
              <w:top w:val="single" w:sz="6" w:space="0" w:color="auto"/>
              <w:left w:val="single" w:sz="6" w:space="0" w:color="auto"/>
              <w:right w:val="single" w:sz="6" w:space="0" w:color="auto"/>
            </w:tcBorders>
          </w:tcPr>
          <w:p w:rsidR="00C40239" w:rsidRPr="00C40239" w:rsidRDefault="00C40239" w:rsidP="00C40239">
            <w:pPr>
              <w:spacing w:after="200" w:line="276" w:lineRule="auto"/>
              <w:rPr>
                <w:rFonts w:ascii="Calibri" w:eastAsia="Calibri" w:hAnsi="Calibri" w:cs="Times New Roman"/>
                <w:sz w:val="24"/>
                <w:szCs w:val="24"/>
              </w:rPr>
            </w:pPr>
          </w:p>
        </w:tc>
        <w:tc>
          <w:tcPr>
            <w:tcW w:w="1558" w:type="dxa"/>
            <w:tcBorders>
              <w:top w:val="single" w:sz="6" w:space="0" w:color="auto"/>
              <w:left w:val="single" w:sz="6" w:space="0" w:color="auto"/>
              <w:right w:val="single" w:sz="6" w:space="0" w:color="auto"/>
            </w:tcBorders>
          </w:tcPr>
          <w:p w:rsidR="00C40239" w:rsidRPr="00C40239" w:rsidRDefault="00C40239" w:rsidP="00C40239">
            <w:pPr>
              <w:spacing w:after="200" w:line="276" w:lineRule="auto"/>
              <w:rPr>
                <w:rFonts w:ascii="Calibri" w:eastAsia="Calibri" w:hAnsi="Calibri" w:cs="Times New Roman"/>
                <w:sz w:val="24"/>
                <w:szCs w:val="24"/>
              </w:rPr>
            </w:pPr>
          </w:p>
        </w:tc>
      </w:tr>
      <w:tr w:rsidR="00C40239" w:rsidRPr="00C40239" w:rsidTr="00F80C09">
        <w:trPr>
          <w:gridAfter w:val="4"/>
          <w:wAfter w:w="5243" w:type="dxa"/>
          <w:cantSplit/>
          <w:trHeight w:val="383"/>
        </w:trPr>
        <w:tc>
          <w:tcPr>
            <w:tcW w:w="10065" w:type="dxa"/>
            <w:gridSpan w:val="5"/>
            <w:tcBorders>
              <w:top w:val="single" w:sz="4" w:space="0" w:color="auto"/>
              <w:left w:val="single" w:sz="6" w:space="0" w:color="auto"/>
              <w:bottom w:val="single" w:sz="4" w:space="0" w:color="auto"/>
              <w:right w:val="single" w:sz="6" w:space="0" w:color="auto"/>
            </w:tcBorders>
          </w:tcPr>
          <w:p w:rsidR="00C40239" w:rsidRPr="00C40239" w:rsidRDefault="00C40239" w:rsidP="00C40239">
            <w:pPr>
              <w:numPr>
                <w:ilvl w:val="0"/>
                <w:numId w:val="9"/>
              </w:numPr>
              <w:shd w:val="clear" w:color="auto" w:fill="FFFFFF"/>
              <w:autoSpaceDE w:val="0"/>
              <w:autoSpaceDN w:val="0"/>
              <w:adjustRightInd w:val="0"/>
              <w:spacing w:after="200" w:line="276"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lastRenderedPageBreak/>
              <w:t>Материально – техническое содержание работников социальной политикой в сельском поселении</w:t>
            </w:r>
          </w:p>
        </w:tc>
      </w:tr>
      <w:tr w:rsidR="00C40239" w:rsidRPr="00C40239" w:rsidTr="00F80C09">
        <w:trPr>
          <w:gridAfter w:val="4"/>
          <w:wAfter w:w="5243" w:type="dxa"/>
          <w:cantSplit/>
          <w:trHeight w:val="383"/>
        </w:trPr>
        <w:tc>
          <w:tcPr>
            <w:tcW w:w="2694" w:type="dxa"/>
            <w:vMerge w:val="restart"/>
            <w:tcBorders>
              <w:top w:val="single" w:sz="4" w:space="0" w:color="auto"/>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Материально - техническое содержание работников социальной политикой</w:t>
            </w:r>
          </w:p>
        </w:tc>
        <w:tc>
          <w:tcPr>
            <w:tcW w:w="2980" w:type="dxa"/>
            <w:tcBorders>
              <w:top w:val="single" w:sz="4" w:space="0" w:color="auto"/>
              <w:left w:val="single" w:sz="4" w:space="0" w:color="auto"/>
              <w:bottom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Местный бюджет</w:t>
            </w:r>
          </w:p>
        </w:tc>
        <w:tc>
          <w:tcPr>
            <w:tcW w:w="1416" w:type="dxa"/>
            <w:tcBorders>
              <w:top w:val="single" w:sz="6" w:space="0" w:color="auto"/>
              <w:left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417" w:type="dxa"/>
            <w:tcBorders>
              <w:top w:val="single" w:sz="6" w:space="0" w:color="auto"/>
              <w:left w:val="single" w:sz="6" w:space="0" w:color="auto"/>
              <w:right w:val="single" w:sz="6" w:space="0" w:color="auto"/>
            </w:tcBorders>
          </w:tcPr>
          <w:p w:rsidR="00C40239" w:rsidRPr="00C40239" w:rsidRDefault="00C40239" w:rsidP="00C40239">
            <w:pPr>
              <w:spacing w:after="200" w:line="276" w:lineRule="auto"/>
              <w:rPr>
                <w:rFonts w:ascii="Calibri" w:eastAsia="Calibri" w:hAnsi="Calibri" w:cs="Times New Roman"/>
                <w:sz w:val="24"/>
                <w:szCs w:val="24"/>
              </w:rPr>
            </w:pPr>
          </w:p>
        </w:tc>
        <w:tc>
          <w:tcPr>
            <w:tcW w:w="1558" w:type="dxa"/>
            <w:tcBorders>
              <w:top w:val="single" w:sz="6" w:space="0" w:color="auto"/>
              <w:left w:val="single" w:sz="6" w:space="0" w:color="auto"/>
              <w:right w:val="single" w:sz="6" w:space="0" w:color="auto"/>
            </w:tcBorders>
          </w:tcPr>
          <w:p w:rsidR="00C40239" w:rsidRPr="00C40239" w:rsidRDefault="00C40239" w:rsidP="00C40239">
            <w:pPr>
              <w:spacing w:after="200" w:line="276" w:lineRule="auto"/>
              <w:rPr>
                <w:rFonts w:ascii="Calibri" w:eastAsia="Calibri" w:hAnsi="Calibri" w:cs="Times New Roman"/>
                <w:sz w:val="24"/>
                <w:szCs w:val="24"/>
              </w:rPr>
            </w:pPr>
          </w:p>
        </w:tc>
      </w:tr>
      <w:tr w:rsidR="00C40239" w:rsidRPr="00C40239" w:rsidTr="00F80C09">
        <w:trPr>
          <w:gridAfter w:val="4"/>
          <w:wAfter w:w="5243" w:type="dxa"/>
          <w:cantSplit/>
          <w:trHeight w:val="383"/>
        </w:trPr>
        <w:tc>
          <w:tcPr>
            <w:tcW w:w="2694" w:type="dxa"/>
            <w:vMerge/>
            <w:tcBorders>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2980" w:type="dxa"/>
            <w:tcBorders>
              <w:top w:val="single" w:sz="4" w:space="0" w:color="auto"/>
              <w:left w:val="single" w:sz="4"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558"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r w:rsidR="00C40239" w:rsidRPr="00C40239" w:rsidTr="00F80C09">
        <w:trPr>
          <w:gridAfter w:val="4"/>
          <w:wAfter w:w="5243" w:type="dxa"/>
          <w:cantSplit/>
          <w:trHeight w:val="413"/>
        </w:trPr>
        <w:tc>
          <w:tcPr>
            <w:tcW w:w="2694" w:type="dxa"/>
            <w:vMerge/>
            <w:tcBorders>
              <w:left w:val="single" w:sz="6" w:space="0" w:color="auto"/>
              <w:bottom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2980" w:type="dxa"/>
            <w:tcBorders>
              <w:top w:val="single" w:sz="4" w:space="0" w:color="auto"/>
              <w:left w:val="single" w:sz="4"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Федеральный бюджет</w:t>
            </w:r>
          </w:p>
        </w:tc>
        <w:tc>
          <w:tcPr>
            <w:tcW w:w="1416" w:type="dxa"/>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558"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r w:rsidR="00C40239" w:rsidRPr="00C40239" w:rsidTr="00F80C09">
        <w:trPr>
          <w:gridAfter w:val="4"/>
          <w:wAfter w:w="5243" w:type="dxa"/>
          <w:cantSplit/>
          <w:trHeight w:val="546"/>
        </w:trPr>
        <w:tc>
          <w:tcPr>
            <w:tcW w:w="5674" w:type="dxa"/>
            <w:gridSpan w:val="2"/>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ИТОГО</w:t>
            </w:r>
          </w:p>
        </w:tc>
        <w:tc>
          <w:tcPr>
            <w:tcW w:w="1416" w:type="dxa"/>
            <w:tcBorders>
              <w:top w:val="single" w:sz="4" w:space="0" w:color="auto"/>
              <w:left w:val="single" w:sz="6" w:space="0" w:color="auto"/>
              <w:right w:val="single" w:sz="6" w:space="0" w:color="auto"/>
            </w:tcBorders>
          </w:tcPr>
          <w:p w:rsidR="00C40239" w:rsidRPr="00C40239" w:rsidRDefault="00C40239" w:rsidP="00C40239">
            <w:pPr>
              <w:spacing w:after="200" w:line="276" w:lineRule="auto"/>
              <w:rPr>
                <w:rFonts w:ascii="Calibri" w:eastAsia="Calibri" w:hAnsi="Calibri" w:cs="Times New Roman"/>
                <w:sz w:val="24"/>
                <w:szCs w:val="24"/>
              </w:rPr>
            </w:pPr>
          </w:p>
        </w:tc>
        <w:tc>
          <w:tcPr>
            <w:tcW w:w="1417" w:type="dxa"/>
            <w:tcBorders>
              <w:top w:val="single" w:sz="4" w:space="0" w:color="auto"/>
              <w:left w:val="single" w:sz="6" w:space="0" w:color="auto"/>
              <w:right w:val="single" w:sz="6" w:space="0" w:color="auto"/>
            </w:tcBorders>
          </w:tcPr>
          <w:p w:rsidR="00C40239" w:rsidRPr="00C40239" w:rsidRDefault="00C40239" w:rsidP="00C40239">
            <w:pPr>
              <w:spacing w:after="200" w:line="276" w:lineRule="auto"/>
              <w:rPr>
                <w:rFonts w:ascii="Calibri" w:eastAsia="Calibri" w:hAnsi="Calibri" w:cs="Times New Roman"/>
                <w:sz w:val="24"/>
                <w:szCs w:val="24"/>
              </w:rPr>
            </w:pPr>
          </w:p>
        </w:tc>
        <w:tc>
          <w:tcPr>
            <w:tcW w:w="1558" w:type="dxa"/>
            <w:tcBorders>
              <w:top w:val="single" w:sz="4" w:space="0" w:color="auto"/>
              <w:left w:val="single" w:sz="6" w:space="0" w:color="auto"/>
              <w:right w:val="single" w:sz="6" w:space="0" w:color="auto"/>
            </w:tcBorders>
          </w:tcPr>
          <w:p w:rsidR="00C40239" w:rsidRPr="00C40239" w:rsidRDefault="00C40239" w:rsidP="00C40239">
            <w:pPr>
              <w:spacing w:after="200" w:line="276" w:lineRule="auto"/>
              <w:rPr>
                <w:rFonts w:ascii="Calibri" w:eastAsia="Calibri" w:hAnsi="Calibri" w:cs="Times New Roman"/>
                <w:sz w:val="24"/>
                <w:szCs w:val="24"/>
              </w:rPr>
            </w:pPr>
          </w:p>
        </w:tc>
      </w:tr>
      <w:tr w:rsidR="00C40239" w:rsidRPr="00C40239" w:rsidTr="00F80C09">
        <w:trPr>
          <w:gridAfter w:val="4"/>
          <w:wAfter w:w="5243" w:type="dxa"/>
          <w:cantSplit/>
          <w:trHeight w:val="651"/>
        </w:trPr>
        <w:tc>
          <w:tcPr>
            <w:tcW w:w="10065" w:type="dxa"/>
            <w:gridSpan w:val="5"/>
            <w:tcBorders>
              <w:top w:val="single" w:sz="4" w:space="0" w:color="auto"/>
              <w:left w:val="single" w:sz="6" w:space="0" w:color="auto"/>
              <w:right w:val="single" w:sz="6" w:space="0" w:color="auto"/>
            </w:tcBorders>
          </w:tcPr>
          <w:p w:rsidR="00C40239" w:rsidRPr="00C40239" w:rsidRDefault="00C40239" w:rsidP="00C40239">
            <w:pPr>
              <w:numPr>
                <w:ilvl w:val="0"/>
                <w:numId w:val="9"/>
              </w:numPr>
              <w:shd w:val="clear" w:color="auto" w:fill="FFFFFF"/>
              <w:autoSpaceDE w:val="0"/>
              <w:autoSpaceDN w:val="0"/>
              <w:adjustRightInd w:val="0"/>
              <w:spacing w:after="200" w:line="276" w:lineRule="auto"/>
              <w:jc w:val="center"/>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Материально – техническое обеспечение доступной средой для инвалидов и других маломобильных групп граждан в сельском поселении</w:t>
            </w:r>
          </w:p>
        </w:tc>
      </w:tr>
      <w:tr w:rsidR="00C40239" w:rsidRPr="00C40239" w:rsidTr="00F80C09">
        <w:trPr>
          <w:gridAfter w:val="4"/>
          <w:wAfter w:w="5243" w:type="dxa"/>
          <w:cantSplit/>
          <w:trHeight w:val="354"/>
        </w:trPr>
        <w:tc>
          <w:tcPr>
            <w:tcW w:w="2694" w:type="dxa"/>
            <w:vMerge w:val="restart"/>
            <w:tcBorders>
              <w:top w:val="single" w:sz="4"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Установка пандусов</w:t>
            </w:r>
          </w:p>
        </w:tc>
        <w:tc>
          <w:tcPr>
            <w:tcW w:w="2980"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558"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r w:rsidR="00C40239" w:rsidRPr="00C40239" w:rsidTr="00F80C09">
        <w:trPr>
          <w:gridAfter w:val="4"/>
          <w:wAfter w:w="5243" w:type="dxa"/>
          <w:cantSplit/>
          <w:trHeight w:val="407"/>
        </w:trPr>
        <w:tc>
          <w:tcPr>
            <w:tcW w:w="2694" w:type="dxa"/>
            <w:vMerge/>
            <w:tcBorders>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2980" w:type="dxa"/>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Областной бюджет</w:t>
            </w:r>
          </w:p>
        </w:tc>
        <w:tc>
          <w:tcPr>
            <w:tcW w:w="1416" w:type="dxa"/>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558" w:type="dxa"/>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r w:rsidR="00C40239" w:rsidRPr="00C40239" w:rsidTr="00F80C09">
        <w:trPr>
          <w:gridAfter w:val="4"/>
          <w:wAfter w:w="5243" w:type="dxa"/>
          <w:cantSplit/>
          <w:trHeight w:val="438"/>
        </w:trPr>
        <w:tc>
          <w:tcPr>
            <w:tcW w:w="2694" w:type="dxa"/>
            <w:vMerge/>
            <w:tcBorders>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2980"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Федеральный бюджет</w:t>
            </w:r>
          </w:p>
        </w:tc>
        <w:tc>
          <w:tcPr>
            <w:tcW w:w="1416"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558"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r w:rsidR="00C40239" w:rsidRPr="00C40239" w:rsidTr="00F80C09">
        <w:trPr>
          <w:gridAfter w:val="4"/>
          <w:wAfter w:w="5243" w:type="dxa"/>
          <w:cantSplit/>
          <w:trHeight w:val="438"/>
        </w:trPr>
        <w:tc>
          <w:tcPr>
            <w:tcW w:w="5674" w:type="dxa"/>
            <w:gridSpan w:val="2"/>
            <w:tcBorders>
              <w:top w:val="single" w:sz="4"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ИТОГО</w:t>
            </w:r>
          </w:p>
        </w:tc>
        <w:tc>
          <w:tcPr>
            <w:tcW w:w="1416"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558" w:type="dxa"/>
            <w:tcBorders>
              <w:top w:val="single" w:sz="6" w:space="0" w:color="auto"/>
              <w:left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r w:rsidR="00C40239" w:rsidRPr="00C40239" w:rsidTr="00F80C09">
        <w:trPr>
          <w:gridAfter w:val="4"/>
          <w:wAfter w:w="5243" w:type="dxa"/>
          <w:cantSplit/>
          <w:trHeight w:val="379"/>
        </w:trPr>
        <w:tc>
          <w:tcPr>
            <w:tcW w:w="10065" w:type="dxa"/>
            <w:gridSpan w:val="5"/>
            <w:tcBorders>
              <w:top w:val="single" w:sz="4" w:space="0" w:color="auto"/>
              <w:left w:val="single" w:sz="6" w:space="0" w:color="auto"/>
              <w:bottom w:val="single" w:sz="4" w:space="0" w:color="auto"/>
              <w:right w:val="single" w:sz="6" w:space="0" w:color="auto"/>
            </w:tcBorders>
          </w:tcPr>
          <w:p w:rsidR="00C40239" w:rsidRPr="00C40239" w:rsidRDefault="00C40239" w:rsidP="00C40239">
            <w:pPr>
              <w:numPr>
                <w:ilvl w:val="0"/>
                <w:numId w:val="9"/>
              </w:numPr>
              <w:shd w:val="clear" w:color="auto" w:fill="FFFFFF"/>
              <w:autoSpaceDE w:val="0"/>
              <w:autoSpaceDN w:val="0"/>
              <w:adjustRightInd w:val="0"/>
              <w:spacing w:after="200" w:line="276" w:lineRule="auto"/>
              <w:jc w:val="center"/>
              <w:rPr>
                <w:rFonts w:ascii="Times New Roman" w:eastAsia="Times New Roman" w:hAnsi="Times New Roman" w:cs="Times New Roman"/>
                <w:b/>
                <w:sz w:val="24"/>
                <w:szCs w:val="24"/>
                <w:lang w:eastAsia="ru-RU"/>
              </w:rPr>
            </w:pPr>
            <w:r w:rsidRPr="00C40239">
              <w:rPr>
                <w:rFonts w:ascii="Times New Roman" w:eastAsia="Times New Roman" w:hAnsi="Times New Roman" w:cs="Times New Roman"/>
                <w:lang w:eastAsia="ru-RU"/>
              </w:rPr>
              <w:t>Материальное обеспечение трудоустройства безработных граждан в сельском поселении</w:t>
            </w:r>
          </w:p>
        </w:tc>
      </w:tr>
      <w:tr w:rsidR="00C40239" w:rsidRPr="00C40239" w:rsidTr="00F80C09">
        <w:trPr>
          <w:gridAfter w:val="4"/>
          <w:wAfter w:w="5243" w:type="dxa"/>
          <w:cantSplit/>
          <w:trHeight w:val="785"/>
        </w:trPr>
        <w:tc>
          <w:tcPr>
            <w:tcW w:w="2694" w:type="dxa"/>
            <w:tcBorders>
              <w:top w:val="single" w:sz="4" w:space="0" w:color="auto"/>
              <w:left w:val="single" w:sz="6" w:space="0" w:color="auto"/>
              <w:bottom w:val="nil"/>
              <w:right w:val="single" w:sz="6" w:space="0" w:color="auto"/>
            </w:tcBorders>
          </w:tcPr>
          <w:p w:rsidR="00C40239" w:rsidRPr="00C40239" w:rsidRDefault="00C40239" w:rsidP="00C40239">
            <w:pPr>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Материальное обеспечение трудоустройства безработных граждан</w:t>
            </w:r>
          </w:p>
        </w:tc>
        <w:tc>
          <w:tcPr>
            <w:tcW w:w="2980"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55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r w:rsidR="00C40239" w:rsidRPr="00C40239" w:rsidTr="00F80C09">
        <w:trPr>
          <w:gridAfter w:val="4"/>
          <w:wAfter w:w="5243" w:type="dxa"/>
          <w:cantSplit/>
          <w:trHeight w:val="259"/>
        </w:trPr>
        <w:tc>
          <w:tcPr>
            <w:tcW w:w="2694" w:type="dxa"/>
            <w:tcBorders>
              <w:top w:val="nil"/>
              <w:left w:val="single" w:sz="6" w:space="0" w:color="auto"/>
              <w:bottom w:val="nil"/>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2980"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55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r w:rsidR="00C40239" w:rsidRPr="00C40239" w:rsidTr="00F80C09">
        <w:trPr>
          <w:gridAfter w:val="4"/>
          <w:wAfter w:w="5243" w:type="dxa"/>
          <w:cantSplit/>
          <w:trHeight w:val="390"/>
        </w:trPr>
        <w:tc>
          <w:tcPr>
            <w:tcW w:w="2694" w:type="dxa"/>
            <w:tcBorders>
              <w:top w:val="nil"/>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2980"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55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r w:rsidR="00C40239" w:rsidRPr="00C40239" w:rsidTr="00F80C09">
        <w:trPr>
          <w:gridAfter w:val="4"/>
          <w:wAfter w:w="5243" w:type="dxa"/>
          <w:cantSplit/>
          <w:trHeight w:val="390"/>
        </w:trPr>
        <w:tc>
          <w:tcPr>
            <w:tcW w:w="5674" w:type="dxa"/>
            <w:gridSpan w:val="2"/>
            <w:tcBorders>
              <w:top w:val="nil"/>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ИТОГО</w:t>
            </w:r>
          </w:p>
        </w:tc>
        <w:tc>
          <w:tcPr>
            <w:tcW w:w="141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55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r w:rsidR="00C40239" w:rsidRPr="00C40239" w:rsidTr="00F80C09">
        <w:trPr>
          <w:gridAfter w:val="4"/>
          <w:wAfter w:w="5243" w:type="dxa"/>
          <w:cantSplit/>
          <w:trHeight w:val="360"/>
        </w:trPr>
        <w:tc>
          <w:tcPr>
            <w:tcW w:w="10065" w:type="dxa"/>
            <w:gridSpan w:val="5"/>
            <w:tcBorders>
              <w:top w:val="single" w:sz="4" w:space="0" w:color="auto"/>
              <w:left w:val="single" w:sz="6" w:space="0" w:color="auto"/>
              <w:bottom w:val="single" w:sz="4" w:space="0" w:color="auto"/>
              <w:right w:val="single" w:sz="6" w:space="0" w:color="auto"/>
            </w:tcBorders>
          </w:tcPr>
          <w:p w:rsidR="00C40239" w:rsidRPr="00C40239" w:rsidRDefault="00C40239" w:rsidP="00C40239">
            <w:pPr>
              <w:numPr>
                <w:ilvl w:val="0"/>
                <w:numId w:val="9"/>
              </w:numPr>
              <w:shd w:val="clear" w:color="auto" w:fill="FFFFFF"/>
              <w:autoSpaceDE w:val="0"/>
              <w:autoSpaceDN w:val="0"/>
              <w:adjustRightInd w:val="0"/>
              <w:spacing w:after="200" w:line="276" w:lineRule="auto"/>
              <w:jc w:val="center"/>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Материально – техническое обеспечение празднично-досуговых мероприятий в сельском поселении</w:t>
            </w:r>
          </w:p>
        </w:tc>
      </w:tr>
      <w:tr w:rsidR="00C40239" w:rsidRPr="00C40239" w:rsidTr="00F80C09">
        <w:trPr>
          <w:cantSplit/>
          <w:trHeight w:val="414"/>
        </w:trPr>
        <w:tc>
          <w:tcPr>
            <w:tcW w:w="2694" w:type="dxa"/>
            <w:vMerge w:val="restart"/>
            <w:tcBorders>
              <w:top w:val="single" w:sz="4" w:space="0" w:color="auto"/>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Проведение праздника день села (Покупка сувенирной продукции, подарков, приобретение  необходимых атрибутов, фейерверков)</w:t>
            </w:r>
          </w:p>
        </w:tc>
        <w:tc>
          <w:tcPr>
            <w:tcW w:w="2980" w:type="dxa"/>
            <w:tcBorders>
              <w:top w:val="single" w:sz="4" w:space="0" w:color="auto"/>
              <w:left w:val="single" w:sz="4"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p>
        </w:tc>
        <w:tc>
          <w:tcPr>
            <w:tcW w:w="1417"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200" w:line="276" w:lineRule="auto"/>
              <w:rPr>
                <w:rFonts w:ascii="Calibri" w:eastAsia="Calibri" w:hAnsi="Calibri" w:cs="Times New Roman"/>
                <w:sz w:val="24"/>
                <w:szCs w:val="24"/>
              </w:rPr>
            </w:pPr>
          </w:p>
        </w:tc>
        <w:tc>
          <w:tcPr>
            <w:tcW w:w="1558"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200" w:line="276" w:lineRule="auto"/>
              <w:rPr>
                <w:rFonts w:ascii="Calibri" w:eastAsia="Calibri" w:hAnsi="Calibri" w:cs="Times New Roman"/>
                <w:sz w:val="24"/>
                <w:szCs w:val="24"/>
              </w:rPr>
            </w:pPr>
          </w:p>
        </w:tc>
        <w:tc>
          <w:tcPr>
            <w:tcW w:w="992"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r w:rsidR="00C40239" w:rsidRPr="00C40239" w:rsidTr="00F80C09">
        <w:trPr>
          <w:cantSplit/>
          <w:trHeight w:val="414"/>
        </w:trPr>
        <w:tc>
          <w:tcPr>
            <w:tcW w:w="2694" w:type="dxa"/>
            <w:vMerge/>
            <w:tcBorders>
              <w:left w:val="single" w:sz="6"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2980" w:type="dxa"/>
            <w:tcBorders>
              <w:top w:val="single" w:sz="4" w:space="0" w:color="auto"/>
              <w:left w:val="single" w:sz="4"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558"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992"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r w:rsidR="00C40239" w:rsidRPr="00C40239" w:rsidTr="00F80C09">
        <w:trPr>
          <w:cantSplit/>
          <w:trHeight w:val="414"/>
        </w:trPr>
        <w:tc>
          <w:tcPr>
            <w:tcW w:w="2694" w:type="dxa"/>
            <w:vMerge/>
            <w:tcBorders>
              <w:left w:val="single" w:sz="6" w:space="0" w:color="auto"/>
              <w:bottom w:val="single" w:sz="4" w:space="0" w:color="auto"/>
              <w:right w:val="single" w:sz="4"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2980" w:type="dxa"/>
            <w:tcBorders>
              <w:top w:val="single" w:sz="4" w:space="0" w:color="auto"/>
              <w:left w:val="single" w:sz="4"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Федеральный бюджет</w:t>
            </w:r>
          </w:p>
        </w:tc>
        <w:tc>
          <w:tcPr>
            <w:tcW w:w="1416"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558"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992"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r w:rsidR="00C40239" w:rsidRPr="00C40239" w:rsidTr="00F80C09">
        <w:trPr>
          <w:cantSplit/>
          <w:trHeight w:val="414"/>
        </w:trPr>
        <w:tc>
          <w:tcPr>
            <w:tcW w:w="5674" w:type="dxa"/>
            <w:gridSpan w:val="2"/>
            <w:tcBorders>
              <w:top w:val="single" w:sz="4" w:space="0" w:color="auto"/>
              <w:left w:val="single" w:sz="6" w:space="0" w:color="auto"/>
              <w:bottom w:val="single" w:sz="4"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ИТОГО</w:t>
            </w:r>
          </w:p>
        </w:tc>
        <w:tc>
          <w:tcPr>
            <w:tcW w:w="1416"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200" w:line="276" w:lineRule="auto"/>
              <w:rPr>
                <w:rFonts w:ascii="Calibri" w:eastAsia="Calibri" w:hAnsi="Calibri" w:cs="Times New Roman"/>
                <w:sz w:val="24"/>
                <w:szCs w:val="24"/>
              </w:rPr>
            </w:pPr>
          </w:p>
        </w:tc>
        <w:tc>
          <w:tcPr>
            <w:tcW w:w="1417"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200" w:line="276" w:lineRule="auto"/>
              <w:rPr>
                <w:rFonts w:ascii="Calibri" w:eastAsia="Calibri" w:hAnsi="Calibri" w:cs="Times New Roman"/>
                <w:sz w:val="24"/>
                <w:szCs w:val="24"/>
              </w:rPr>
            </w:pPr>
          </w:p>
        </w:tc>
        <w:tc>
          <w:tcPr>
            <w:tcW w:w="1558"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200" w:line="276" w:lineRule="auto"/>
              <w:rPr>
                <w:rFonts w:ascii="Calibri" w:eastAsia="Calibri" w:hAnsi="Calibri" w:cs="Times New Roman"/>
                <w:sz w:val="24"/>
                <w:szCs w:val="24"/>
              </w:rPr>
            </w:pPr>
          </w:p>
        </w:tc>
        <w:tc>
          <w:tcPr>
            <w:tcW w:w="992"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c>
          <w:tcPr>
            <w:tcW w:w="1417" w:type="dxa"/>
          </w:tcPr>
          <w:p w:rsidR="00C40239" w:rsidRPr="00C40239" w:rsidRDefault="00C40239" w:rsidP="00C40239">
            <w:pPr>
              <w:shd w:val="clear" w:color="auto" w:fill="FFFFFF"/>
              <w:autoSpaceDE w:val="0"/>
              <w:autoSpaceDN w:val="0"/>
              <w:adjustRightInd w:val="0"/>
              <w:spacing w:after="0" w:line="276" w:lineRule="auto"/>
              <w:ind w:firstLine="709"/>
              <w:rPr>
                <w:rFonts w:ascii="Times New Roman" w:eastAsia="Times New Roman" w:hAnsi="Times New Roman" w:cs="Times New Roman"/>
                <w:sz w:val="24"/>
                <w:szCs w:val="24"/>
                <w:lang w:eastAsia="ru-RU"/>
              </w:rPr>
            </w:pPr>
          </w:p>
        </w:tc>
      </w:tr>
    </w:tbl>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lang w:eastAsia="ru-RU"/>
        </w:rPr>
      </w:pPr>
      <w:r w:rsidRPr="00C40239">
        <w:rPr>
          <w:rFonts w:ascii="Times New Roman" w:eastAsia="Calibri" w:hAnsi="Times New Roman" w:cs="Times New Roman"/>
          <w:sz w:val="24"/>
          <w:szCs w:val="24"/>
          <w:bdr w:val="none" w:sz="0" w:space="0" w:color="auto" w:frame="1"/>
          <w:lang w:eastAsia="ru-RU"/>
        </w:rPr>
        <w:t>1.8.</w:t>
      </w:r>
      <w:r w:rsidRPr="00C40239">
        <w:rPr>
          <w:rFonts w:ascii="Times New Roman" w:eastAsia="Calibri" w:hAnsi="Times New Roman" w:cs="Times New Roman"/>
          <w:bCs/>
          <w:sz w:val="24"/>
          <w:szCs w:val="24"/>
          <w:lang w:eastAsia="ru-RU"/>
        </w:rPr>
        <w:t xml:space="preserve"> В приложение №9 </w:t>
      </w:r>
      <w:r w:rsidRPr="00C40239">
        <w:rPr>
          <w:rFonts w:ascii="Times New Roman" w:eastAsia="Calibri" w:hAnsi="Times New Roman" w:cs="Times New Roman"/>
          <w:bCs/>
          <w:color w:val="000000"/>
          <w:sz w:val="24"/>
          <w:szCs w:val="24"/>
          <w:lang w:eastAsia="ru-RU"/>
        </w:rPr>
        <w:t>к муниципальной программе</w:t>
      </w:r>
      <w:r w:rsidRPr="00C40239">
        <w:rPr>
          <w:rFonts w:ascii="Times New Roman" w:eastAsia="Calibri" w:hAnsi="Times New Roman" w:cs="Times New Roman"/>
          <w:bCs/>
          <w:sz w:val="24"/>
          <w:szCs w:val="24"/>
          <w:lang w:eastAsia="ru-RU"/>
        </w:rPr>
        <w:t xml:space="preserve"> подпрограмма</w:t>
      </w:r>
      <w:r w:rsidRPr="00C40239">
        <w:rPr>
          <w:rFonts w:ascii="Times New Roman" w:eastAsia="Calibri" w:hAnsi="Times New Roman" w:cs="Times New Roman"/>
          <w:b/>
          <w:bCs/>
          <w:sz w:val="24"/>
          <w:szCs w:val="24"/>
          <w:lang w:eastAsia="ru-RU"/>
        </w:rPr>
        <w:t xml:space="preserve"> «</w:t>
      </w:r>
      <w:r w:rsidRPr="00C40239">
        <w:rPr>
          <w:rFonts w:ascii="Times New Roman" w:eastAsia="Calibri" w:hAnsi="Times New Roman" w:cs="Times New Roman"/>
          <w:bCs/>
          <w:sz w:val="24"/>
          <w:szCs w:val="24"/>
          <w:lang w:eastAsia="ru-RU"/>
        </w:rPr>
        <w:t xml:space="preserve">Развитие физической культуры, спорта и молодежной политики на территории сельского поселения Севрюкаево муниципального района Ставропольский Самарской области на </w:t>
      </w:r>
      <w:r w:rsidRPr="00C40239">
        <w:rPr>
          <w:rFonts w:ascii="Times New Roman" w:eastAsia="Calibri" w:hAnsi="Times New Roman" w:cs="Times New Roman"/>
          <w:sz w:val="24"/>
          <w:szCs w:val="24"/>
          <w:bdr w:val="none" w:sz="0" w:space="0" w:color="auto" w:frame="1"/>
          <w:lang w:eastAsia="ru-RU"/>
        </w:rPr>
        <w:t>2020 – 2022</w:t>
      </w:r>
      <w:r w:rsidRPr="00C40239">
        <w:rPr>
          <w:rFonts w:ascii="Times New Roman" w:eastAsia="Calibri" w:hAnsi="Times New Roman" w:cs="Times New Roman"/>
          <w:bCs/>
          <w:sz w:val="24"/>
          <w:szCs w:val="24"/>
          <w:lang w:eastAsia="ru-RU"/>
        </w:rPr>
        <w:t>годы»</w:t>
      </w:r>
      <w:r w:rsidRPr="00C40239">
        <w:rPr>
          <w:rFonts w:ascii="Arial" w:eastAsia="Calibri" w:hAnsi="Arial" w:cs="Arial"/>
          <w:b/>
          <w:sz w:val="20"/>
          <w:szCs w:val="20"/>
          <w:lang w:eastAsia="ru-RU"/>
        </w:rPr>
        <w:t xml:space="preserve"> </w:t>
      </w:r>
      <w:r w:rsidRPr="00C40239">
        <w:rPr>
          <w:rFonts w:ascii="Times New Roman" w:eastAsia="Calibri" w:hAnsi="Times New Roman" w:cs="Times New Roman"/>
          <w:sz w:val="24"/>
          <w:szCs w:val="24"/>
          <w:lang w:eastAsia="ru-RU"/>
        </w:rPr>
        <w:t xml:space="preserve">(Далее – Подпрограмма) </w:t>
      </w:r>
      <w:r w:rsidRPr="00C40239">
        <w:rPr>
          <w:rFonts w:ascii="Times New Roman" w:eastAsia="Calibri" w:hAnsi="Times New Roman" w:cs="Times New Roman"/>
          <w:bCs/>
          <w:sz w:val="24"/>
          <w:szCs w:val="24"/>
          <w:lang w:eastAsia="ru-RU"/>
        </w:rPr>
        <w:t xml:space="preserve">в паспорте подпрограммы  пункт  </w:t>
      </w:r>
      <w:r w:rsidRPr="00C40239">
        <w:rPr>
          <w:rFonts w:ascii="Times New Roman" w:eastAsia="Calibri" w:hAnsi="Times New Roman" w:cs="Times New Roman"/>
          <w:color w:val="000000"/>
          <w:sz w:val="24"/>
          <w:szCs w:val="24"/>
          <w:lang w:eastAsia="ru-RU"/>
        </w:rPr>
        <w:t xml:space="preserve"> Источники и объемы финансирования     подпрограммы </w:t>
      </w:r>
      <w:r w:rsidRPr="00C40239">
        <w:rPr>
          <w:rFonts w:ascii="Times New Roman" w:eastAsia="Calibri" w:hAnsi="Times New Roman" w:cs="Times New Roman"/>
          <w:bCs/>
          <w:sz w:val="24"/>
          <w:szCs w:val="24"/>
          <w:lang w:eastAsia="ru-RU"/>
        </w:rPr>
        <w:t>изложить в следующей редакции:</w:t>
      </w:r>
    </w:p>
    <w:p w:rsidR="00C40239" w:rsidRPr="00C40239" w:rsidRDefault="00C40239" w:rsidP="00C40239">
      <w:pPr>
        <w:autoSpaceDE w:val="0"/>
        <w:autoSpaceDN w:val="0"/>
        <w:adjustRightInd w:val="0"/>
        <w:spacing w:after="0" w:line="276" w:lineRule="auto"/>
        <w:jc w:val="both"/>
        <w:outlineLvl w:val="0"/>
        <w:rPr>
          <w:rFonts w:ascii="Arial" w:eastAsia="Calibri" w:hAnsi="Arial" w:cs="Arial"/>
          <w:b/>
          <w:bCs/>
          <w:lang w:eastAsia="ru-RU"/>
        </w:rPr>
      </w:pPr>
    </w:p>
    <w:tbl>
      <w:tblPr>
        <w:tblW w:w="9923" w:type="dxa"/>
        <w:tblInd w:w="70" w:type="dxa"/>
        <w:tblLayout w:type="fixed"/>
        <w:tblCellMar>
          <w:left w:w="70" w:type="dxa"/>
          <w:right w:w="70" w:type="dxa"/>
        </w:tblCellMar>
        <w:tblLook w:val="0000" w:firstRow="0" w:lastRow="0" w:firstColumn="0" w:lastColumn="0" w:noHBand="0" w:noVBand="0"/>
      </w:tblPr>
      <w:tblGrid>
        <w:gridCol w:w="2268"/>
        <w:gridCol w:w="7655"/>
      </w:tblGrid>
      <w:tr w:rsidR="00C40239" w:rsidRPr="00C40239" w:rsidTr="00F80C09">
        <w:trPr>
          <w:cantSplit/>
          <w:trHeight w:val="720"/>
        </w:trPr>
        <w:tc>
          <w:tcPr>
            <w:tcW w:w="226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lastRenderedPageBreak/>
              <w:t>Источники и объемы финансирования Подпрограммы</w:t>
            </w:r>
          </w:p>
        </w:tc>
        <w:tc>
          <w:tcPr>
            <w:tcW w:w="7655"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C40239" w:rsidRPr="00C40239" w:rsidRDefault="00C40239" w:rsidP="00C40239">
            <w:pPr>
              <w:spacing w:after="0" w:line="240" w:lineRule="auto"/>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Общий объем финансирования Подпрограммы составляет 303 230,59 рублей.</w:t>
            </w:r>
          </w:p>
          <w:p w:rsidR="00C40239" w:rsidRPr="00C40239" w:rsidRDefault="00C40239" w:rsidP="00C40239">
            <w:pPr>
              <w:spacing w:after="0" w:line="240" w:lineRule="auto"/>
              <w:ind w:right="-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2020 год – 303 230,59  рублей;</w:t>
            </w:r>
          </w:p>
          <w:p w:rsidR="00C40239" w:rsidRPr="00C40239" w:rsidRDefault="00C40239" w:rsidP="00C40239">
            <w:pPr>
              <w:spacing w:after="0" w:line="240" w:lineRule="auto"/>
              <w:ind w:right="-1"/>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2021 год – 0  рублей;</w:t>
            </w:r>
          </w:p>
          <w:p w:rsidR="00C40239" w:rsidRPr="00C40239" w:rsidRDefault="00C40239" w:rsidP="00C40239">
            <w:pPr>
              <w:spacing w:after="0" w:line="240" w:lineRule="auto"/>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2022 год – 0  рублей</w:t>
            </w:r>
          </w:p>
        </w:tc>
      </w:tr>
    </w:tbl>
    <w:p w:rsidR="00C40239" w:rsidRPr="00C40239" w:rsidRDefault="00C40239" w:rsidP="00C40239">
      <w:pPr>
        <w:autoSpaceDE w:val="0"/>
        <w:autoSpaceDN w:val="0"/>
        <w:adjustRightInd w:val="0"/>
        <w:spacing w:after="0" w:line="276" w:lineRule="auto"/>
        <w:jc w:val="both"/>
        <w:outlineLvl w:val="0"/>
        <w:rPr>
          <w:rFonts w:ascii="Arial" w:eastAsia="Calibri" w:hAnsi="Arial" w:cs="Arial"/>
          <w:b/>
          <w:bCs/>
          <w:lang w:eastAsia="ru-RU"/>
        </w:rPr>
      </w:pPr>
    </w:p>
    <w:p w:rsidR="00C40239" w:rsidRPr="00C40239" w:rsidRDefault="00C40239" w:rsidP="00C40239">
      <w:pPr>
        <w:spacing w:after="150" w:line="240" w:lineRule="auto"/>
        <w:ind w:left="284"/>
        <w:jc w:val="both"/>
        <w:textAlignment w:val="baseline"/>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Мероприятия подпрограммы,  таблицу №1, изложить в следующей редакции:</w:t>
      </w:r>
    </w:p>
    <w:tbl>
      <w:tblPr>
        <w:tblW w:w="9900" w:type="dxa"/>
        <w:tblInd w:w="70" w:type="dxa"/>
        <w:tblLayout w:type="fixed"/>
        <w:tblCellMar>
          <w:left w:w="70" w:type="dxa"/>
          <w:right w:w="70" w:type="dxa"/>
        </w:tblCellMar>
        <w:tblLook w:val="0000" w:firstRow="0" w:lastRow="0" w:firstColumn="0" w:lastColumn="0" w:noHBand="0" w:noVBand="0"/>
      </w:tblPr>
      <w:tblGrid>
        <w:gridCol w:w="2552"/>
        <w:gridCol w:w="2977"/>
        <w:gridCol w:w="1417"/>
        <w:gridCol w:w="1418"/>
        <w:gridCol w:w="1536"/>
      </w:tblGrid>
      <w:tr w:rsidR="00C40239" w:rsidRPr="00C40239" w:rsidTr="00F80C09">
        <w:trPr>
          <w:cantSplit/>
          <w:trHeight w:val="240"/>
        </w:trPr>
        <w:tc>
          <w:tcPr>
            <w:tcW w:w="2552" w:type="dxa"/>
            <w:vMerge w:val="restart"/>
            <w:tcBorders>
              <w:top w:val="single" w:sz="6" w:space="0" w:color="auto"/>
              <w:left w:val="single" w:sz="6" w:space="0" w:color="auto"/>
              <w:bottom w:val="nil"/>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Мероприятия</w:t>
            </w:r>
          </w:p>
        </w:tc>
        <w:tc>
          <w:tcPr>
            <w:tcW w:w="2977" w:type="dxa"/>
            <w:vMerge w:val="restart"/>
            <w:tcBorders>
              <w:top w:val="single" w:sz="6"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Планируемое значение (руб.)</w:t>
            </w:r>
          </w:p>
        </w:tc>
      </w:tr>
      <w:tr w:rsidR="00C40239" w:rsidRPr="00C40239" w:rsidTr="00F80C09">
        <w:trPr>
          <w:cantSplit/>
          <w:trHeight w:val="341"/>
        </w:trPr>
        <w:tc>
          <w:tcPr>
            <w:tcW w:w="2552" w:type="dxa"/>
            <w:vMerge/>
            <w:tcBorders>
              <w:top w:val="nil"/>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2977" w:type="dxa"/>
            <w:vMerge/>
            <w:tcBorders>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2020 г.</w:t>
            </w: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2021 г.</w:t>
            </w:r>
          </w:p>
        </w:tc>
        <w:tc>
          <w:tcPr>
            <w:tcW w:w="153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hd w:val="clear" w:color="auto" w:fill="FFFFFF"/>
              <w:autoSpaceDE w:val="0"/>
              <w:autoSpaceDN w:val="0"/>
              <w:adjustRightInd w:val="0"/>
              <w:spacing w:after="0" w:line="276" w:lineRule="auto"/>
              <w:ind w:right="-1"/>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2022 г.</w:t>
            </w:r>
          </w:p>
        </w:tc>
      </w:tr>
      <w:tr w:rsidR="00C40239" w:rsidRPr="00C40239" w:rsidTr="00F80C09">
        <w:trPr>
          <w:cantSplit/>
          <w:trHeight w:val="360"/>
        </w:trPr>
        <w:tc>
          <w:tcPr>
            <w:tcW w:w="9900" w:type="dxa"/>
            <w:gridSpan w:val="5"/>
            <w:tcBorders>
              <w:top w:val="single" w:sz="6" w:space="0" w:color="auto"/>
              <w:left w:val="single" w:sz="6" w:space="0" w:color="auto"/>
              <w:bottom w:val="single" w:sz="6" w:space="0" w:color="auto"/>
              <w:right w:val="single" w:sz="6" w:space="0" w:color="auto"/>
            </w:tcBorders>
          </w:tcPr>
          <w:p w:rsidR="00C40239" w:rsidRPr="00C40239" w:rsidRDefault="00C40239" w:rsidP="00C40239">
            <w:pPr>
              <w:widowControl w:val="0"/>
              <w:numPr>
                <w:ilvl w:val="0"/>
                <w:numId w:val="10"/>
              </w:numPr>
              <w:autoSpaceDE w:val="0"/>
              <w:autoSpaceDN w:val="0"/>
              <w:adjustRightInd w:val="0"/>
              <w:spacing w:after="0" w:line="276" w:lineRule="auto"/>
              <w:jc w:val="center"/>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 xml:space="preserve"> Материальное содержание инструкторов по молодежной политики в сельском поселении </w:t>
            </w:r>
          </w:p>
        </w:tc>
      </w:tr>
      <w:tr w:rsidR="00C40239" w:rsidRPr="00C40239" w:rsidTr="00F80C09">
        <w:trPr>
          <w:cantSplit/>
          <w:trHeight w:val="304"/>
        </w:trPr>
        <w:tc>
          <w:tcPr>
            <w:tcW w:w="2552" w:type="dxa"/>
            <w:vMerge w:val="restart"/>
            <w:tcBorders>
              <w:top w:val="single" w:sz="6"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Содержание инструктора по молодежной политике</w:t>
            </w:r>
          </w:p>
        </w:tc>
        <w:tc>
          <w:tcPr>
            <w:tcW w:w="297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101076,86</w:t>
            </w: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c>
          <w:tcPr>
            <w:tcW w:w="153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r>
      <w:tr w:rsidR="00C40239" w:rsidRPr="00C40239" w:rsidTr="00F80C09">
        <w:trPr>
          <w:cantSplit/>
          <w:trHeight w:val="412"/>
        </w:trPr>
        <w:tc>
          <w:tcPr>
            <w:tcW w:w="2552" w:type="dxa"/>
            <w:vMerge/>
            <w:tcBorders>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297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p>
        </w:tc>
        <w:tc>
          <w:tcPr>
            <w:tcW w:w="153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p>
        </w:tc>
      </w:tr>
      <w:tr w:rsidR="00C40239" w:rsidRPr="00C40239" w:rsidTr="00F80C09">
        <w:trPr>
          <w:cantSplit/>
          <w:trHeight w:val="383"/>
        </w:trPr>
        <w:tc>
          <w:tcPr>
            <w:tcW w:w="2552" w:type="dxa"/>
            <w:vMerge/>
            <w:tcBorders>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2977"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417" w:type="dxa"/>
            <w:tcBorders>
              <w:top w:val="single" w:sz="6"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1418" w:type="dxa"/>
            <w:tcBorders>
              <w:top w:val="single" w:sz="6" w:space="0" w:color="auto"/>
              <w:left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p>
        </w:tc>
        <w:tc>
          <w:tcPr>
            <w:tcW w:w="1536" w:type="dxa"/>
            <w:tcBorders>
              <w:top w:val="single" w:sz="6" w:space="0" w:color="auto"/>
              <w:left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p>
        </w:tc>
      </w:tr>
      <w:tr w:rsidR="00C40239" w:rsidRPr="00C40239" w:rsidTr="00F80C09">
        <w:trPr>
          <w:cantSplit/>
          <w:trHeight w:val="383"/>
        </w:trPr>
        <w:tc>
          <w:tcPr>
            <w:tcW w:w="5529" w:type="dxa"/>
            <w:gridSpan w:val="2"/>
            <w:tcBorders>
              <w:top w:val="nil"/>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417"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101076,86</w:t>
            </w:r>
          </w:p>
        </w:tc>
        <w:tc>
          <w:tcPr>
            <w:tcW w:w="1418"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c>
          <w:tcPr>
            <w:tcW w:w="1536" w:type="dxa"/>
            <w:tcBorders>
              <w:top w:val="single" w:sz="6" w:space="0" w:color="auto"/>
              <w:left w:val="single" w:sz="6" w:space="0" w:color="auto"/>
              <w:bottom w:val="single" w:sz="4"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r>
      <w:tr w:rsidR="00C40239" w:rsidRPr="00C40239" w:rsidTr="00F80C09">
        <w:trPr>
          <w:cantSplit/>
          <w:trHeight w:val="553"/>
        </w:trPr>
        <w:tc>
          <w:tcPr>
            <w:tcW w:w="9900" w:type="dxa"/>
            <w:gridSpan w:val="5"/>
            <w:tcBorders>
              <w:top w:val="single" w:sz="4" w:space="0" w:color="auto"/>
              <w:left w:val="single" w:sz="6" w:space="0" w:color="auto"/>
              <w:bottom w:val="single" w:sz="4" w:space="0" w:color="auto"/>
              <w:right w:val="single" w:sz="6" w:space="0" w:color="auto"/>
            </w:tcBorders>
          </w:tcPr>
          <w:p w:rsidR="00C40239" w:rsidRPr="00C40239" w:rsidRDefault="00C40239" w:rsidP="00C40239">
            <w:pPr>
              <w:numPr>
                <w:ilvl w:val="0"/>
                <w:numId w:val="10"/>
              </w:numPr>
              <w:autoSpaceDE w:val="0"/>
              <w:autoSpaceDN w:val="0"/>
              <w:adjustRightInd w:val="0"/>
              <w:spacing w:after="0" w:line="276" w:lineRule="auto"/>
              <w:jc w:val="center"/>
              <w:rPr>
                <w:rFonts w:ascii="Times New Roman" w:eastAsia="Times New Roman" w:hAnsi="Times New Roman" w:cs="Times New Roman"/>
                <w:b/>
                <w:lang w:eastAsia="ru-RU"/>
              </w:rPr>
            </w:pPr>
            <w:r w:rsidRPr="00C40239">
              <w:rPr>
                <w:rFonts w:ascii="Times New Roman" w:eastAsia="Times New Roman" w:hAnsi="Times New Roman" w:cs="Times New Roman"/>
                <w:b/>
                <w:lang w:eastAsia="ru-RU"/>
              </w:rPr>
              <w:t xml:space="preserve"> </w:t>
            </w:r>
            <w:r w:rsidRPr="00C40239">
              <w:rPr>
                <w:rFonts w:ascii="Times New Roman" w:eastAsia="Times New Roman" w:hAnsi="Times New Roman" w:cs="Times New Roman"/>
                <w:lang w:eastAsia="ru-RU"/>
              </w:rPr>
              <w:t>Материальное содержание инструкторов по физкультуре и спорту в сельском поселении</w:t>
            </w:r>
          </w:p>
        </w:tc>
      </w:tr>
      <w:tr w:rsidR="00C40239" w:rsidRPr="00C40239" w:rsidTr="00F80C09">
        <w:trPr>
          <w:cantSplit/>
          <w:trHeight w:val="462"/>
        </w:trPr>
        <w:tc>
          <w:tcPr>
            <w:tcW w:w="2552" w:type="dxa"/>
            <w:vMerge w:val="restart"/>
            <w:tcBorders>
              <w:top w:val="single" w:sz="4" w:space="0" w:color="auto"/>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Материальное содержание  инструктора по физкультуре и спорту</w:t>
            </w:r>
          </w:p>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297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202153,73</w:t>
            </w: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c>
          <w:tcPr>
            <w:tcW w:w="153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r>
      <w:tr w:rsidR="00C40239" w:rsidRPr="00C40239" w:rsidTr="00F80C09">
        <w:trPr>
          <w:cantSplit/>
          <w:trHeight w:val="553"/>
        </w:trPr>
        <w:tc>
          <w:tcPr>
            <w:tcW w:w="2552" w:type="dxa"/>
            <w:vMerge/>
            <w:tcBorders>
              <w:left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297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p>
        </w:tc>
        <w:tc>
          <w:tcPr>
            <w:tcW w:w="153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p>
        </w:tc>
      </w:tr>
      <w:tr w:rsidR="00C40239" w:rsidRPr="00C40239" w:rsidTr="00F80C09">
        <w:trPr>
          <w:cantSplit/>
          <w:trHeight w:val="553"/>
        </w:trPr>
        <w:tc>
          <w:tcPr>
            <w:tcW w:w="2552" w:type="dxa"/>
            <w:vMerge/>
            <w:tcBorders>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p>
        </w:tc>
        <w:tc>
          <w:tcPr>
            <w:tcW w:w="297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p>
        </w:tc>
        <w:tc>
          <w:tcPr>
            <w:tcW w:w="153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p>
        </w:tc>
      </w:tr>
      <w:tr w:rsidR="00C40239" w:rsidRPr="00C40239" w:rsidTr="00F80C09">
        <w:trPr>
          <w:cantSplit/>
          <w:trHeight w:val="553"/>
        </w:trPr>
        <w:tc>
          <w:tcPr>
            <w:tcW w:w="5529" w:type="dxa"/>
            <w:gridSpan w:val="2"/>
            <w:tcBorders>
              <w:left w:val="single" w:sz="6" w:space="0" w:color="auto"/>
              <w:bottom w:val="single" w:sz="4" w:space="0" w:color="auto"/>
              <w:right w:val="single" w:sz="6" w:space="0" w:color="auto"/>
            </w:tcBorders>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lang w:eastAsia="ru-RU"/>
              </w:rPr>
            </w:pPr>
            <w:r w:rsidRPr="00C40239">
              <w:rPr>
                <w:rFonts w:ascii="Times New Roman" w:eastAsia="Times New Roman" w:hAnsi="Times New Roman" w:cs="Times New Roman"/>
                <w:lang w:eastAsia="ru-RU"/>
              </w:rPr>
              <w:t>ИТОГО</w:t>
            </w:r>
          </w:p>
        </w:tc>
        <w:tc>
          <w:tcPr>
            <w:tcW w:w="1417"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202153,73</w:t>
            </w:r>
          </w:p>
        </w:tc>
        <w:tc>
          <w:tcPr>
            <w:tcW w:w="1418"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c>
          <w:tcPr>
            <w:tcW w:w="1536"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spacing w:after="0" w:line="240" w:lineRule="auto"/>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0</w:t>
            </w:r>
          </w:p>
        </w:tc>
      </w:tr>
    </w:tbl>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Times New Roman" w:hAnsi="Times New Roman" w:cs="Times New Roman"/>
          <w:sz w:val="24"/>
          <w:szCs w:val="24"/>
          <w:lang w:eastAsia="ru-RU"/>
        </w:rPr>
      </w:pPr>
      <w:r w:rsidRPr="00C40239">
        <w:rPr>
          <w:rFonts w:ascii="Times New Roman" w:eastAsia="Times New Roman" w:hAnsi="Times New Roman" w:cs="Times New Roman"/>
          <w:bCs/>
          <w:sz w:val="24"/>
          <w:szCs w:val="24"/>
          <w:bdr w:val="none" w:sz="0" w:space="0" w:color="auto" w:frame="1"/>
          <w:lang w:eastAsia="ru-RU"/>
        </w:rPr>
        <w:t xml:space="preserve">1.9. </w:t>
      </w:r>
      <w:r w:rsidRPr="00C40239">
        <w:rPr>
          <w:rFonts w:ascii="Times New Roman" w:eastAsia="Times New Roman" w:hAnsi="Times New Roman" w:cs="Times New Roman"/>
          <w:sz w:val="24"/>
          <w:szCs w:val="24"/>
          <w:lang w:eastAsia="ru-RU"/>
        </w:rPr>
        <w:t>Дополнить муниципальную программу «Социально – экономическое развитие сельского поселения Севрюкаево муниципального района  Ставропольский Самарской области на 2020 – 2022 годы», утвержденную Постановлением Администрации сельского поселения Севрюкаево муниципального района Ставропольский Самарской области от 30 октября 2019 года № 41 «Об утверждении муниципальной программы сельского поселения Сосновый Солонец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2020 – 2022 годы» Приложением №10(А), согласно приложению № 1 к настоящему Постановлению.</w:t>
      </w:r>
    </w:p>
    <w:p w:rsidR="00C40239" w:rsidRPr="00C40239" w:rsidRDefault="00C40239" w:rsidP="00C40239">
      <w:pPr>
        <w:spacing w:after="150" w:line="240" w:lineRule="auto"/>
        <w:jc w:val="both"/>
        <w:textAlignment w:val="baseline"/>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2.Контроль за выполнением настоящего Постановления оставляю за собой.</w:t>
      </w:r>
    </w:p>
    <w:p w:rsidR="00C40239" w:rsidRPr="00C40239" w:rsidRDefault="00C40239" w:rsidP="00C402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bCs/>
          <w:sz w:val="24"/>
          <w:szCs w:val="24"/>
          <w:bdr w:val="none" w:sz="0" w:space="0" w:color="auto" w:frame="1"/>
          <w:lang w:eastAsia="ru-RU"/>
        </w:rPr>
        <w:t>3.</w:t>
      </w:r>
      <w:r w:rsidRPr="00C40239">
        <w:rPr>
          <w:rFonts w:ascii="Times New Roman" w:eastAsia="Times New Roman" w:hAnsi="Times New Roman" w:cs="Times New Roman"/>
          <w:sz w:val="24"/>
          <w:szCs w:val="24"/>
          <w:lang w:eastAsia="ru-RU"/>
        </w:rPr>
        <w:t xml:space="preserve"> Настоящее Решение опубликовать в средствах массовой информации</w:t>
      </w:r>
      <w:r w:rsidRPr="00C40239">
        <w:rPr>
          <w:rFonts w:ascii="Arial" w:eastAsia="Times New Roman" w:hAnsi="Arial" w:cs="Arial"/>
          <w:sz w:val="20"/>
          <w:szCs w:val="20"/>
          <w:lang w:eastAsia="ru-RU"/>
        </w:rPr>
        <w:t xml:space="preserve"> </w:t>
      </w:r>
      <w:r w:rsidRPr="00C40239">
        <w:rPr>
          <w:rFonts w:ascii="Times New Roman" w:eastAsia="Times New Roman" w:hAnsi="Times New Roman" w:cs="Times New Roman"/>
          <w:sz w:val="24"/>
          <w:szCs w:val="24"/>
          <w:lang w:eastAsia="ru-RU"/>
        </w:rPr>
        <w:t>«Вестник Севрюкаево»</w:t>
      </w:r>
      <w:r w:rsidRPr="00C40239">
        <w:rPr>
          <w:rFonts w:ascii="Arial" w:eastAsia="Times New Roman" w:hAnsi="Arial" w:cs="Arial"/>
          <w:sz w:val="20"/>
          <w:szCs w:val="20"/>
          <w:lang w:eastAsia="ru-RU"/>
        </w:rPr>
        <w:t xml:space="preserve"> </w:t>
      </w:r>
      <w:r w:rsidRPr="00C40239">
        <w:rPr>
          <w:rFonts w:ascii="Times New Roman" w:eastAsia="Times New Roman" w:hAnsi="Times New Roman" w:cs="Times New Roman"/>
          <w:sz w:val="24"/>
          <w:szCs w:val="24"/>
          <w:lang w:eastAsia="ru-RU"/>
        </w:rPr>
        <w:t xml:space="preserve">и на официальном сайте поселения  </w:t>
      </w:r>
      <w:hyperlink r:id="rId8" w:history="1">
        <w:r w:rsidRPr="00C40239">
          <w:rPr>
            <w:rFonts w:ascii="Times New Roman" w:eastAsia="Times New Roman" w:hAnsi="Times New Roman" w:cs="Times New Roman"/>
            <w:color w:val="0000FF"/>
            <w:sz w:val="24"/>
            <w:szCs w:val="24"/>
            <w:u w:val="single"/>
            <w:lang w:eastAsia="ru-RU"/>
          </w:rPr>
          <w:t>http://sevrukaevo.stavrsp.ru</w:t>
        </w:r>
      </w:hyperlink>
    </w:p>
    <w:p w:rsidR="00C40239" w:rsidRPr="00C40239" w:rsidRDefault="00C40239" w:rsidP="00C40239">
      <w:pPr>
        <w:spacing w:after="150" w:line="240" w:lineRule="auto"/>
        <w:jc w:val="both"/>
        <w:textAlignment w:val="baseline"/>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sz w:val="24"/>
          <w:szCs w:val="24"/>
          <w:lang w:eastAsia="ru-RU"/>
        </w:rPr>
        <w:t>4. Настоящее Постановление вступает в силу с 01.01.2020 года и действует до 31.12.2022 год.</w:t>
      </w:r>
    </w:p>
    <w:p w:rsidR="00C40239" w:rsidRPr="00C40239" w:rsidRDefault="00C40239" w:rsidP="00C40239">
      <w:pPr>
        <w:autoSpaceDE w:val="0"/>
        <w:autoSpaceDN w:val="0"/>
        <w:adjustRightInd w:val="0"/>
        <w:spacing w:before="125" w:after="0" w:line="240" w:lineRule="auto"/>
        <w:jc w:val="both"/>
        <w:rPr>
          <w:rFonts w:ascii="Times New Roman" w:eastAsia="Times New Roman" w:hAnsi="Times New Roman" w:cs="Times New Roman"/>
          <w:b/>
          <w:bCs/>
          <w:sz w:val="26"/>
          <w:szCs w:val="26"/>
          <w:highlight w:val="green"/>
          <w:lang w:eastAsia="ru-RU"/>
        </w:rPr>
      </w:pPr>
    </w:p>
    <w:p w:rsidR="00C40239" w:rsidRPr="00C40239" w:rsidRDefault="00C40239" w:rsidP="00C402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 xml:space="preserve">Глава сельского поселения Севрюкаево </w:t>
      </w:r>
    </w:p>
    <w:p w:rsidR="00C40239" w:rsidRPr="00C40239" w:rsidRDefault="00C40239" w:rsidP="00C40239">
      <w:pPr>
        <w:spacing w:after="200" w:line="240" w:lineRule="auto"/>
        <w:ind w:left="567" w:hanging="567"/>
        <w:contextualSpacing/>
        <w:rPr>
          <w:rFonts w:ascii="Times New Roman" w:eastAsia="Times New Roman" w:hAnsi="Times New Roman" w:cs="Times New Roman"/>
          <w:sz w:val="24"/>
          <w:szCs w:val="24"/>
        </w:rPr>
      </w:pPr>
      <w:r w:rsidRPr="00C40239">
        <w:rPr>
          <w:rFonts w:ascii="Times New Roman" w:eastAsia="Times New Roman" w:hAnsi="Times New Roman" w:cs="Times New Roman"/>
          <w:sz w:val="24"/>
          <w:szCs w:val="24"/>
        </w:rPr>
        <w:t>муниципального района Ставропольский</w:t>
      </w:r>
    </w:p>
    <w:p w:rsidR="00C40239" w:rsidRPr="00C40239" w:rsidRDefault="00C40239" w:rsidP="00C40239">
      <w:pPr>
        <w:spacing w:after="200" w:line="240" w:lineRule="auto"/>
        <w:ind w:left="567" w:hanging="567"/>
        <w:contextualSpacing/>
        <w:rPr>
          <w:rFonts w:ascii="Times New Roman" w:eastAsia="Calibri" w:hAnsi="Times New Roman" w:cs="Times New Roman"/>
          <w:sz w:val="24"/>
          <w:szCs w:val="24"/>
        </w:rPr>
      </w:pPr>
      <w:r w:rsidRPr="00C40239">
        <w:rPr>
          <w:rFonts w:ascii="Times New Roman" w:eastAsia="Times New Roman" w:hAnsi="Times New Roman" w:cs="Times New Roman"/>
          <w:sz w:val="24"/>
          <w:szCs w:val="24"/>
        </w:rPr>
        <w:t>Самарской области                                                 ______________       Н.Н.Алембатров</w:t>
      </w: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spacing w:after="0" w:line="240" w:lineRule="auto"/>
        <w:ind w:left="4395"/>
        <w:jc w:val="right"/>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 xml:space="preserve">Приложение №1 </w:t>
      </w:r>
    </w:p>
    <w:p w:rsidR="00C40239" w:rsidRPr="00C40239" w:rsidRDefault="00C40239" w:rsidP="00C40239">
      <w:pPr>
        <w:spacing w:after="0" w:line="240" w:lineRule="auto"/>
        <w:ind w:left="4395"/>
        <w:jc w:val="right"/>
        <w:textAlignment w:val="baseline"/>
        <w:rPr>
          <w:rFonts w:ascii="Times New Roman" w:eastAsia="Times New Roman" w:hAnsi="Times New Roman" w:cs="Times New Roman"/>
          <w:lang w:eastAsia="ru-RU"/>
        </w:rPr>
      </w:pPr>
      <w:r w:rsidRPr="00C40239">
        <w:rPr>
          <w:rFonts w:ascii="Times New Roman" w:eastAsia="Times New Roman" w:hAnsi="Times New Roman" w:cs="Times New Roman"/>
          <w:sz w:val="24"/>
          <w:szCs w:val="24"/>
          <w:lang w:eastAsia="ru-RU"/>
        </w:rPr>
        <w:t xml:space="preserve">к </w:t>
      </w:r>
      <w:r w:rsidRPr="00C40239">
        <w:rPr>
          <w:rFonts w:ascii="Times New Roman" w:eastAsia="Times New Roman" w:hAnsi="Times New Roman" w:cs="Times New Roman"/>
          <w:lang w:eastAsia="ru-RU"/>
        </w:rPr>
        <w:t>Постановлению администрации сельского поселения Севрюкаево муниципального района Ставропольский  Самарской области</w:t>
      </w:r>
    </w:p>
    <w:p w:rsidR="00C40239" w:rsidRPr="00C40239" w:rsidRDefault="00C40239" w:rsidP="00C40239">
      <w:pPr>
        <w:spacing w:after="0" w:line="240" w:lineRule="auto"/>
        <w:ind w:left="4395"/>
        <w:jc w:val="right"/>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 xml:space="preserve"> от 30.12.2019 года №58    </w:t>
      </w:r>
    </w:p>
    <w:p w:rsidR="00C40239" w:rsidRPr="00C40239" w:rsidRDefault="00C40239" w:rsidP="00C40239">
      <w:pPr>
        <w:spacing w:after="0" w:line="240" w:lineRule="auto"/>
        <w:ind w:left="5103" w:firstLine="1134"/>
        <w:jc w:val="right"/>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 xml:space="preserve">  </w:t>
      </w:r>
    </w:p>
    <w:p w:rsidR="00C40239" w:rsidRPr="00C40239" w:rsidRDefault="00C40239" w:rsidP="00C40239">
      <w:pPr>
        <w:spacing w:after="0" w:line="240" w:lineRule="auto"/>
        <w:ind w:left="5103" w:firstLine="1134"/>
        <w:jc w:val="right"/>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Приложение №10(А)</w:t>
      </w:r>
    </w:p>
    <w:p w:rsidR="00C40239" w:rsidRPr="00C40239" w:rsidRDefault="00C40239" w:rsidP="00C40239">
      <w:pPr>
        <w:spacing w:after="0" w:line="240" w:lineRule="auto"/>
        <w:jc w:val="right"/>
        <w:textAlignment w:val="baseline"/>
        <w:rPr>
          <w:rFonts w:ascii="Times New Roman" w:eastAsia="Times New Roman" w:hAnsi="Times New Roman" w:cs="Times New Roman"/>
          <w:color w:val="000000"/>
          <w:lang w:eastAsia="ru-RU"/>
        </w:rPr>
      </w:pPr>
      <w:r w:rsidRPr="00C40239">
        <w:rPr>
          <w:rFonts w:ascii="Times New Roman" w:eastAsia="Times New Roman" w:hAnsi="Times New Roman" w:cs="Times New Roman"/>
          <w:color w:val="000000"/>
          <w:lang w:eastAsia="ru-RU"/>
        </w:rPr>
        <w:t>к муниципальной программе</w:t>
      </w:r>
    </w:p>
    <w:p w:rsidR="00C40239" w:rsidRPr="00C40239" w:rsidRDefault="00C40239" w:rsidP="00C40239">
      <w:pPr>
        <w:spacing w:after="0" w:line="240" w:lineRule="auto"/>
        <w:jc w:val="right"/>
        <w:textAlignment w:val="baseline"/>
        <w:rPr>
          <w:rFonts w:ascii="Times New Roman" w:eastAsia="Times New Roman" w:hAnsi="Times New Roman" w:cs="Times New Roman"/>
          <w:color w:val="000000"/>
          <w:lang w:eastAsia="ru-RU"/>
        </w:rPr>
      </w:pPr>
      <w:r w:rsidRPr="00C40239">
        <w:rPr>
          <w:rFonts w:ascii="Times New Roman" w:eastAsia="Times New Roman" w:hAnsi="Times New Roman" w:cs="Times New Roman"/>
          <w:color w:val="000000"/>
          <w:lang w:eastAsia="ru-RU"/>
        </w:rPr>
        <w:t xml:space="preserve">сельского поселения </w:t>
      </w:r>
      <w:r w:rsidRPr="00C40239">
        <w:rPr>
          <w:rFonts w:ascii="Times New Roman" w:eastAsia="Times New Roman" w:hAnsi="Times New Roman" w:cs="Times New Roman"/>
          <w:lang w:eastAsia="ru-RU"/>
        </w:rPr>
        <w:t>Севрюкаево</w:t>
      </w:r>
    </w:p>
    <w:p w:rsidR="00C40239" w:rsidRPr="00C40239" w:rsidRDefault="00C40239" w:rsidP="00C40239">
      <w:pPr>
        <w:spacing w:after="0" w:line="240" w:lineRule="auto"/>
        <w:jc w:val="right"/>
        <w:textAlignment w:val="baseline"/>
        <w:rPr>
          <w:rFonts w:ascii="Times New Roman" w:eastAsia="Times New Roman" w:hAnsi="Times New Roman" w:cs="Times New Roman"/>
          <w:color w:val="000000"/>
          <w:lang w:eastAsia="ru-RU"/>
        </w:rPr>
      </w:pPr>
      <w:r w:rsidRPr="00C40239">
        <w:rPr>
          <w:rFonts w:ascii="Times New Roman" w:eastAsia="Times New Roman" w:hAnsi="Times New Roman" w:cs="Times New Roman"/>
          <w:color w:val="000000"/>
          <w:lang w:eastAsia="ru-RU"/>
        </w:rPr>
        <w:t>муниципального района Ставропольский</w:t>
      </w:r>
    </w:p>
    <w:p w:rsidR="00C40239" w:rsidRPr="00C40239" w:rsidRDefault="00C40239" w:rsidP="00C40239">
      <w:pPr>
        <w:spacing w:after="0" w:line="240" w:lineRule="auto"/>
        <w:jc w:val="right"/>
        <w:textAlignment w:val="baseline"/>
        <w:rPr>
          <w:rFonts w:ascii="Times New Roman" w:eastAsia="Times New Roman" w:hAnsi="Times New Roman" w:cs="Times New Roman"/>
          <w:color w:val="000000"/>
          <w:lang w:eastAsia="ru-RU"/>
        </w:rPr>
      </w:pPr>
      <w:r w:rsidRPr="00C40239">
        <w:rPr>
          <w:rFonts w:ascii="Times New Roman" w:eastAsia="Times New Roman" w:hAnsi="Times New Roman" w:cs="Times New Roman"/>
          <w:color w:val="000000"/>
          <w:lang w:eastAsia="ru-RU"/>
        </w:rPr>
        <w:t>Самарской области</w:t>
      </w:r>
    </w:p>
    <w:p w:rsidR="00C40239" w:rsidRPr="00C40239" w:rsidRDefault="00C40239" w:rsidP="00C40239">
      <w:pPr>
        <w:spacing w:after="0" w:line="240" w:lineRule="auto"/>
        <w:jc w:val="right"/>
        <w:textAlignment w:val="baseline"/>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color w:val="000000"/>
          <w:lang w:eastAsia="ru-RU"/>
        </w:rPr>
        <w:t xml:space="preserve"> </w:t>
      </w:r>
      <w:r w:rsidRPr="00C40239">
        <w:rPr>
          <w:rFonts w:ascii="Times New Roman" w:eastAsia="Times New Roman" w:hAnsi="Times New Roman" w:cs="Times New Roman"/>
          <w:bCs/>
          <w:bdr w:val="none" w:sz="0" w:space="0" w:color="auto" w:frame="1"/>
          <w:lang w:eastAsia="ru-RU"/>
        </w:rPr>
        <w:t>«Социально – экономическое развитие</w:t>
      </w:r>
    </w:p>
    <w:p w:rsidR="00C40239" w:rsidRPr="00C40239" w:rsidRDefault="00C40239" w:rsidP="00C40239">
      <w:pPr>
        <w:spacing w:after="0" w:line="240" w:lineRule="auto"/>
        <w:jc w:val="right"/>
        <w:textAlignment w:val="baseline"/>
        <w:rPr>
          <w:rFonts w:ascii="Times New Roman" w:eastAsia="Times New Roman" w:hAnsi="Times New Roman" w:cs="Times New Roman"/>
          <w:sz w:val="24"/>
          <w:szCs w:val="24"/>
          <w:lang w:eastAsia="ru-RU"/>
        </w:rPr>
      </w:pPr>
      <w:r w:rsidRPr="00C40239">
        <w:rPr>
          <w:rFonts w:ascii="Times New Roman" w:eastAsia="Times New Roman" w:hAnsi="Times New Roman" w:cs="Times New Roman"/>
          <w:lang w:eastAsia="ru-RU"/>
        </w:rPr>
        <w:t xml:space="preserve">сельского поселения Севрюкаево муниципального </w:t>
      </w:r>
    </w:p>
    <w:p w:rsidR="00C40239" w:rsidRPr="00C40239" w:rsidRDefault="00C40239" w:rsidP="00C40239">
      <w:pPr>
        <w:spacing w:after="0" w:line="240" w:lineRule="auto"/>
        <w:jc w:val="right"/>
        <w:textAlignment w:val="baseline"/>
        <w:rPr>
          <w:rFonts w:ascii="Times New Roman" w:eastAsia="Times New Roman" w:hAnsi="Times New Roman" w:cs="Times New Roman"/>
          <w:bCs/>
          <w:bdr w:val="none" w:sz="0" w:space="0" w:color="auto" w:frame="1"/>
          <w:lang w:eastAsia="ru-RU"/>
        </w:rPr>
      </w:pPr>
      <w:r w:rsidRPr="00C40239">
        <w:rPr>
          <w:rFonts w:ascii="Times New Roman" w:eastAsia="Times New Roman" w:hAnsi="Times New Roman" w:cs="Times New Roman"/>
          <w:lang w:eastAsia="ru-RU"/>
        </w:rPr>
        <w:t>района Ставропольский Самарской области</w:t>
      </w:r>
      <w:r w:rsidRPr="00C40239">
        <w:rPr>
          <w:rFonts w:ascii="Times New Roman" w:eastAsia="Times New Roman" w:hAnsi="Times New Roman" w:cs="Times New Roman"/>
          <w:bCs/>
          <w:bdr w:val="none" w:sz="0" w:space="0" w:color="auto" w:frame="1"/>
          <w:lang w:eastAsia="ru-RU"/>
        </w:rPr>
        <w:t xml:space="preserve"> </w:t>
      </w:r>
    </w:p>
    <w:p w:rsidR="00C40239" w:rsidRPr="00C40239" w:rsidRDefault="00C40239" w:rsidP="00C40239">
      <w:pPr>
        <w:spacing w:after="0" w:line="240" w:lineRule="auto"/>
        <w:jc w:val="right"/>
        <w:textAlignment w:val="baseline"/>
        <w:rPr>
          <w:rFonts w:ascii="Times New Roman" w:eastAsia="Times New Roman" w:hAnsi="Times New Roman" w:cs="Times New Roman"/>
          <w:bCs/>
          <w:bdr w:val="none" w:sz="0" w:space="0" w:color="auto" w:frame="1"/>
          <w:lang w:eastAsia="ru-RU"/>
        </w:rPr>
      </w:pPr>
      <w:r w:rsidRPr="00C40239">
        <w:rPr>
          <w:rFonts w:ascii="Times New Roman" w:eastAsia="Times New Roman" w:hAnsi="Times New Roman" w:cs="Times New Roman"/>
          <w:bCs/>
          <w:bdr w:val="none" w:sz="0" w:space="0" w:color="auto" w:frame="1"/>
          <w:lang w:eastAsia="ru-RU"/>
        </w:rPr>
        <w:t>на 2020 – 2022 годы»</w:t>
      </w:r>
    </w:p>
    <w:p w:rsidR="00C40239" w:rsidRPr="00C40239" w:rsidRDefault="00C40239" w:rsidP="00C40239">
      <w:pPr>
        <w:autoSpaceDE w:val="0"/>
        <w:spacing w:after="0" w:line="240" w:lineRule="auto"/>
        <w:jc w:val="center"/>
        <w:rPr>
          <w:rFonts w:ascii="Times New Roman" w:eastAsia="Times New Roman" w:hAnsi="Times New Roman" w:cs="Times New Roman"/>
          <w:b/>
          <w:sz w:val="24"/>
          <w:szCs w:val="24"/>
          <w:lang w:eastAsia="ru-RU"/>
        </w:rPr>
      </w:pPr>
    </w:p>
    <w:p w:rsidR="00C40239" w:rsidRPr="00C40239" w:rsidRDefault="00C40239" w:rsidP="00C40239">
      <w:pPr>
        <w:autoSpaceDE w:val="0"/>
        <w:spacing w:after="0" w:line="240" w:lineRule="auto"/>
        <w:jc w:val="center"/>
        <w:rPr>
          <w:rFonts w:ascii="Times New Roman" w:eastAsia="Times New Roman" w:hAnsi="Times New Roman" w:cs="Times New Roman"/>
          <w:b/>
          <w:sz w:val="24"/>
          <w:szCs w:val="24"/>
          <w:lang w:eastAsia="ru-RU"/>
        </w:rPr>
      </w:pPr>
    </w:p>
    <w:p w:rsidR="00C40239" w:rsidRPr="00C40239" w:rsidRDefault="00C40239" w:rsidP="00C40239">
      <w:pPr>
        <w:autoSpaceDE w:val="0"/>
        <w:spacing w:after="0" w:line="240" w:lineRule="auto"/>
        <w:jc w:val="center"/>
        <w:rPr>
          <w:rFonts w:ascii="Times New Roman" w:eastAsia="Times New Roman" w:hAnsi="Times New Roman" w:cs="Times New Roman"/>
          <w:b/>
          <w:sz w:val="24"/>
          <w:szCs w:val="24"/>
          <w:lang w:eastAsia="ru-RU"/>
        </w:rPr>
      </w:pPr>
    </w:p>
    <w:p w:rsidR="00C40239" w:rsidRPr="00C40239" w:rsidRDefault="00C40239" w:rsidP="00C40239">
      <w:pPr>
        <w:autoSpaceDE w:val="0"/>
        <w:spacing w:after="0" w:line="240" w:lineRule="auto"/>
        <w:jc w:val="center"/>
        <w:rPr>
          <w:rFonts w:ascii="Times New Roman" w:eastAsia="Times New Roman" w:hAnsi="Times New Roman" w:cs="Times New Roman"/>
          <w:b/>
          <w:sz w:val="24"/>
          <w:szCs w:val="24"/>
          <w:lang w:eastAsia="ru-RU"/>
        </w:rPr>
      </w:pPr>
    </w:p>
    <w:p w:rsidR="00C40239" w:rsidRPr="00C40239" w:rsidRDefault="00C40239" w:rsidP="00C40239">
      <w:pPr>
        <w:autoSpaceDE w:val="0"/>
        <w:spacing w:after="0" w:line="240" w:lineRule="auto"/>
        <w:jc w:val="center"/>
        <w:rPr>
          <w:rFonts w:ascii="Times New Roman" w:eastAsia="Times New Roman" w:hAnsi="Times New Roman" w:cs="Times New Roman"/>
          <w:b/>
          <w:sz w:val="24"/>
          <w:szCs w:val="24"/>
          <w:lang w:eastAsia="ru-RU"/>
        </w:rPr>
      </w:pPr>
    </w:p>
    <w:p w:rsidR="00C40239" w:rsidRPr="00C40239" w:rsidRDefault="00C40239" w:rsidP="00C40239">
      <w:pPr>
        <w:autoSpaceDE w:val="0"/>
        <w:spacing w:after="0" w:line="240" w:lineRule="auto"/>
        <w:jc w:val="center"/>
        <w:rPr>
          <w:rFonts w:ascii="Times New Roman" w:eastAsia="Times New Roman" w:hAnsi="Times New Roman" w:cs="Times New Roman"/>
          <w:b/>
          <w:sz w:val="24"/>
          <w:szCs w:val="24"/>
          <w:lang w:eastAsia="ru-RU"/>
        </w:rPr>
      </w:pPr>
    </w:p>
    <w:p w:rsidR="00C40239" w:rsidRPr="00C40239" w:rsidRDefault="00C40239" w:rsidP="00C40239">
      <w:pPr>
        <w:autoSpaceDE w:val="0"/>
        <w:spacing w:after="0" w:line="240" w:lineRule="auto"/>
        <w:jc w:val="center"/>
        <w:rPr>
          <w:rFonts w:ascii="Times New Roman" w:eastAsia="Times New Roman" w:hAnsi="Times New Roman" w:cs="Times New Roman"/>
          <w:b/>
          <w:sz w:val="24"/>
          <w:szCs w:val="24"/>
          <w:lang w:eastAsia="ru-RU"/>
        </w:rPr>
      </w:pPr>
    </w:p>
    <w:p w:rsidR="00C40239" w:rsidRPr="00C40239" w:rsidRDefault="00C40239" w:rsidP="00C40239">
      <w:pPr>
        <w:autoSpaceDE w:val="0"/>
        <w:spacing w:after="0" w:line="240" w:lineRule="auto"/>
        <w:jc w:val="center"/>
        <w:rPr>
          <w:rFonts w:ascii="Times New Roman" w:eastAsia="Times New Roman" w:hAnsi="Times New Roman" w:cs="Times New Roman"/>
          <w:b/>
          <w:sz w:val="24"/>
          <w:szCs w:val="24"/>
          <w:lang w:eastAsia="ru-RU"/>
        </w:rPr>
      </w:pPr>
    </w:p>
    <w:p w:rsidR="00C40239" w:rsidRPr="00C40239" w:rsidRDefault="00C40239" w:rsidP="00C40239">
      <w:pPr>
        <w:autoSpaceDE w:val="0"/>
        <w:spacing w:after="0" w:line="240" w:lineRule="auto"/>
        <w:jc w:val="center"/>
        <w:rPr>
          <w:rFonts w:ascii="Times New Roman" w:eastAsia="Times New Roman" w:hAnsi="Times New Roman" w:cs="Times New Roman"/>
          <w:b/>
          <w:sz w:val="24"/>
          <w:szCs w:val="24"/>
          <w:lang w:eastAsia="ru-RU"/>
        </w:rPr>
      </w:pPr>
    </w:p>
    <w:p w:rsidR="00C40239" w:rsidRPr="00C40239" w:rsidRDefault="00C40239" w:rsidP="00C40239">
      <w:pPr>
        <w:autoSpaceDE w:val="0"/>
        <w:spacing w:after="0" w:line="240" w:lineRule="auto"/>
        <w:jc w:val="center"/>
        <w:rPr>
          <w:rFonts w:ascii="Times New Roman" w:eastAsia="Times New Roman" w:hAnsi="Times New Roman" w:cs="Times New Roman"/>
          <w:b/>
          <w:sz w:val="24"/>
          <w:szCs w:val="24"/>
          <w:lang w:eastAsia="ru-RU"/>
        </w:rPr>
      </w:pPr>
    </w:p>
    <w:p w:rsidR="00C40239" w:rsidRPr="00C40239" w:rsidRDefault="00C40239" w:rsidP="00C40239">
      <w:pPr>
        <w:autoSpaceDE w:val="0"/>
        <w:spacing w:after="0" w:line="240" w:lineRule="auto"/>
        <w:jc w:val="center"/>
        <w:rPr>
          <w:rFonts w:ascii="Times New Roman" w:eastAsia="Times New Roman" w:hAnsi="Times New Roman" w:cs="Times New Roman"/>
          <w:b/>
          <w:sz w:val="24"/>
          <w:szCs w:val="24"/>
          <w:lang w:eastAsia="ru-RU"/>
        </w:rPr>
      </w:pPr>
    </w:p>
    <w:p w:rsidR="00C40239" w:rsidRPr="00C40239" w:rsidRDefault="00C40239" w:rsidP="00C40239">
      <w:pPr>
        <w:autoSpaceDE w:val="0"/>
        <w:spacing w:after="0" w:line="240" w:lineRule="auto"/>
        <w:jc w:val="center"/>
        <w:rPr>
          <w:rFonts w:ascii="Times New Roman" w:eastAsia="Times New Roman" w:hAnsi="Times New Roman" w:cs="Times New Roman"/>
          <w:b/>
          <w:sz w:val="24"/>
          <w:szCs w:val="24"/>
          <w:lang w:eastAsia="ru-RU"/>
        </w:rPr>
      </w:pPr>
    </w:p>
    <w:p w:rsidR="00C40239" w:rsidRPr="00C40239" w:rsidRDefault="00C40239" w:rsidP="00C40239">
      <w:pPr>
        <w:autoSpaceDE w:val="0"/>
        <w:spacing w:after="0" w:line="240" w:lineRule="auto"/>
        <w:jc w:val="center"/>
        <w:rPr>
          <w:rFonts w:ascii="Times New Roman" w:eastAsia="Times New Roman" w:hAnsi="Times New Roman" w:cs="Times New Roman"/>
          <w:b/>
          <w:sz w:val="24"/>
          <w:szCs w:val="24"/>
          <w:lang w:eastAsia="ru-RU"/>
        </w:rPr>
      </w:pPr>
    </w:p>
    <w:p w:rsidR="00C40239" w:rsidRPr="00C40239" w:rsidRDefault="00C40239" w:rsidP="00C40239">
      <w:pPr>
        <w:spacing w:after="0" w:line="240" w:lineRule="auto"/>
        <w:jc w:val="center"/>
        <w:rPr>
          <w:rFonts w:ascii="Times New Roman" w:eastAsia="Times New Roman" w:hAnsi="Times New Roman" w:cs="Times New Roman"/>
          <w:sz w:val="24"/>
          <w:szCs w:val="24"/>
          <w:lang w:eastAsia="ru-RU"/>
        </w:rPr>
      </w:pPr>
      <w:r w:rsidRPr="00C40239">
        <w:rPr>
          <w:rFonts w:ascii="Times New Roman" w:eastAsia="Times New Roman" w:hAnsi="Times New Roman" w:cs="Times New Roman"/>
          <w:sz w:val="24"/>
          <w:szCs w:val="24"/>
          <w:lang w:eastAsia="ru-RU"/>
        </w:rPr>
        <w:t>10(А) ПОДПРОГРАММА</w:t>
      </w:r>
    </w:p>
    <w:p w:rsidR="00C40239" w:rsidRPr="00C40239" w:rsidRDefault="00C40239" w:rsidP="00C40239">
      <w:pPr>
        <w:spacing w:after="0" w:line="240" w:lineRule="auto"/>
        <w:jc w:val="center"/>
        <w:rPr>
          <w:rFonts w:ascii="Times New Roman" w:eastAsia="Times New Roman" w:hAnsi="Times New Roman" w:cs="Times New Roman"/>
          <w:sz w:val="24"/>
          <w:szCs w:val="24"/>
          <w:lang w:eastAsia="ru-RU"/>
        </w:rPr>
      </w:pPr>
    </w:p>
    <w:p w:rsidR="00C40239" w:rsidRPr="00C40239" w:rsidRDefault="00C40239" w:rsidP="00C40239">
      <w:pPr>
        <w:autoSpaceDE w:val="0"/>
        <w:autoSpaceDN w:val="0"/>
        <w:adjustRightInd w:val="0"/>
        <w:spacing w:after="0" w:line="276" w:lineRule="auto"/>
        <w:jc w:val="center"/>
        <w:outlineLvl w:val="0"/>
        <w:rPr>
          <w:rFonts w:ascii="Times New Roman" w:eastAsia="Calibri" w:hAnsi="Times New Roman" w:cs="Times New Roman"/>
          <w:bCs/>
          <w:sz w:val="24"/>
          <w:szCs w:val="24"/>
          <w:lang w:eastAsia="ru-RU"/>
        </w:rPr>
      </w:pPr>
      <w:r w:rsidRPr="00C40239">
        <w:rPr>
          <w:rFonts w:ascii="Times New Roman" w:eastAsia="Calibri" w:hAnsi="Times New Roman" w:cs="Times New Roman"/>
          <w:bCs/>
          <w:sz w:val="24"/>
          <w:szCs w:val="24"/>
          <w:lang w:eastAsia="ru-RU"/>
        </w:rPr>
        <w:t>«Информационное освещение деятельности сельского поселения Севрюкаево муниципального района Ставропольский Самарской области на 2020 - 2022 годы»</w:t>
      </w:r>
    </w:p>
    <w:p w:rsidR="00C40239" w:rsidRPr="00C40239" w:rsidRDefault="00C40239" w:rsidP="00C40239">
      <w:pPr>
        <w:tabs>
          <w:tab w:val="left" w:pos="1134"/>
        </w:tabs>
        <w:autoSpaceDE w:val="0"/>
        <w:spacing w:after="0" w:line="240" w:lineRule="auto"/>
        <w:ind w:firstLine="709"/>
        <w:jc w:val="center"/>
        <w:rPr>
          <w:rFonts w:ascii="Times New Roman" w:eastAsia="Times New Roman" w:hAnsi="Times New Roman" w:cs="Times New Roman"/>
          <w:bCs/>
          <w:sz w:val="24"/>
          <w:szCs w:val="24"/>
          <w:lang w:eastAsia="ru-RU"/>
        </w:rPr>
      </w:pPr>
    </w:p>
    <w:p w:rsidR="00C40239" w:rsidRPr="00C40239" w:rsidRDefault="00C40239" w:rsidP="00C40239">
      <w:pPr>
        <w:tabs>
          <w:tab w:val="left" w:pos="1134"/>
        </w:tabs>
        <w:autoSpaceDE w:val="0"/>
        <w:spacing w:after="0" w:line="240" w:lineRule="auto"/>
        <w:ind w:firstLine="709"/>
        <w:jc w:val="center"/>
        <w:rPr>
          <w:rFonts w:ascii="Times New Roman" w:eastAsia="Times New Roman" w:hAnsi="Times New Roman" w:cs="Times New Roman"/>
          <w:sz w:val="24"/>
          <w:szCs w:val="24"/>
          <w:lang w:eastAsia="ru-RU"/>
        </w:rPr>
      </w:pPr>
      <w:r w:rsidRPr="00C40239">
        <w:rPr>
          <w:rFonts w:ascii="Times New Roman" w:eastAsia="Times New Roman" w:hAnsi="Times New Roman" w:cs="Times New Roman"/>
          <w:bCs/>
          <w:sz w:val="24"/>
          <w:szCs w:val="24"/>
          <w:lang w:eastAsia="ru-RU"/>
        </w:rPr>
        <w:t>(Далее – Подпрограмма)</w:t>
      </w:r>
    </w:p>
    <w:p w:rsidR="00C40239" w:rsidRPr="00C40239" w:rsidRDefault="00C40239" w:rsidP="00C40239">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p>
    <w:p w:rsidR="00C40239" w:rsidRPr="00C40239" w:rsidRDefault="00C40239" w:rsidP="00C40239">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76" w:lineRule="auto"/>
        <w:jc w:val="both"/>
        <w:outlineLvl w:val="0"/>
        <w:rPr>
          <w:rFonts w:ascii="Times New Roman" w:eastAsia="Calibri"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40" w:lineRule="auto"/>
        <w:jc w:val="center"/>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Паспорт подпрограммы</w:t>
      </w:r>
    </w:p>
    <w:p w:rsidR="00C40239" w:rsidRPr="00C40239" w:rsidRDefault="00C40239" w:rsidP="00C40239">
      <w:pPr>
        <w:autoSpaceDE w:val="0"/>
        <w:autoSpaceDN w:val="0"/>
        <w:adjustRightInd w:val="0"/>
        <w:spacing w:after="0" w:line="240" w:lineRule="auto"/>
        <w:ind w:firstLine="540"/>
        <w:jc w:val="both"/>
        <w:outlineLvl w:val="1"/>
        <w:rPr>
          <w:rFonts w:ascii="Times New Roman" w:eastAsia="Times New Roman" w:hAnsi="Times New Roman" w:cs="Times New Roman"/>
          <w:bCs/>
          <w:sz w:val="24"/>
          <w:szCs w:val="24"/>
          <w:bdr w:val="none" w:sz="0" w:space="0" w:color="auto" w:frame="1"/>
          <w:lang w:eastAsia="ru-RU"/>
        </w:rPr>
      </w:pPr>
    </w:p>
    <w:tbl>
      <w:tblPr>
        <w:tblW w:w="10207" w:type="dxa"/>
        <w:tblInd w:w="-214" w:type="dxa"/>
        <w:tblLayout w:type="fixed"/>
        <w:tblCellMar>
          <w:left w:w="70" w:type="dxa"/>
          <w:right w:w="70" w:type="dxa"/>
        </w:tblCellMar>
        <w:tblLook w:val="04A0" w:firstRow="1" w:lastRow="0" w:firstColumn="1" w:lastColumn="0" w:noHBand="0" w:noVBand="1"/>
      </w:tblPr>
      <w:tblGrid>
        <w:gridCol w:w="2127"/>
        <w:gridCol w:w="8080"/>
      </w:tblGrid>
      <w:tr w:rsidR="00C40239" w:rsidRPr="00C40239" w:rsidTr="00F80C09">
        <w:trPr>
          <w:cantSplit/>
          <w:trHeight w:val="600"/>
        </w:trPr>
        <w:tc>
          <w:tcPr>
            <w:tcW w:w="2127"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 xml:space="preserve">Наименование Подпрограммы         </w:t>
            </w:r>
          </w:p>
        </w:tc>
        <w:tc>
          <w:tcPr>
            <w:tcW w:w="8080" w:type="dxa"/>
            <w:tcBorders>
              <w:top w:val="single" w:sz="6" w:space="0" w:color="auto"/>
              <w:left w:val="single" w:sz="6" w:space="0" w:color="auto"/>
              <w:bottom w:val="single" w:sz="6" w:space="0" w:color="auto"/>
              <w:right w:val="single" w:sz="6" w:space="0" w:color="auto"/>
            </w:tcBorders>
          </w:tcPr>
          <w:p w:rsidR="00C40239" w:rsidRPr="00C40239" w:rsidRDefault="00C40239" w:rsidP="00C40239">
            <w:pPr>
              <w:autoSpaceDE w:val="0"/>
              <w:autoSpaceDN w:val="0"/>
              <w:adjustRightInd w:val="0"/>
              <w:spacing w:after="0" w:line="276" w:lineRule="auto"/>
              <w:jc w:val="both"/>
              <w:outlineLvl w:val="0"/>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Информационное освещение деятельности сельского поселения Севрюкаево муниципального района Ставропольский Самарской области на 2020 - 2022 годы</w:t>
            </w:r>
          </w:p>
        </w:tc>
      </w:tr>
      <w:tr w:rsidR="00C40239" w:rsidRPr="00C40239" w:rsidTr="00F80C09">
        <w:trPr>
          <w:cantSplit/>
          <w:trHeight w:val="1512"/>
        </w:trPr>
        <w:tc>
          <w:tcPr>
            <w:tcW w:w="2127"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 xml:space="preserve">Основания для разработки </w:t>
            </w:r>
          </w:p>
        </w:tc>
        <w:tc>
          <w:tcPr>
            <w:tcW w:w="8080"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Федеральный закон от 6 октября 2003 года № 131-ФЗ "Об общих принципах организации местного самоуправления в Российской Федерации";</w:t>
            </w:r>
          </w:p>
          <w:p w:rsidR="00C40239" w:rsidRPr="00C40239" w:rsidRDefault="00C40239" w:rsidP="00C40239">
            <w:pPr>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Федеральный закон № 8-ФЗ от 9 февраля 2009 года "Об обеспечении доступа к информации о деятельности государственных органов и органов местного самоуправления";</w:t>
            </w:r>
          </w:p>
          <w:p w:rsidR="00C40239" w:rsidRPr="00C40239" w:rsidRDefault="00C40239" w:rsidP="00C40239">
            <w:pPr>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Федеральный закон № 7-ФЗ от 13 января 1995 "О порядке освещения деятельности органов муниципальной власти в государственных средствах массовой информации»;</w:t>
            </w:r>
          </w:p>
          <w:p w:rsidR="00C40239" w:rsidRPr="00C40239" w:rsidRDefault="00C40239" w:rsidP="00C40239">
            <w:pPr>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Закон РФ №2124-1 от 27 декабря 1991 года «О средствах массовой информации»</w:t>
            </w:r>
          </w:p>
        </w:tc>
      </w:tr>
      <w:tr w:rsidR="00C40239" w:rsidRPr="00C40239" w:rsidTr="00F80C09">
        <w:trPr>
          <w:cantSplit/>
          <w:trHeight w:val="480"/>
        </w:trPr>
        <w:tc>
          <w:tcPr>
            <w:tcW w:w="2127"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 xml:space="preserve">Ответственный исполнитель Подпрограммы         </w:t>
            </w:r>
          </w:p>
        </w:tc>
        <w:tc>
          <w:tcPr>
            <w:tcW w:w="8080"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Администрация сельского поселения Севрюкаево муниципального района Ставропольский Самарской области</w:t>
            </w:r>
          </w:p>
        </w:tc>
      </w:tr>
      <w:tr w:rsidR="00C40239" w:rsidRPr="00C40239" w:rsidTr="00F80C09">
        <w:trPr>
          <w:cantSplit/>
          <w:trHeight w:val="480"/>
        </w:trPr>
        <w:tc>
          <w:tcPr>
            <w:tcW w:w="2127"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 xml:space="preserve">Цель Подпрограммы    </w:t>
            </w:r>
          </w:p>
        </w:tc>
        <w:tc>
          <w:tcPr>
            <w:tcW w:w="8080"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Создание устойчивых и эффективных коммуникационных каналов в сельском поселении Севрюкаево муниципального района Ставропольский Самарской области.</w:t>
            </w:r>
          </w:p>
        </w:tc>
      </w:tr>
      <w:tr w:rsidR="00C40239" w:rsidRPr="00C40239" w:rsidTr="00F80C09">
        <w:trPr>
          <w:cantSplit/>
          <w:trHeight w:val="480"/>
        </w:trPr>
        <w:tc>
          <w:tcPr>
            <w:tcW w:w="2127"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Задачи Подпрограммы</w:t>
            </w:r>
          </w:p>
        </w:tc>
        <w:tc>
          <w:tcPr>
            <w:tcW w:w="8080"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Обеспечение доступа граждан и организаций к своевременной и полной информации о деятельности Администрации сельского поселения Севрюкаево муниципального района Ставропольский Самарской области через различные каналы информирования.</w:t>
            </w:r>
          </w:p>
          <w:p w:rsidR="00C40239" w:rsidRPr="00C40239" w:rsidRDefault="00C40239" w:rsidP="00C40239">
            <w:pPr>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Формирование позитивного информационного поля.</w:t>
            </w:r>
          </w:p>
          <w:p w:rsidR="00C40239" w:rsidRPr="00C40239" w:rsidRDefault="00C40239" w:rsidP="00C40239">
            <w:pPr>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Активизация диалога журналистского сообщества с органами муниципальной власти.</w:t>
            </w:r>
          </w:p>
          <w:p w:rsidR="00C40239" w:rsidRPr="00C40239" w:rsidRDefault="00C40239" w:rsidP="00C40239">
            <w:pPr>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Противодействие коррупции.</w:t>
            </w:r>
          </w:p>
        </w:tc>
      </w:tr>
      <w:tr w:rsidR="00C40239" w:rsidRPr="00C40239" w:rsidTr="00F80C09">
        <w:trPr>
          <w:cantSplit/>
          <w:trHeight w:val="480"/>
        </w:trPr>
        <w:tc>
          <w:tcPr>
            <w:tcW w:w="2127"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Целевые показатели (индикаторы)</w:t>
            </w:r>
          </w:p>
        </w:tc>
        <w:tc>
          <w:tcPr>
            <w:tcW w:w="8080"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Количество собственных информационных сообщений на сайте Администрации сельского поселения Севрюкаево муниципального района Ставропольский Самарской области (sevrukaevo.stavrsp.ru).</w:t>
            </w:r>
          </w:p>
          <w:p w:rsidR="00C40239" w:rsidRPr="00C40239" w:rsidRDefault="00C40239" w:rsidP="00C40239">
            <w:pPr>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Количество информационных сообщений о деятельности сельского поселения Севрюкаево муниципального района Ставропольский Самарской области и событиях в средствах массовой информации, в том числе электронных.</w:t>
            </w:r>
          </w:p>
        </w:tc>
      </w:tr>
      <w:tr w:rsidR="00C40239" w:rsidRPr="00C40239" w:rsidTr="00F80C09">
        <w:trPr>
          <w:cantSplit/>
          <w:trHeight w:val="240"/>
        </w:trPr>
        <w:tc>
          <w:tcPr>
            <w:tcW w:w="2127"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 xml:space="preserve">Сроки реализации Подпрограммы </w:t>
            </w:r>
          </w:p>
        </w:tc>
        <w:tc>
          <w:tcPr>
            <w:tcW w:w="8080"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2020 - 2022 годы</w:t>
            </w:r>
          </w:p>
        </w:tc>
      </w:tr>
      <w:tr w:rsidR="00C40239" w:rsidRPr="00C40239" w:rsidTr="00F80C09">
        <w:trPr>
          <w:cantSplit/>
          <w:trHeight w:val="720"/>
        </w:trPr>
        <w:tc>
          <w:tcPr>
            <w:tcW w:w="2127"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Источники и объемы финансирования Подпрограммы</w:t>
            </w:r>
          </w:p>
        </w:tc>
        <w:tc>
          <w:tcPr>
            <w:tcW w:w="8080"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spacing w:after="0" w:line="240"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 xml:space="preserve">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w:t>
            </w:r>
          </w:p>
          <w:p w:rsidR="00C40239" w:rsidRPr="00C40239" w:rsidRDefault="00C40239" w:rsidP="00C40239">
            <w:pPr>
              <w:spacing w:after="0" w:line="240"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Общий объем финансирования Подпрограммы составляет 100 000 рублей 00 копеек:</w:t>
            </w:r>
          </w:p>
          <w:p w:rsidR="00C40239" w:rsidRPr="00C40239" w:rsidRDefault="00C40239" w:rsidP="00C40239">
            <w:pPr>
              <w:spacing w:after="0" w:line="240"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2020 год – 100 000 руб. 00 коп.;</w:t>
            </w:r>
          </w:p>
          <w:p w:rsidR="00C40239" w:rsidRPr="00C40239" w:rsidRDefault="00C40239" w:rsidP="00C40239">
            <w:pPr>
              <w:spacing w:after="0" w:line="240"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2021 год – 0 руб. 00 коп.;</w:t>
            </w:r>
          </w:p>
          <w:p w:rsidR="00C40239" w:rsidRPr="00C40239" w:rsidRDefault="00C40239" w:rsidP="00C40239">
            <w:pPr>
              <w:spacing w:after="0" w:line="240"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2022 год – 0 руб. 00 коп.</w:t>
            </w:r>
          </w:p>
        </w:tc>
      </w:tr>
      <w:tr w:rsidR="00C40239" w:rsidRPr="00C40239" w:rsidTr="00F80C09">
        <w:trPr>
          <w:cantSplit/>
          <w:trHeight w:val="1261"/>
        </w:trPr>
        <w:tc>
          <w:tcPr>
            <w:tcW w:w="2127"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lastRenderedPageBreak/>
              <w:t>Ожидаемые результаты реализации Подпрограммы</w:t>
            </w:r>
          </w:p>
        </w:tc>
        <w:tc>
          <w:tcPr>
            <w:tcW w:w="8080"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Повышение результативности деятельности Администрации сельского поселения Севрюкаево муниципального района Ставропольский Самарской области.</w:t>
            </w:r>
          </w:p>
          <w:p w:rsidR="00C40239" w:rsidRPr="00C40239" w:rsidRDefault="00C40239" w:rsidP="00C40239">
            <w:pPr>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Обеспечение информационной открытости деятельности сельского поселении Севрюкаево муниципального района Ставропольский Самарской области.</w:t>
            </w:r>
          </w:p>
        </w:tc>
      </w:tr>
      <w:tr w:rsidR="00C40239" w:rsidRPr="00C40239" w:rsidTr="00F80C09">
        <w:trPr>
          <w:cantSplit/>
          <w:trHeight w:val="999"/>
        </w:trPr>
        <w:tc>
          <w:tcPr>
            <w:tcW w:w="2127"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widowControl w:val="0"/>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Организация контроля</w:t>
            </w:r>
          </w:p>
        </w:tc>
        <w:tc>
          <w:tcPr>
            <w:tcW w:w="8080" w:type="dxa"/>
            <w:tcBorders>
              <w:top w:val="single" w:sz="6" w:space="0" w:color="auto"/>
              <w:left w:val="single" w:sz="6" w:space="0" w:color="auto"/>
              <w:bottom w:val="single" w:sz="6" w:space="0" w:color="auto"/>
              <w:right w:val="single" w:sz="6" w:space="0" w:color="auto"/>
            </w:tcBorders>
            <w:hideMark/>
          </w:tcPr>
          <w:p w:rsidR="00C40239" w:rsidRPr="00C40239" w:rsidRDefault="00C40239" w:rsidP="00C40239">
            <w:pPr>
              <w:widowControl w:val="0"/>
              <w:autoSpaceDE w:val="0"/>
              <w:autoSpaceDN w:val="0"/>
              <w:adjustRightInd w:val="0"/>
              <w:spacing w:after="0" w:line="276"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Контроль за исполнением Подпрограммы осуществляет администрация сельского поселения Севрюкаево муниципального района Ставропольский Самарской области</w:t>
            </w:r>
          </w:p>
        </w:tc>
      </w:tr>
    </w:tbl>
    <w:p w:rsidR="00C40239" w:rsidRPr="00C40239" w:rsidRDefault="00C40239" w:rsidP="00C40239">
      <w:pPr>
        <w:autoSpaceDE w:val="0"/>
        <w:autoSpaceDN w:val="0"/>
        <w:adjustRightInd w:val="0"/>
        <w:spacing w:after="0" w:line="240" w:lineRule="auto"/>
        <w:jc w:val="center"/>
        <w:outlineLvl w:val="1"/>
        <w:rPr>
          <w:rFonts w:ascii="Times New Roman" w:eastAsia="Times New Roman" w:hAnsi="Times New Roman" w:cs="Times New Roman"/>
          <w:bCs/>
          <w:sz w:val="24"/>
          <w:szCs w:val="24"/>
          <w:bdr w:val="none" w:sz="0" w:space="0" w:color="auto" w:frame="1"/>
          <w:lang w:eastAsia="ru-RU"/>
        </w:rPr>
      </w:pPr>
    </w:p>
    <w:p w:rsidR="00C40239" w:rsidRDefault="00C40239" w:rsidP="00C40239">
      <w:pPr>
        <w:numPr>
          <w:ilvl w:val="0"/>
          <w:numId w:val="14"/>
        </w:numPr>
        <w:autoSpaceDE w:val="0"/>
        <w:autoSpaceDN w:val="0"/>
        <w:adjustRightInd w:val="0"/>
        <w:spacing w:after="0" w:line="276" w:lineRule="auto"/>
        <w:ind w:left="567"/>
        <w:contextualSpacing/>
        <w:jc w:val="center"/>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Характеристика проблемы, на решение которой направлена Подпрограмма.</w:t>
      </w:r>
    </w:p>
    <w:p w:rsidR="00C40239" w:rsidRPr="00C40239" w:rsidRDefault="00C40239" w:rsidP="00C40239">
      <w:pPr>
        <w:autoSpaceDE w:val="0"/>
        <w:autoSpaceDN w:val="0"/>
        <w:adjustRightInd w:val="0"/>
        <w:spacing w:after="0" w:line="276" w:lineRule="auto"/>
        <w:ind w:left="567"/>
        <w:contextualSpacing/>
        <w:outlineLvl w:val="1"/>
        <w:rPr>
          <w:rFonts w:ascii="Times New Roman" w:eastAsia="Times New Roman"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40" w:lineRule="auto"/>
        <w:ind w:firstLine="540"/>
        <w:jc w:val="both"/>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Информационная открытость и доступность деятельности Администрации сельского поселения Севрюкаево муниципального района Ставропольский Самарской области является важнейшим показателем эффективности ее функционирования при реализации установленных полномочий, а также необходимым элементом осуществления постоянной и качественной связи между жителями сельского поселения и органами власти. Информационное освещение направлений социально-экономического развития на территории сельского поселения, в том числе деятельности органов местного самоуправления, можно рассматривать в качестве одной из форм противодействия коррупции.</w:t>
      </w:r>
    </w:p>
    <w:p w:rsidR="00C40239" w:rsidRPr="00C40239" w:rsidRDefault="00C40239" w:rsidP="00C40239">
      <w:pPr>
        <w:autoSpaceDE w:val="0"/>
        <w:autoSpaceDN w:val="0"/>
        <w:adjustRightInd w:val="0"/>
        <w:spacing w:after="0" w:line="240" w:lineRule="auto"/>
        <w:ind w:firstLine="540"/>
        <w:jc w:val="center"/>
        <w:outlineLvl w:val="1"/>
        <w:rPr>
          <w:rFonts w:ascii="Times New Roman" w:eastAsia="Times New Roman" w:hAnsi="Times New Roman" w:cs="Times New Roman"/>
          <w:bCs/>
          <w:sz w:val="24"/>
          <w:szCs w:val="24"/>
          <w:bdr w:val="none" w:sz="0" w:space="0" w:color="auto" w:frame="1"/>
          <w:lang w:eastAsia="ru-RU"/>
        </w:rPr>
      </w:pPr>
    </w:p>
    <w:p w:rsidR="00C40239" w:rsidRPr="00C40239" w:rsidRDefault="00C40239" w:rsidP="00C40239">
      <w:pPr>
        <w:numPr>
          <w:ilvl w:val="0"/>
          <w:numId w:val="14"/>
        </w:numPr>
        <w:autoSpaceDE w:val="0"/>
        <w:autoSpaceDN w:val="0"/>
        <w:adjustRightInd w:val="0"/>
        <w:spacing w:after="0" w:line="276" w:lineRule="auto"/>
        <w:jc w:val="center"/>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Характеристика мероприятий Подпрограммы.</w:t>
      </w:r>
    </w:p>
    <w:p w:rsidR="00C40239" w:rsidRPr="00C40239" w:rsidRDefault="00C40239" w:rsidP="00C40239">
      <w:pPr>
        <w:autoSpaceDE w:val="0"/>
        <w:autoSpaceDN w:val="0"/>
        <w:adjustRightInd w:val="0"/>
        <w:spacing w:after="0" w:line="276" w:lineRule="auto"/>
        <w:ind w:left="1440"/>
        <w:outlineLvl w:val="1"/>
        <w:rPr>
          <w:rFonts w:ascii="Times New Roman" w:eastAsia="Times New Roman"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40" w:lineRule="auto"/>
        <w:ind w:firstLine="567"/>
        <w:jc w:val="both"/>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Подпрограмма предполагает проведение конкретных, взаимосвязанных между собой мероприятий по освещению основных направлений социально-экономического развития сельского поселения Севрюкаево муниципального района Ставропольский Самарской области в средствах массовой информации, а также освещение деятельности органов местного самоуправления:</w:t>
      </w:r>
    </w:p>
    <w:p w:rsidR="00C40239" w:rsidRPr="00C40239" w:rsidRDefault="00C40239" w:rsidP="00C40239">
      <w:pPr>
        <w:autoSpaceDE w:val="0"/>
        <w:autoSpaceDN w:val="0"/>
        <w:adjustRightInd w:val="0"/>
        <w:spacing w:after="0" w:line="240" w:lineRule="auto"/>
        <w:ind w:firstLine="567"/>
        <w:jc w:val="both"/>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 Подготовка и размещение материалов в средствах массовой информации, на сайте Администрации сельского поселения.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w:t>
      </w:r>
    </w:p>
    <w:p w:rsidR="00C40239" w:rsidRPr="00C40239" w:rsidRDefault="00C40239" w:rsidP="00C40239">
      <w:pPr>
        <w:autoSpaceDE w:val="0"/>
        <w:autoSpaceDN w:val="0"/>
        <w:adjustRightInd w:val="0"/>
        <w:spacing w:after="0" w:line="240" w:lineRule="auto"/>
        <w:ind w:firstLine="567"/>
        <w:jc w:val="both"/>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 Размещение информационных сообщений на новостной ленте сайта Администрации сельского поселения.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w:t>
      </w:r>
    </w:p>
    <w:p w:rsidR="00C40239" w:rsidRPr="00C40239" w:rsidRDefault="00C40239" w:rsidP="00C40239">
      <w:pPr>
        <w:autoSpaceDE w:val="0"/>
        <w:autoSpaceDN w:val="0"/>
        <w:adjustRightInd w:val="0"/>
        <w:spacing w:after="0" w:line="240" w:lineRule="auto"/>
        <w:ind w:firstLine="567"/>
        <w:outlineLvl w:val="1"/>
        <w:rPr>
          <w:rFonts w:ascii="Times New Roman" w:eastAsia="Times New Roman"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40" w:lineRule="auto"/>
        <w:ind w:firstLine="540"/>
        <w:jc w:val="center"/>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Мероприятия Подпрограммы</w:t>
      </w:r>
    </w:p>
    <w:p w:rsidR="00C40239" w:rsidRPr="00C40239" w:rsidRDefault="00C40239" w:rsidP="00C40239">
      <w:pPr>
        <w:autoSpaceDE w:val="0"/>
        <w:autoSpaceDN w:val="0"/>
        <w:adjustRightInd w:val="0"/>
        <w:spacing w:after="0" w:line="240" w:lineRule="auto"/>
        <w:ind w:firstLine="540"/>
        <w:jc w:val="right"/>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Таблица №1</w:t>
      </w:r>
    </w:p>
    <w:tbl>
      <w:tblPr>
        <w:tblW w:w="10065" w:type="dxa"/>
        <w:tblInd w:w="70" w:type="dxa"/>
        <w:tblLayout w:type="fixed"/>
        <w:tblCellMar>
          <w:left w:w="70" w:type="dxa"/>
          <w:right w:w="70" w:type="dxa"/>
        </w:tblCellMar>
        <w:tblLook w:val="04A0" w:firstRow="1" w:lastRow="0" w:firstColumn="1" w:lastColumn="0" w:noHBand="0" w:noVBand="1"/>
      </w:tblPr>
      <w:tblGrid>
        <w:gridCol w:w="2835"/>
        <w:gridCol w:w="2410"/>
        <w:gridCol w:w="1417"/>
        <w:gridCol w:w="1702"/>
        <w:gridCol w:w="1701"/>
      </w:tblGrid>
      <w:tr w:rsidR="00C40239" w:rsidRPr="00C40239" w:rsidTr="00F80C09">
        <w:trPr>
          <w:cantSplit/>
          <w:trHeight w:val="20"/>
        </w:trPr>
        <w:tc>
          <w:tcPr>
            <w:tcW w:w="2835" w:type="dxa"/>
            <w:vMerge w:val="restart"/>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Мероприятия</w:t>
            </w:r>
          </w:p>
        </w:tc>
        <w:tc>
          <w:tcPr>
            <w:tcW w:w="2410" w:type="dxa"/>
            <w:vMerge w:val="restart"/>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Источник финансирования</w:t>
            </w:r>
          </w:p>
        </w:tc>
        <w:tc>
          <w:tcPr>
            <w:tcW w:w="4820" w:type="dxa"/>
            <w:gridSpan w:val="3"/>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Планируемое значение (руб.)</w:t>
            </w:r>
          </w:p>
        </w:tc>
      </w:tr>
      <w:tr w:rsidR="00C40239" w:rsidRPr="00C40239" w:rsidTr="00F80C09">
        <w:trPr>
          <w:cantSplit/>
          <w:trHeight w:val="20"/>
        </w:trPr>
        <w:tc>
          <w:tcPr>
            <w:tcW w:w="2835" w:type="dxa"/>
            <w:vMerge/>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spacing w:after="0" w:line="240" w:lineRule="auto"/>
              <w:rPr>
                <w:rFonts w:ascii="Times New Roman" w:eastAsia="Times New Roman" w:hAnsi="Times New Roman" w:cs="Times New Roman"/>
                <w:bCs/>
                <w:sz w:val="24"/>
                <w:szCs w:val="24"/>
                <w:bdr w:val="none" w:sz="0" w:space="0" w:color="auto" w:frame="1"/>
                <w:lang w:eastAsia="ru-RU"/>
              </w:rPr>
            </w:pPr>
          </w:p>
        </w:tc>
        <w:tc>
          <w:tcPr>
            <w:tcW w:w="2410" w:type="dxa"/>
            <w:vMerge/>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spacing w:after="0" w:line="240" w:lineRule="auto"/>
              <w:rPr>
                <w:rFonts w:ascii="Times New Roman" w:eastAsia="Times New Roman" w:hAnsi="Times New Roman" w:cs="Times New Roman"/>
                <w:bCs/>
                <w:sz w:val="24"/>
                <w:szCs w:val="24"/>
                <w:bdr w:val="none" w:sz="0" w:space="0" w:color="auto" w:frame="1"/>
                <w:lang w:eastAsia="ru-RU"/>
              </w:rPr>
            </w:pPr>
          </w:p>
        </w:tc>
        <w:tc>
          <w:tcPr>
            <w:tcW w:w="1417"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2020 г.</w:t>
            </w:r>
          </w:p>
        </w:tc>
        <w:tc>
          <w:tcPr>
            <w:tcW w:w="1702"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2021 г.</w:t>
            </w:r>
          </w:p>
        </w:tc>
        <w:tc>
          <w:tcPr>
            <w:tcW w:w="1701"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2022 г.</w:t>
            </w:r>
          </w:p>
        </w:tc>
      </w:tr>
      <w:tr w:rsidR="00C40239" w:rsidRPr="00C40239" w:rsidTr="00F80C09">
        <w:trPr>
          <w:cantSplit/>
          <w:trHeight w:val="20"/>
        </w:trPr>
        <w:tc>
          <w:tcPr>
            <w:tcW w:w="10065" w:type="dxa"/>
            <w:gridSpan w:val="5"/>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widowControl w:val="0"/>
              <w:numPr>
                <w:ilvl w:val="0"/>
                <w:numId w:val="11"/>
              </w:num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 xml:space="preserve"> Подготовка и размещение материалов в средствах массовой информации, на сайте сельского поселения</w:t>
            </w:r>
          </w:p>
        </w:tc>
      </w:tr>
      <w:tr w:rsidR="00C40239" w:rsidRPr="00C40239" w:rsidTr="00F80C09">
        <w:trPr>
          <w:cantSplit/>
          <w:trHeight w:val="715"/>
        </w:trPr>
        <w:tc>
          <w:tcPr>
            <w:tcW w:w="2835" w:type="dxa"/>
            <w:vMerge w:val="restart"/>
            <w:tcBorders>
              <w:top w:val="single" w:sz="6" w:space="0" w:color="auto"/>
              <w:left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 xml:space="preserve">Подготовка и опубликование материалов в печатном средстве массовой </w:t>
            </w:r>
            <w:r w:rsidRPr="00C40239">
              <w:rPr>
                <w:rFonts w:ascii="Times New Roman" w:eastAsia="Times New Roman" w:hAnsi="Times New Roman" w:cs="Times New Roman"/>
                <w:bCs/>
                <w:sz w:val="24"/>
                <w:szCs w:val="24"/>
                <w:bdr w:val="none" w:sz="0" w:space="0" w:color="auto" w:frame="1"/>
                <w:lang w:eastAsia="ru-RU"/>
              </w:rPr>
              <w:lastRenderedPageBreak/>
              <w:t>информации в газете «Ставрополь–на–Волге. Официальное опубликование»</w:t>
            </w:r>
          </w:p>
        </w:tc>
        <w:tc>
          <w:tcPr>
            <w:tcW w:w="2410"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lastRenderedPageBreak/>
              <w:t>Местный бюджет</w:t>
            </w:r>
          </w:p>
        </w:tc>
        <w:tc>
          <w:tcPr>
            <w:tcW w:w="1417"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30 000,00</w:t>
            </w:r>
          </w:p>
        </w:tc>
        <w:tc>
          <w:tcPr>
            <w:tcW w:w="1702" w:type="dxa"/>
            <w:tcBorders>
              <w:top w:val="single" w:sz="6" w:space="0" w:color="auto"/>
              <w:left w:val="single" w:sz="6" w:space="0" w:color="auto"/>
              <w:bottom w:val="single" w:sz="6" w:space="0" w:color="auto"/>
              <w:right w:val="single" w:sz="6" w:space="0" w:color="auto"/>
            </w:tcBorders>
            <w:vAlign w:val="center"/>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1" w:type="dxa"/>
            <w:tcBorders>
              <w:top w:val="single" w:sz="6" w:space="0" w:color="auto"/>
              <w:left w:val="single" w:sz="6" w:space="0" w:color="auto"/>
              <w:bottom w:val="single" w:sz="6" w:space="0" w:color="auto"/>
              <w:right w:val="single" w:sz="6" w:space="0" w:color="auto"/>
            </w:tcBorders>
            <w:vAlign w:val="center"/>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r>
      <w:tr w:rsidR="00C40239" w:rsidRPr="00C40239" w:rsidTr="00F80C09">
        <w:trPr>
          <w:cantSplit/>
          <w:trHeight w:val="806"/>
        </w:trPr>
        <w:tc>
          <w:tcPr>
            <w:tcW w:w="2835" w:type="dxa"/>
            <w:vMerge/>
            <w:tcBorders>
              <w:left w:val="single" w:sz="6" w:space="0" w:color="auto"/>
              <w:right w:val="single" w:sz="6" w:space="0" w:color="auto"/>
            </w:tcBorders>
            <w:vAlign w:val="center"/>
            <w:hideMark/>
          </w:tcPr>
          <w:p w:rsidR="00C40239" w:rsidRPr="00C40239" w:rsidRDefault="00C40239" w:rsidP="00C40239">
            <w:pPr>
              <w:spacing w:after="0" w:line="240" w:lineRule="auto"/>
              <w:rPr>
                <w:rFonts w:ascii="Times New Roman" w:eastAsia="Times New Roman" w:hAnsi="Times New Roman" w:cs="Times New Roman"/>
                <w:bCs/>
                <w:sz w:val="24"/>
                <w:szCs w:val="24"/>
                <w:bdr w:val="none" w:sz="0" w:space="0" w:color="auto" w:frame="1"/>
                <w:lang w:eastAsia="ru-RU"/>
              </w:rPr>
            </w:pPr>
          </w:p>
        </w:tc>
        <w:tc>
          <w:tcPr>
            <w:tcW w:w="2410"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Областной бюджет</w:t>
            </w:r>
          </w:p>
        </w:tc>
        <w:tc>
          <w:tcPr>
            <w:tcW w:w="1417"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2"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1"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r>
      <w:tr w:rsidR="00C40239" w:rsidRPr="00C40239" w:rsidTr="00F80C09">
        <w:trPr>
          <w:cantSplit/>
          <w:trHeight w:val="20"/>
        </w:trPr>
        <w:tc>
          <w:tcPr>
            <w:tcW w:w="2835" w:type="dxa"/>
            <w:vMerge/>
            <w:tcBorders>
              <w:left w:val="single" w:sz="6" w:space="0" w:color="auto"/>
              <w:bottom w:val="single" w:sz="4" w:space="0" w:color="auto"/>
              <w:right w:val="single" w:sz="6" w:space="0" w:color="auto"/>
            </w:tcBorders>
            <w:vAlign w:val="center"/>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p>
        </w:tc>
        <w:tc>
          <w:tcPr>
            <w:tcW w:w="2410" w:type="dxa"/>
            <w:tcBorders>
              <w:top w:val="single" w:sz="6" w:space="0" w:color="auto"/>
              <w:left w:val="single" w:sz="6" w:space="0" w:color="auto"/>
              <w:bottom w:val="single" w:sz="4"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Федеральный бюджет</w:t>
            </w:r>
          </w:p>
        </w:tc>
        <w:tc>
          <w:tcPr>
            <w:tcW w:w="1417" w:type="dxa"/>
            <w:tcBorders>
              <w:top w:val="single" w:sz="6" w:space="0" w:color="auto"/>
              <w:left w:val="single" w:sz="6" w:space="0" w:color="auto"/>
              <w:bottom w:val="nil"/>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2" w:type="dxa"/>
            <w:tcBorders>
              <w:top w:val="single" w:sz="6" w:space="0" w:color="auto"/>
              <w:left w:val="single" w:sz="6" w:space="0" w:color="auto"/>
              <w:bottom w:val="nil"/>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1" w:type="dxa"/>
            <w:tcBorders>
              <w:top w:val="single" w:sz="6" w:space="0" w:color="auto"/>
              <w:left w:val="single" w:sz="6" w:space="0" w:color="auto"/>
              <w:bottom w:val="nil"/>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r>
      <w:tr w:rsidR="00C40239" w:rsidRPr="00C40239" w:rsidTr="00F80C09">
        <w:trPr>
          <w:cantSplit/>
          <w:trHeight w:val="20"/>
        </w:trPr>
        <w:tc>
          <w:tcPr>
            <w:tcW w:w="5245" w:type="dxa"/>
            <w:gridSpan w:val="2"/>
            <w:tcBorders>
              <w:top w:val="nil"/>
              <w:left w:val="single" w:sz="6" w:space="0" w:color="auto"/>
              <w:bottom w:val="single" w:sz="4"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lastRenderedPageBreak/>
              <w:t>ИТОГО</w:t>
            </w:r>
          </w:p>
        </w:tc>
        <w:tc>
          <w:tcPr>
            <w:tcW w:w="1417" w:type="dxa"/>
            <w:tcBorders>
              <w:top w:val="single" w:sz="6" w:space="0" w:color="auto"/>
              <w:left w:val="single" w:sz="6" w:space="0" w:color="auto"/>
              <w:bottom w:val="single" w:sz="4"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30 000,00</w:t>
            </w:r>
          </w:p>
        </w:tc>
        <w:tc>
          <w:tcPr>
            <w:tcW w:w="1702" w:type="dxa"/>
            <w:tcBorders>
              <w:top w:val="single" w:sz="6" w:space="0" w:color="auto"/>
              <w:left w:val="single" w:sz="6" w:space="0" w:color="auto"/>
              <w:bottom w:val="single" w:sz="4"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1" w:type="dxa"/>
            <w:tcBorders>
              <w:top w:val="single" w:sz="6" w:space="0" w:color="auto"/>
              <w:left w:val="single" w:sz="6" w:space="0" w:color="auto"/>
              <w:bottom w:val="single" w:sz="4"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r>
      <w:tr w:rsidR="00C40239" w:rsidRPr="00C40239" w:rsidTr="00F80C09">
        <w:trPr>
          <w:cantSplit/>
          <w:trHeight w:val="20"/>
        </w:trPr>
        <w:tc>
          <w:tcPr>
            <w:tcW w:w="2835" w:type="dxa"/>
            <w:vMerge w:val="restart"/>
            <w:tcBorders>
              <w:top w:val="single" w:sz="4" w:space="0" w:color="auto"/>
              <w:left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Выпуск электронной версии газеты «Вестник Севрюкаево»</w:t>
            </w:r>
          </w:p>
        </w:tc>
        <w:tc>
          <w:tcPr>
            <w:tcW w:w="2410" w:type="dxa"/>
            <w:tcBorders>
              <w:top w:val="single" w:sz="6" w:space="0" w:color="auto"/>
              <w:left w:val="single" w:sz="6" w:space="0" w:color="auto"/>
              <w:bottom w:val="nil"/>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Местный бюджет</w:t>
            </w:r>
          </w:p>
        </w:tc>
        <w:tc>
          <w:tcPr>
            <w:tcW w:w="1417" w:type="dxa"/>
            <w:tcBorders>
              <w:top w:val="single" w:sz="6" w:space="0" w:color="auto"/>
              <w:left w:val="single" w:sz="6" w:space="0" w:color="auto"/>
              <w:bottom w:val="nil"/>
              <w:right w:val="single" w:sz="6" w:space="0" w:color="auto"/>
            </w:tcBorders>
            <w:vAlign w:val="center"/>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22 000,00</w:t>
            </w:r>
          </w:p>
        </w:tc>
        <w:tc>
          <w:tcPr>
            <w:tcW w:w="1702" w:type="dxa"/>
            <w:tcBorders>
              <w:top w:val="single" w:sz="6" w:space="0" w:color="auto"/>
              <w:left w:val="single" w:sz="6" w:space="0" w:color="auto"/>
              <w:bottom w:val="nil"/>
              <w:right w:val="single" w:sz="6" w:space="0" w:color="auto"/>
            </w:tcBorders>
            <w:vAlign w:val="center"/>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1" w:type="dxa"/>
            <w:tcBorders>
              <w:top w:val="single" w:sz="6" w:space="0" w:color="auto"/>
              <w:left w:val="single" w:sz="6" w:space="0" w:color="auto"/>
              <w:bottom w:val="nil"/>
              <w:right w:val="single" w:sz="6" w:space="0" w:color="auto"/>
            </w:tcBorders>
            <w:vAlign w:val="center"/>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r>
      <w:tr w:rsidR="00C40239" w:rsidRPr="00C40239" w:rsidTr="00F80C09">
        <w:trPr>
          <w:cantSplit/>
          <w:trHeight w:val="20"/>
        </w:trPr>
        <w:tc>
          <w:tcPr>
            <w:tcW w:w="2835" w:type="dxa"/>
            <w:vMerge/>
            <w:tcBorders>
              <w:left w:val="single" w:sz="6" w:space="0" w:color="auto"/>
              <w:right w:val="single" w:sz="6" w:space="0" w:color="auto"/>
            </w:tcBorders>
            <w:vAlign w:val="center"/>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p>
        </w:tc>
        <w:tc>
          <w:tcPr>
            <w:tcW w:w="2410" w:type="dxa"/>
            <w:tcBorders>
              <w:top w:val="single" w:sz="6" w:space="0" w:color="auto"/>
              <w:left w:val="single" w:sz="6" w:space="0" w:color="auto"/>
              <w:bottom w:val="nil"/>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Областной бюджет</w:t>
            </w:r>
          </w:p>
        </w:tc>
        <w:tc>
          <w:tcPr>
            <w:tcW w:w="1417" w:type="dxa"/>
            <w:tcBorders>
              <w:top w:val="single" w:sz="6" w:space="0" w:color="auto"/>
              <w:left w:val="single" w:sz="6" w:space="0" w:color="auto"/>
              <w:bottom w:val="nil"/>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2" w:type="dxa"/>
            <w:tcBorders>
              <w:top w:val="single" w:sz="6" w:space="0" w:color="auto"/>
              <w:left w:val="single" w:sz="6" w:space="0" w:color="auto"/>
              <w:bottom w:val="nil"/>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1" w:type="dxa"/>
            <w:tcBorders>
              <w:top w:val="single" w:sz="6" w:space="0" w:color="auto"/>
              <w:left w:val="single" w:sz="6" w:space="0" w:color="auto"/>
              <w:bottom w:val="single" w:sz="4"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r>
      <w:tr w:rsidR="00C40239" w:rsidRPr="00C40239" w:rsidTr="00F80C09">
        <w:trPr>
          <w:cantSplit/>
          <w:trHeight w:val="20"/>
        </w:trPr>
        <w:tc>
          <w:tcPr>
            <w:tcW w:w="2835" w:type="dxa"/>
            <w:vMerge/>
            <w:tcBorders>
              <w:left w:val="single" w:sz="6" w:space="0" w:color="auto"/>
              <w:bottom w:val="single" w:sz="4" w:space="0" w:color="auto"/>
              <w:right w:val="single" w:sz="6" w:space="0" w:color="auto"/>
            </w:tcBorders>
            <w:vAlign w:val="center"/>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p>
        </w:tc>
        <w:tc>
          <w:tcPr>
            <w:tcW w:w="2410" w:type="dxa"/>
            <w:tcBorders>
              <w:top w:val="single" w:sz="6" w:space="0" w:color="auto"/>
              <w:left w:val="single" w:sz="6" w:space="0" w:color="auto"/>
              <w:bottom w:val="nil"/>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Федеральный бюджет</w:t>
            </w:r>
          </w:p>
        </w:tc>
        <w:tc>
          <w:tcPr>
            <w:tcW w:w="1417" w:type="dxa"/>
            <w:tcBorders>
              <w:top w:val="single" w:sz="6" w:space="0" w:color="auto"/>
              <w:left w:val="single" w:sz="6" w:space="0" w:color="auto"/>
              <w:bottom w:val="nil"/>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2" w:type="dxa"/>
            <w:tcBorders>
              <w:top w:val="single" w:sz="6" w:space="0" w:color="auto"/>
              <w:left w:val="single" w:sz="6" w:space="0" w:color="auto"/>
              <w:bottom w:val="nil"/>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1" w:type="dxa"/>
            <w:tcBorders>
              <w:top w:val="single" w:sz="4" w:space="0" w:color="auto"/>
              <w:left w:val="single" w:sz="6" w:space="0" w:color="auto"/>
              <w:bottom w:val="nil"/>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r>
      <w:tr w:rsidR="00C40239" w:rsidRPr="00C40239" w:rsidTr="00F80C09">
        <w:trPr>
          <w:cantSplit/>
          <w:trHeight w:val="20"/>
        </w:trPr>
        <w:tc>
          <w:tcPr>
            <w:tcW w:w="5245" w:type="dxa"/>
            <w:gridSpan w:val="2"/>
            <w:tcBorders>
              <w:top w:val="single" w:sz="4" w:space="0" w:color="auto"/>
              <w:left w:val="single" w:sz="6" w:space="0" w:color="auto"/>
              <w:bottom w:val="nil"/>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ИТОГО</w:t>
            </w:r>
          </w:p>
        </w:tc>
        <w:tc>
          <w:tcPr>
            <w:tcW w:w="1417" w:type="dxa"/>
            <w:tcBorders>
              <w:top w:val="single" w:sz="6" w:space="0" w:color="auto"/>
              <w:left w:val="single" w:sz="6" w:space="0" w:color="auto"/>
              <w:bottom w:val="nil"/>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22 000,00</w:t>
            </w:r>
          </w:p>
        </w:tc>
        <w:tc>
          <w:tcPr>
            <w:tcW w:w="1702" w:type="dxa"/>
            <w:tcBorders>
              <w:top w:val="single" w:sz="6" w:space="0" w:color="auto"/>
              <w:left w:val="single" w:sz="6" w:space="0" w:color="auto"/>
              <w:bottom w:val="nil"/>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1" w:type="dxa"/>
            <w:tcBorders>
              <w:top w:val="single" w:sz="6" w:space="0" w:color="auto"/>
              <w:left w:val="single" w:sz="6" w:space="0" w:color="auto"/>
              <w:bottom w:val="nil"/>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r>
      <w:tr w:rsidR="00C40239" w:rsidRPr="00C40239" w:rsidTr="00F80C09">
        <w:trPr>
          <w:cantSplit/>
          <w:trHeight w:val="20"/>
        </w:trPr>
        <w:tc>
          <w:tcPr>
            <w:tcW w:w="2835" w:type="dxa"/>
            <w:vMerge w:val="restart"/>
            <w:tcBorders>
              <w:top w:val="single" w:sz="4" w:space="0" w:color="auto"/>
              <w:left w:val="single" w:sz="6" w:space="0" w:color="auto"/>
              <w:bottom w:val="single" w:sz="4" w:space="0" w:color="auto"/>
              <w:right w:val="single" w:sz="6" w:space="0" w:color="auto"/>
            </w:tcBorders>
            <w:vAlign w:val="center"/>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Размещение официальной информации на сайте sevrukaevo.stavrsp.ru</w:t>
            </w:r>
          </w:p>
        </w:tc>
        <w:tc>
          <w:tcPr>
            <w:tcW w:w="2410"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Местный бюджет</w:t>
            </w:r>
          </w:p>
        </w:tc>
        <w:tc>
          <w:tcPr>
            <w:tcW w:w="1417" w:type="dxa"/>
            <w:tcBorders>
              <w:top w:val="single" w:sz="6" w:space="0" w:color="auto"/>
              <w:left w:val="single" w:sz="6" w:space="0" w:color="auto"/>
              <w:bottom w:val="single" w:sz="6" w:space="0" w:color="auto"/>
              <w:right w:val="single" w:sz="6" w:space="0" w:color="auto"/>
            </w:tcBorders>
            <w:vAlign w:val="center"/>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48 000,00</w:t>
            </w:r>
          </w:p>
        </w:tc>
        <w:tc>
          <w:tcPr>
            <w:tcW w:w="1702" w:type="dxa"/>
            <w:tcBorders>
              <w:top w:val="single" w:sz="6" w:space="0" w:color="auto"/>
              <w:left w:val="single" w:sz="6" w:space="0" w:color="auto"/>
              <w:bottom w:val="single" w:sz="6" w:space="0" w:color="auto"/>
              <w:right w:val="single" w:sz="6" w:space="0" w:color="auto"/>
            </w:tcBorders>
            <w:vAlign w:val="center"/>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1" w:type="dxa"/>
            <w:tcBorders>
              <w:top w:val="single" w:sz="6" w:space="0" w:color="auto"/>
              <w:left w:val="single" w:sz="6" w:space="0" w:color="auto"/>
              <w:bottom w:val="single" w:sz="6" w:space="0" w:color="auto"/>
              <w:right w:val="single" w:sz="6" w:space="0" w:color="auto"/>
            </w:tcBorders>
            <w:vAlign w:val="center"/>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r>
      <w:tr w:rsidR="00C40239" w:rsidRPr="00C40239" w:rsidTr="00F80C09">
        <w:trPr>
          <w:cantSplit/>
          <w:trHeight w:val="20"/>
        </w:trPr>
        <w:tc>
          <w:tcPr>
            <w:tcW w:w="2835" w:type="dxa"/>
            <w:vMerge/>
            <w:tcBorders>
              <w:top w:val="single" w:sz="4" w:space="0" w:color="auto"/>
              <w:left w:val="single" w:sz="6" w:space="0" w:color="auto"/>
              <w:bottom w:val="single" w:sz="4" w:space="0" w:color="auto"/>
              <w:right w:val="single" w:sz="6" w:space="0" w:color="auto"/>
            </w:tcBorders>
            <w:vAlign w:val="center"/>
            <w:hideMark/>
          </w:tcPr>
          <w:p w:rsidR="00C40239" w:rsidRPr="00C40239" w:rsidRDefault="00C40239" w:rsidP="00C40239">
            <w:pPr>
              <w:spacing w:after="0" w:line="240" w:lineRule="auto"/>
              <w:rPr>
                <w:rFonts w:ascii="Times New Roman" w:eastAsia="Times New Roman" w:hAnsi="Times New Roman" w:cs="Times New Roman"/>
                <w:bCs/>
                <w:sz w:val="24"/>
                <w:szCs w:val="24"/>
                <w:bdr w:val="none" w:sz="0" w:space="0" w:color="auto" w:frame="1"/>
                <w:lang w:eastAsia="ru-RU"/>
              </w:rPr>
            </w:pPr>
          </w:p>
        </w:tc>
        <w:tc>
          <w:tcPr>
            <w:tcW w:w="2410"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Областной бюджет</w:t>
            </w:r>
          </w:p>
        </w:tc>
        <w:tc>
          <w:tcPr>
            <w:tcW w:w="1417"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2"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1"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r>
      <w:tr w:rsidR="00C40239" w:rsidRPr="00C40239" w:rsidTr="00F80C09">
        <w:trPr>
          <w:cantSplit/>
          <w:trHeight w:val="20"/>
        </w:trPr>
        <w:tc>
          <w:tcPr>
            <w:tcW w:w="2835" w:type="dxa"/>
            <w:vMerge/>
            <w:tcBorders>
              <w:top w:val="single" w:sz="4" w:space="0" w:color="auto"/>
              <w:left w:val="single" w:sz="6" w:space="0" w:color="auto"/>
              <w:bottom w:val="single" w:sz="4" w:space="0" w:color="auto"/>
              <w:right w:val="single" w:sz="6" w:space="0" w:color="auto"/>
            </w:tcBorders>
            <w:vAlign w:val="center"/>
            <w:hideMark/>
          </w:tcPr>
          <w:p w:rsidR="00C40239" w:rsidRPr="00C40239" w:rsidRDefault="00C40239" w:rsidP="00C40239">
            <w:pPr>
              <w:spacing w:after="0" w:line="240" w:lineRule="auto"/>
              <w:rPr>
                <w:rFonts w:ascii="Times New Roman" w:eastAsia="Times New Roman" w:hAnsi="Times New Roman" w:cs="Times New Roman"/>
                <w:bCs/>
                <w:sz w:val="24"/>
                <w:szCs w:val="24"/>
                <w:bdr w:val="none" w:sz="0" w:space="0" w:color="auto" w:frame="1"/>
                <w:lang w:eastAsia="ru-RU"/>
              </w:rPr>
            </w:pPr>
          </w:p>
        </w:tc>
        <w:tc>
          <w:tcPr>
            <w:tcW w:w="2410"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Федеральный бюджет</w:t>
            </w:r>
          </w:p>
        </w:tc>
        <w:tc>
          <w:tcPr>
            <w:tcW w:w="1417"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2"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1"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r>
      <w:tr w:rsidR="00C40239" w:rsidRPr="00C40239" w:rsidTr="00F80C09">
        <w:trPr>
          <w:cantSplit/>
          <w:trHeight w:val="20"/>
        </w:trPr>
        <w:tc>
          <w:tcPr>
            <w:tcW w:w="5245" w:type="dxa"/>
            <w:gridSpan w:val="2"/>
            <w:tcBorders>
              <w:top w:val="nil"/>
              <w:left w:val="single" w:sz="6" w:space="0" w:color="auto"/>
              <w:bottom w:val="single" w:sz="4"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ИТОГО</w:t>
            </w:r>
          </w:p>
        </w:tc>
        <w:tc>
          <w:tcPr>
            <w:tcW w:w="1417"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48 000,00</w:t>
            </w:r>
          </w:p>
        </w:tc>
        <w:tc>
          <w:tcPr>
            <w:tcW w:w="1702"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1" w:type="dxa"/>
            <w:tcBorders>
              <w:top w:val="single" w:sz="6" w:space="0" w:color="auto"/>
              <w:left w:val="single" w:sz="6" w:space="0" w:color="auto"/>
              <w:bottom w:val="single" w:sz="6"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r>
      <w:tr w:rsidR="00C40239" w:rsidRPr="00C40239" w:rsidTr="00F80C09">
        <w:trPr>
          <w:cantSplit/>
          <w:trHeight w:val="20"/>
        </w:trPr>
        <w:tc>
          <w:tcPr>
            <w:tcW w:w="5245" w:type="dxa"/>
            <w:gridSpan w:val="2"/>
            <w:tcBorders>
              <w:top w:val="single" w:sz="4" w:space="0" w:color="auto"/>
              <w:left w:val="single" w:sz="6" w:space="0" w:color="auto"/>
              <w:bottom w:val="single" w:sz="4" w:space="0" w:color="auto"/>
              <w:right w:val="single" w:sz="6" w:space="0" w:color="auto"/>
            </w:tcBorders>
            <w:vAlign w:val="center"/>
            <w:hideMark/>
          </w:tcPr>
          <w:p w:rsidR="00C40239" w:rsidRPr="00C40239" w:rsidRDefault="00C40239" w:rsidP="00C40239">
            <w:pPr>
              <w:autoSpaceDE w:val="0"/>
              <w:autoSpaceDN w:val="0"/>
              <w:adjustRightInd w:val="0"/>
              <w:spacing w:after="0" w:line="276"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ИТОГО ПО МЕРОПРИЯТИЯМ</w:t>
            </w:r>
          </w:p>
        </w:tc>
        <w:tc>
          <w:tcPr>
            <w:tcW w:w="1417" w:type="dxa"/>
            <w:tcBorders>
              <w:top w:val="single" w:sz="6" w:space="0" w:color="auto"/>
              <w:left w:val="single" w:sz="6" w:space="0" w:color="auto"/>
              <w:bottom w:val="single" w:sz="6" w:space="0" w:color="auto"/>
              <w:right w:val="single" w:sz="6" w:space="0" w:color="auto"/>
            </w:tcBorders>
            <w:vAlign w:val="center"/>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100 000,00</w:t>
            </w:r>
          </w:p>
        </w:tc>
        <w:tc>
          <w:tcPr>
            <w:tcW w:w="1702" w:type="dxa"/>
            <w:tcBorders>
              <w:top w:val="single" w:sz="6" w:space="0" w:color="auto"/>
              <w:left w:val="single" w:sz="6" w:space="0" w:color="auto"/>
              <w:bottom w:val="single" w:sz="6" w:space="0" w:color="auto"/>
              <w:right w:val="single" w:sz="6" w:space="0" w:color="auto"/>
            </w:tcBorders>
            <w:vAlign w:val="center"/>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c>
          <w:tcPr>
            <w:tcW w:w="1701" w:type="dxa"/>
            <w:tcBorders>
              <w:top w:val="single" w:sz="6" w:space="0" w:color="auto"/>
              <w:left w:val="single" w:sz="6" w:space="0" w:color="auto"/>
              <w:bottom w:val="single" w:sz="6" w:space="0" w:color="auto"/>
              <w:right w:val="single" w:sz="6" w:space="0" w:color="auto"/>
            </w:tcBorders>
            <w:vAlign w:val="center"/>
          </w:tcPr>
          <w:p w:rsidR="00C40239" w:rsidRPr="00C40239" w:rsidRDefault="00C40239" w:rsidP="00C40239">
            <w:pPr>
              <w:autoSpaceDE w:val="0"/>
              <w:autoSpaceDN w:val="0"/>
              <w:adjustRightInd w:val="0"/>
              <w:spacing w:after="0" w:line="276"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0,00</w:t>
            </w:r>
          </w:p>
        </w:tc>
      </w:tr>
    </w:tbl>
    <w:p w:rsidR="00C40239" w:rsidRPr="00C40239" w:rsidRDefault="00C40239" w:rsidP="00C40239">
      <w:pPr>
        <w:autoSpaceDE w:val="0"/>
        <w:autoSpaceDN w:val="0"/>
        <w:adjustRightInd w:val="0"/>
        <w:spacing w:after="0" w:line="240" w:lineRule="auto"/>
        <w:jc w:val="center"/>
        <w:outlineLvl w:val="1"/>
        <w:rPr>
          <w:rFonts w:ascii="Times New Roman" w:eastAsia="Times New Roman" w:hAnsi="Times New Roman" w:cs="Times New Roman"/>
          <w:bCs/>
          <w:sz w:val="24"/>
          <w:szCs w:val="24"/>
          <w:bdr w:val="none" w:sz="0" w:space="0" w:color="auto" w:frame="1"/>
          <w:lang w:eastAsia="ru-RU"/>
        </w:rPr>
      </w:pPr>
    </w:p>
    <w:p w:rsidR="00C40239" w:rsidRPr="00C40239" w:rsidRDefault="00C40239" w:rsidP="00C40239">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Севрюкаево муниципального района Ставропольский Самарской области.</w:t>
      </w:r>
    </w:p>
    <w:p w:rsidR="00C40239" w:rsidRPr="00C40239" w:rsidRDefault="00C40239" w:rsidP="00C40239">
      <w:pPr>
        <w:spacing w:after="0" w:line="240" w:lineRule="auto"/>
        <w:ind w:firstLine="720"/>
        <w:jc w:val="both"/>
        <w:rPr>
          <w:rFonts w:ascii="Times New Roman" w:eastAsia="Times New Roman" w:hAnsi="Times New Roman" w:cs="Times New Roman"/>
          <w:bCs/>
          <w:sz w:val="24"/>
          <w:szCs w:val="24"/>
          <w:bdr w:val="none" w:sz="0" w:space="0" w:color="auto" w:frame="1"/>
          <w:lang w:eastAsia="ru-RU"/>
        </w:rPr>
      </w:pPr>
    </w:p>
    <w:p w:rsidR="00C40239" w:rsidRPr="00C40239" w:rsidRDefault="00C40239" w:rsidP="00C40239">
      <w:pPr>
        <w:numPr>
          <w:ilvl w:val="0"/>
          <w:numId w:val="12"/>
        </w:numPr>
        <w:autoSpaceDE w:val="0"/>
        <w:autoSpaceDN w:val="0"/>
        <w:adjustRightInd w:val="0"/>
        <w:spacing w:after="0" w:line="276" w:lineRule="auto"/>
        <w:contextualSpacing/>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Целевые показатели подпрограммы «Информационное освещение деятельности сельского поселения Севрюкаево муниципального района Ставропольский Самарской области на 2020 - 2022 годы»</w:t>
      </w:r>
    </w:p>
    <w:p w:rsidR="00C40239" w:rsidRPr="00C40239" w:rsidRDefault="00C40239" w:rsidP="00C40239">
      <w:pPr>
        <w:autoSpaceDE w:val="0"/>
        <w:autoSpaceDN w:val="0"/>
        <w:adjustRightInd w:val="0"/>
        <w:spacing w:after="0" w:line="240" w:lineRule="auto"/>
        <w:ind w:firstLine="851"/>
        <w:jc w:val="both"/>
        <w:outlineLvl w:val="1"/>
        <w:rPr>
          <w:rFonts w:ascii="Times New Roman" w:eastAsia="Times New Roman" w:hAnsi="Times New Roman" w:cs="Times New Roman"/>
          <w:bCs/>
          <w:sz w:val="24"/>
          <w:szCs w:val="24"/>
          <w:bdr w:val="none" w:sz="0" w:space="0" w:color="auto" w:frame="1"/>
          <w:lang w:eastAsia="ru-RU"/>
        </w:rPr>
      </w:pPr>
    </w:p>
    <w:tbl>
      <w:tblPr>
        <w:tblW w:w="98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129"/>
        <w:gridCol w:w="851"/>
        <w:gridCol w:w="1548"/>
        <w:gridCol w:w="1537"/>
        <w:gridCol w:w="1985"/>
      </w:tblGrid>
      <w:tr w:rsidR="00C40239" w:rsidRPr="00C40239" w:rsidTr="00F80C09">
        <w:tc>
          <w:tcPr>
            <w:tcW w:w="840" w:type="dxa"/>
            <w:vMerge w:val="restart"/>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N</w:t>
            </w:r>
            <w:r w:rsidRPr="00C40239">
              <w:rPr>
                <w:rFonts w:ascii="Times New Roman" w:eastAsia="Times New Roman" w:hAnsi="Times New Roman" w:cs="Times New Roman"/>
                <w:bCs/>
                <w:sz w:val="24"/>
                <w:szCs w:val="24"/>
                <w:bdr w:val="none" w:sz="0" w:space="0" w:color="auto" w:frame="1"/>
                <w:lang w:eastAsia="ru-RU"/>
              </w:rPr>
              <w:br/>
              <w:t>п/п</w:t>
            </w:r>
          </w:p>
        </w:tc>
        <w:tc>
          <w:tcPr>
            <w:tcW w:w="3129" w:type="dxa"/>
            <w:vMerge w:val="restart"/>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Наименование целевого показателя</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Единица измерения</w:t>
            </w:r>
          </w:p>
        </w:tc>
        <w:tc>
          <w:tcPr>
            <w:tcW w:w="5070" w:type="dxa"/>
            <w:gridSpan w:val="3"/>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Значение показателей</w:t>
            </w:r>
          </w:p>
        </w:tc>
      </w:tr>
      <w:tr w:rsidR="00C40239" w:rsidRPr="00C40239" w:rsidTr="00F80C09">
        <w:tc>
          <w:tcPr>
            <w:tcW w:w="840" w:type="dxa"/>
            <w:vMerge/>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both"/>
              <w:rPr>
                <w:rFonts w:ascii="Times New Roman" w:eastAsia="Times New Roman" w:hAnsi="Times New Roman" w:cs="Times New Roman"/>
                <w:bCs/>
                <w:sz w:val="24"/>
                <w:szCs w:val="24"/>
                <w:bdr w:val="none" w:sz="0" w:space="0" w:color="auto" w:frame="1"/>
                <w:lang w:eastAsia="ru-RU"/>
              </w:rPr>
            </w:pPr>
          </w:p>
        </w:tc>
        <w:tc>
          <w:tcPr>
            <w:tcW w:w="3129" w:type="dxa"/>
            <w:vMerge/>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both"/>
              <w:rPr>
                <w:rFonts w:ascii="Times New Roman" w:eastAsia="Times New Roman" w:hAnsi="Times New Roman" w:cs="Times New Roman"/>
                <w:bCs/>
                <w:sz w:val="24"/>
                <w:szCs w:val="24"/>
                <w:bdr w:val="none" w:sz="0" w:space="0" w:color="auto" w:frame="1"/>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both"/>
              <w:rPr>
                <w:rFonts w:ascii="Times New Roman" w:eastAsia="Times New Roman" w:hAnsi="Times New Roman" w:cs="Times New Roman"/>
                <w:bCs/>
                <w:sz w:val="24"/>
                <w:szCs w:val="24"/>
                <w:bdr w:val="none" w:sz="0" w:space="0" w:color="auto" w:frame="1"/>
                <w:lang w:eastAsia="ru-RU"/>
              </w:rPr>
            </w:pPr>
          </w:p>
        </w:tc>
        <w:tc>
          <w:tcPr>
            <w:tcW w:w="1548"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2020 год</w:t>
            </w:r>
          </w:p>
        </w:tc>
        <w:tc>
          <w:tcPr>
            <w:tcW w:w="1537"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2021 год</w:t>
            </w:r>
          </w:p>
        </w:tc>
        <w:tc>
          <w:tcPr>
            <w:tcW w:w="1985"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2022 год</w:t>
            </w:r>
          </w:p>
        </w:tc>
      </w:tr>
      <w:tr w:rsidR="00C40239" w:rsidRPr="00C40239" w:rsidTr="00F80C09">
        <w:tc>
          <w:tcPr>
            <w:tcW w:w="840"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1</w:t>
            </w:r>
          </w:p>
        </w:tc>
        <w:tc>
          <w:tcPr>
            <w:tcW w:w="3129"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3</w:t>
            </w:r>
          </w:p>
        </w:tc>
        <w:tc>
          <w:tcPr>
            <w:tcW w:w="1548"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4</w:t>
            </w:r>
          </w:p>
        </w:tc>
        <w:tc>
          <w:tcPr>
            <w:tcW w:w="1537"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5</w:t>
            </w:r>
          </w:p>
        </w:tc>
        <w:tc>
          <w:tcPr>
            <w:tcW w:w="1985"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6</w:t>
            </w:r>
          </w:p>
        </w:tc>
      </w:tr>
      <w:tr w:rsidR="00C40239" w:rsidRPr="00C40239" w:rsidTr="00F80C09">
        <w:tc>
          <w:tcPr>
            <w:tcW w:w="840"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1.1</w:t>
            </w:r>
          </w:p>
        </w:tc>
        <w:tc>
          <w:tcPr>
            <w:tcW w:w="3129"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Периодичность размещения информации на WEB сайте</w:t>
            </w:r>
          </w:p>
        </w:tc>
        <w:tc>
          <w:tcPr>
            <w:tcW w:w="851"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раз/</w:t>
            </w:r>
          </w:p>
          <w:p w:rsidR="00C40239" w:rsidRPr="00C40239" w:rsidRDefault="00C40239" w:rsidP="00C40239">
            <w:pPr>
              <w:widowControl w:val="0"/>
              <w:autoSpaceDE w:val="0"/>
              <w:autoSpaceDN w:val="0"/>
              <w:adjustRightInd w:val="0"/>
              <w:spacing w:after="0" w:line="240"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мес.</w:t>
            </w:r>
          </w:p>
        </w:tc>
        <w:tc>
          <w:tcPr>
            <w:tcW w:w="1548"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 xml:space="preserve">1 </w:t>
            </w:r>
          </w:p>
        </w:tc>
        <w:tc>
          <w:tcPr>
            <w:tcW w:w="1537"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1</w:t>
            </w:r>
          </w:p>
        </w:tc>
        <w:tc>
          <w:tcPr>
            <w:tcW w:w="1985"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1</w:t>
            </w:r>
          </w:p>
        </w:tc>
      </w:tr>
      <w:tr w:rsidR="00C40239" w:rsidRPr="00C40239" w:rsidTr="00F80C09">
        <w:tc>
          <w:tcPr>
            <w:tcW w:w="840"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1.2</w:t>
            </w:r>
          </w:p>
        </w:tc>
        <w:tc>
          <w:tcPr>
            <w:tcW w:w="3129"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Публикация в СМИ</w:t>
            </w:r>
          </w:p>
        </w:tc>
        <w:tc>
          <w:tcPr>
            <w:tcW w:w="851"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раз/</w:t>
            </w:r>
          </w:p>
          <w:p w:rsidR="00C40239" w:rsidRPr="00C40239" w:rsidRDefault="00C40239" w:rsidP="00C40239">
            <w:pPr>
              <w:widowControl w:val="0"/>
              <w:autoSpaceDE w:val="0"/>
              <w:autoSpaceDN w:val="0"/>
              <w:adjustRightInd w:val="0"/>
              <w:spacing w:after="0" w:line="240" w:lineRule="auto"/>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мес.</w:t>
            </w:r>
          </w:p>
        </w:tc>
        <w:tc>
          <w:tcPr>
            <w:tcW w:w="1548"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1</w:t>
            </w:r>
          </w:p>
        </w:tc>
        <w:tc>
          <w:tcPr>
            <w:tcW w:w="1537"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1</w:t>
            </w:r>
          </w:p>
        </w:tc>
        <w:tc>
          <w:tcPr>
            <w:tcW w:w="1985" w:type="dxa"/>
            <w:tcBorders>
              <w:top w:val="single" w:sz="4" w:space="0" w:color="auto"/>
              <w:left w:val="single" w:sz="4" w:space="0" w:color="auto"/>
              <w:bottom w:val="single" w:sz="4" w:space="0" w:color="auto"/>
              <w:right w:val="single" w:sz="4" w:space="0" w:color="auto"/>
            </w:tcBorders>
            <w:vAlign w:val="center"/>
          </w:tcPr>
          <w:p w:rsidR="00C40239" w:rsidRPr="00C40239" w:rsidRDefault="00C40239" w:rsidP="00C40239">
            <w:pPr>
              <w:widowControl w:val="0"/>
              <w:autoSpaceDE w:val="0"/>
              <w:autoSpaceDN w:val="0"/>
              <w:adjustRightInd w:val="0"/>
              <w:spacing w:after="0" w:line="240" w:lineRule="auto"/>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1</w:t>
            </w:r>
          </w:p>
        </w:tc>
      </w:tr>
    </w:tbl>
    <w:p w:rsidR="00C40239" w:rsidRPr="00C40239" w:rsidRDefault="00C40239" w:rsidP="00C40239">
      <w:pPr>
        <w:autoSpaceDE w:val="0"/>
        <w:autoSpaceDN w:val="0"/>
        <w:adjustRightInd w:val="0"/>
        <w:spacing w:after="0" w:line="240" w:lineRule="auto"/>
        <w:ind w:firstLine="851"/>
        <w:jc w:val="both"/>
        <w:outlineLvl w:val="1"/>
        <w:rPr>
          <w:rFonts w:ascii="Times New Roman" w:eastAsia="Times New Roman" w:hAnsi="Times New Roman" w:cs="Times New Roman"/>
          <w:bCs/>
          <w:sz w:val="24"/>
          <w:szCs w:val="24"/>
          <w:bdr w:val="none" w:sz="0" w:space="0" w:color="auto" w:frame="1"/>
          <w:lang w:eastAsia="ru-RU"/>
        </w:rPr>
      </w:pPr>
    </w:p>
    <w:p w:rsidR="00C40239" w:rsidRPr="00C40239" w:rsidRDefault="00C40239" w:rsidP="00C40239">
      <w:pPr>
        <w:spacing w:after="0" w:line="240" w:lineRule="auto"/>
        <w:contextualSpacing/>
        <w:jc w:val="center"/>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4. Методика оценки эффективности реализации Подпрограммы</w:t>
      </w:r>
    </w:p>
    <w:p w:rsidR="00C40239" w:rsidRPr="00C40239" w:rsidRDefault="00C40239" w:rsidP="00C40239">
      <w:pPr>
        <w:spacing w:after="0" w:line="240" w:lineRule="auto"/>
        <w:ind w:firstLine="567"/>
        <w:contextualSpacing/>
        <w:jc w:val="both"/>
        <w:rPr>
          <w:rFonts w:ascii="Times New Roman" w:eastAsia="Times New Roman" w:hAnsi="Times New Roman" w:cs="Times New Roman"/>
          <w:bCs/>
          <w:sz w:val="24"/>
          <w:szCs w:val="24"/>
          <w:bdr w:val="none" w:sz="0" w:space="0" w:color="auto" w:frame="1"/>
          <w:lang w:eastAsia="ru-RU"/>
        </w:rPr>
      </w:pPr>
      <w:bookmarkStart w:id="1" w:name="sub_105"/>
      <w:r w:rsidRPr="00C40239">
        <w:rPr>
          <w:rFonts w:ascii="Times New Roman" w:eastAsia="Times New Roman" w:hAnsi="Times New Roman" w:cs="Times New Roman"/>
          <w:bCs/>
          <w:sz w:val="24"/>
          <w:szCs w:val="24"/>
          <w:bdr w:val="none" w:sz="0" w:space="0" w:color="auto" w:frame="1"/>
          <w:lang w:eastAsia="ru-RU"/>
        </w:rPr>
        <w:t>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Севрюкаево муниципального района Ставропольский Самарской области.</w:t>
      </w:r>
    </w:p>
    <w:p w:rsidR="00C40239" w:rsidRPr="00C40239" w:rsidRDefault="00C40239" w:rsidP="00C40239">
      <w:pPr>
        <w:spacing w:after="0" w:line="240" w:lineRule="auto"/>
        <w:ind w:firstLine="567"/>
        <w:contextualSpacing/>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Методика оценки эффективности реализации подпрограммы учитывает необходимость проведения оценок:</w:t>
      </w:r>
    </w:p>
    <w:p w:rsidR="00C40239" w:rsidRPr="00C40239" w:rsidRDefault="00C40239" w:rsidP="00C40239">
      <w:pPr>
        <w:spacing w:after="0" w:line="240" w:lineRule="auto"/>
        <w:ind w:firstLine="567"/>
        <w:contextualSpacing/>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степени достижения целей и решения задач подпрограммы;</w:t>
      </w:r>
    </w:p>
    <w:p w:rsidR="00C40239" w:rsidRPr="00C40239" w:rsidRDefault="00C40239" w:rsidP="00C40239">
      <w:pPr>
        <w:spacing w:after="0" w:line="240" w:lineRule="auto"/>
        <w:ind w:firstLine="567"/>
        <w:contextualSpacing/>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степени соответствия запланированному уровню затрат и эффективности использования средств местного бюджета;</w:t>
      </w:r>
    </w:p>
    <w:p w:rsidR="00C40239" w:rsidRPr="00C40239" w:rsidRDefault="00C40239" w:rsidP="00C40239">
      <w:pPr>
        <w:spacing w:after="0" w:line="240" w:lineRule="auto"/>
        <w:ind w:firstLine="567"/>
        <w:contextualSpacing/>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степени реализации мероприятий программ (достижения ожидаемых непосредственных результатов их реализации).</w:t>
      </w:r>
    </w:p>
    <w:p w:rsidR="00C40239" w:rsidRPr="00C40239" w:rsidRDefault="00C40239" w:rsidP="00C40239">
      <w:pPr>
        <w:spacing w:after="0" w:line="240" w:lineRule="auto"/>
        <w:ind w:firstLine="567"/>
        <w:contextualSpacing/>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w:t>
      </w:r>
    </w:p>
    <w:bookmarkEnd w:id="1"/>
    <w:p w:rsidR="00C40239" w:rsidRPr="00C40239" w:rsidRDefault="00C40239" w:rsidP="00C40239">
      <w:pPr>
        <w:numPr>
          <w:ilvl w:val="0"/>
          <w:numId w:val="13"/>
        </w:numPr>
        <w:autoSpaceDE w:val="0"/>
        <w:autoSpaceDN w:val="0"/>
        <w:adjustRightInd w:val="0"/>
        <w:spacing w:after="0" w:line="276" w:lineRule="auto"/>
        <w:contextualSpacing/>
        <w:jc w:val="center"/>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lastRenderedPageBreak/>
        <w:t xml:space="preserve">Описание ожидаемых конечных результатов реализации Подпрограммы </w:t>
      </w:r>
    </w:p>
    <w:p w:rsidR="00C40239" w:rsidRPr="00C40239" w:rsidRDefault="00C40239" w:rsidP="00C40239">
      <w:pPr>
        <w:autoSpaceDE w:val="0"/>
        <w:autoSpaceDN w:val="0"/>
        <w:adjustRightInd w:val="0"/>
        <w:spacing w:after="0" w:line="23" w:lineRule="atLeast"/>
        <w:ind w:firstLine="567"/>
        <w:jc w:val="both"/>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При условии достижения цели Подпрограммы развития ожидаются следующие результаты:</w:t>
      </w:r>
    </w:p>
    <w:p w:rsidR="00C40239" w:rsidRPr="00C40239" w:rsidRDefault="00C40239" w:rsidP="00C40239">
      <w:pPr>
        <w:autoSpaceDE w:val="0"/>
        <w:autoSpaceDN w:val="0"/>
        <w:adjustRightInd w:val="0"/>
        <w:spacing w:after="0" w:line="23" w:lineRule="atLeast"/>
        <w:ind w:firstLine="567"/>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повышение результативности деятельности Администрации сельского поселения Севрюкаево муниципального района Ставропольский Самарской области;</w:t>
      </w:r>
    </w:p>
    <w:p w:rsidR="00C40239" w:rsidRPr="00C40239" w:rsidRDefault="00C40239" w:rsidP="00C40239">
      <w:pPr>
        <w:autoSpaceDE w:val="0"/>
        <w:autoSpaceDN w:val="0"/>
        <w:adjustRightInd w:val="0"/>
        <w:spacing w:after="0" w:line="23" w:lineRule="atLeast"/>
        <w:ind w:firstLine="567"/>
        <w:jc w:val="both"/>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обеспечение информационной открытости деятельности органов местного самоуправления в сельском поселении Севрюкаево муниципального района Ставропольский Самарской области;</w:t>
      </w:r>
    </w:p>
    <w:p w:rsidR="00C40239" w:rsidRPr="00C40239" w:rsidRDefault="00C40239" w:rsidP="00C40239">
      <w:pPr>
        <w:autoSpaceDE w:val="0"/>
        <w:autoSpaceDN w:val="0"/>
        <w:adjustRightInd w:val="0"/>
        <w:spacing w:after="0" w:line="23" w:lineRule="atLeast"/>
        <w:ind w:firstLine="567"/>
        <w:jc w:val="both"/>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противодействие коррупции;</w:t>
      </w:r>
    </w:p>
    <w:p w:rsidR="00C40239" w:rsidRPr="00C40239" w:rsidRDefault="00C40239" w:rsidP="00C40239">
      <w:pPr>
        <w:autoSpaceDE w:val="0"/>
        <w:autoSpaceDN w:val="0"/>
        <w:adjustRightInd w:val="0"/>
        <w:spacing w:after="0" w:line="23" w:lineRule="atLeast"/>
        <w:ind w:firstLine="567"/>
        <w:jc w:val="both"/>
        <w:outlineLvl w:val="1"/>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создание качественной и постоянной связи между жителями сельского поселения и органами власти.</w:t>
      </w:r>
    </w:p>
    <w:p w:rsidR="00C40239" w:rsidRPr="00C40239" w:rsidRDefault="00C40239" w:rsidP="00C40239">
      <w:pPr>
        <w:spacing w:after="0" w:line="23" w:lineRule="atLeast"/>
        <w:ind w:firstLine="567"/>
        <w:jc w:val="both"/>
        <w:rPr>
          <w:rFonts w:ascii="Times New Roman" w:eastAsia="Times New Roman" w:hAnsi="Times New Roman" w:cs="Times New Roman"/>
          <w:bCs/>
          <w:sz w:val="24"/>
          <w:szCs w:val="24"/>
          <w:bdr w:val="none" w:sz="0" w:space="0" w:color="auto" w:frame="1"/>
          <w:lang w:eastAsia="ru-RU"/>
        </w:rPr>
      </w:pPr>
      <w:r w:rsidRPr="00C40239">
        <w:rPr>
          <w:rFonts w:ascii="Times New Roman" w:eastAsia="Times New Roman" w:hAnsi="Times New Roman" w:cs="Times New Roman"/>
          <w:bCs/>
          <w:sz w:val="24"/>
          <w:szCs w:val="24"/>
          <w:bdr w:val="none" w:sz="0" w:space="0" w:color="auto" w:frame="1"/>
          <w:lang w:eastAsia="ru-RU"/>
        </w:rPr>
        <w:t>Контроль за исполнением Подпрограммы осуществляет администрация сельского поселения Севрюкаево муниципального района Ставропольский Самарской области.</w:t>
      </w:r>
    </w:p>
    <w:p w:rsidR="00C40239" w:rsidRPr="00C40239" w:rsidRDefault="00C40239" w:rsidP="00C40239">
      <w:pPr>
        <w:spacing w:after="0" w:line="276" w:lineRule="auto"/>
        <w:jc w:val="both"/>
        <w:textAlignment w:val="baseline"/>
        <w:rPr>
          <w:rFonts w:ascii="Times New Roman" w:eastAsia="Times New Roman" w:hAnsi="Times New Roman" w:cs="Times New Roman"/>
          <w:b/>
          <w:bCs/>
          <w:sz w:val="24"/>
          <w:szCs w:val="24"/>
          <w:bdr w:val="none" w:sz="0" w:space="0" w:color="auto" w:frame="1"/>
          <w:lang w:eastAsia="ru-RU"/>
        </w:rPr>
      </w:pPr>
    </w:p>
    <w:p w:rsidR="00C40239" w:rsidRPr="00C40239" w:rsidRDefault="00C40239" w:rsidP="00C40239">
      <w:pPr>
        <w:spacing w:after="0" w:line="240" w:lineRule="auto"/>
        <w:rPr>
          <w:rFonts w:ascii="Times New Roman" w:eastAsia="Times New Roman" w:hAnsi="Times New Roman" w:cs="Times New Roman"/>
          <w:sz w:val="24"/>
          <w:szCs w:val="24"/>
          <w:lang w:eastAsia="ru-RU"/>
        </w:rPr>
      </w:pPr>
    </w:p>
    <w:p w:rsidR="00955924" w:rsidRDefault="00955924"/>
    <w:sectPr w:rsidR="00955924" w:rsidSect="008547F2">
      <w:footerReference w:type="default" r:id="rId9"/>
      <w:pgSz w:w="11906" w:h="16838"/>
      <w:pgMar w:top="709" w:right="566" w:bottom="567" w:left="1276" w:header="708"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751" w:rsidRDefault="00FD7751">
      <w:pPr>
        <w:spacing w:after="0" w:line="240" w:lineRule="auto"/>
      </w:pPr>
      <w:r>
        <w:separator/>
      </w:r>
    </w:p>
  </w:endnote>
  <w:endnote w:type="continuationSeparator" w:id="0">
    <w:p w:rsidR="00FD7751" w:rsidRDefault="00FD7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219" w:rsidRDefault="00C40239">
    <w:pPr>
      <w:pStyle w:val="af0"/>
      <w:jc w:val="center"/>
    </w:pPr>
    <w:r>
      <w:fldChar w:fldCharType="begin"/>
    </w:r>
    <w:r>
      <w:instrText>PAGE   \* MERGEFORMAT</w:instrText>
    </w:r>
    <w:r>
      <w:fldChar w:fldCharType="separate"/>
    </w:r>
    <w:r w:rsidR="00BF3511">
      <w:rPr>
        <w:noProof/>
      </w:rPr>
      <w:t>14</w:t>
    </w:r>
    <w:r>
      <w:fldChar w:fldCharType="end"/>
    </w:r>
  </w:p>
  <w:p w:rsidR="000A0219" w:rsidRDefault="00FD7751">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751" w:rsidRDefault="00FD7751">
      <w:pPr>
        <w:spacing w:after="0" w:line="240" w:lineRule="auto"/>
      </w:pPr>
      <w:r>
        <w:separator/>
      </w:r>
    </w:p>
  </w:footnote>
  <w:footnote w:type="continuationSeparator" w:id="0">
    <w:p w:rsidR="00FD7751" w:rsidRDefault="00FD77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430CE"/>
    <w:multiLevelType w:val="hybridMultilevel"/>
    <w:tmpl w:val="350EE432"/>
    <w:lvl w:ilvl="0" w:tplc="9A5C51A8">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D5873C1"/>
    <w:multiLevelType w:val="hybridMultilevel"/>
    <w:tmpl w:val="F490C604"/>
    <w:lvl w:ilvl="0" w:tplc="9D9AC74C">
      <w:start w:val="3"/>
      <w:numFmt w:val="decimal"/>
      <w:lvlText w:val="%1."/>
      <w:lvlJc w:val="left"/>
      <w:pPr>
        <w:ind w:left="2351" w:hanging="9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27077248"/>
    <w:multiLevelType w:val="hybridMultilevel"/>
    <w:tmpl w:val="79E83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6652F6"/>
    <w:multiLevelType w:val="hybridMultilevel"/>
    <w:tmpl w:val="0FEA0244"/>
    <w:lvl w:ilvl="0" w:tplc="7F729764">
      <w:start w:val="1"/>
      <w:numFmt w:val="decimal"/>
      <w:lvlText w:val="%1."/>
      <w:lvlJc w:val="left"/>
      <w:pPr>
        <w:ind w:left="1069" w:hanging="360"/>
      </w:pPr>
      <w:rPr>
        <w:rFonts w:hint="default"/>
      </w:rPr>
    </w:lvl>
    <w:lvl w:ilvl="1" w:tplc="5524CA40">
      <w:start w:val="1"/>
      <w:numFmt w:val="decimal"/>
      <w:lvlText w:val="%2."/>
      <w:lvlJc w:val="left"/>
      <w:pPr>
        <w:ind w:left="1789" w:hanging="360"/>
      </w:pPr>
      <w:rPr>
        <w:rFonts w:ascii="Times New Roman" w:eastAsia="Times New Roman" w:hAnsi="Times New Roman" w:cs="Times New Roman"/>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62D7968"/>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EC73499"/>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9D30290"/>
    <w:multiLevelType w:val="hybridMultilevel"/>
    <w:tmpl w:val="5BF2D80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F9B2EB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4"/>
  </w:num>
  <w:num w:numId="3">
    <w:abstractNumId w:val="11"/>
  </w:num>
  <w:num w:numId="4">
    <w:abstractNumId w:val="5"/>
  </w:num>
  <w:num w:numId="5">
    <w:abstractNumId w:val="12"/>
  </w:num>
  <w:num w:numId="6">
    <w:abstractNumId w:val="8"/>
  </w:num>
  <w:num w:numId="7">
    <w:abstractNumId w:val="6"/>
  </w:num>
  <w:num w:numId="8">
    <w:abstractNumId w:val="10"/>
  </w:num>
  <w:num w:numId="9">
    <w:abstractNumId w:val="9"/>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0C5"/>
    <w:rsid w:val="00955924"/>
    <w:rsid w:val="00BF3511"/>
    <w:rsid w:val="00C40239"/>
    <w:rsid w:val="00C710C5"/>
    <w:rsid w:val="00FD7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6E222"/>
  <w15:chartTrackingRefBased/>
  <w15:docId w15:val="{35BBF7F9-4D7B-41D2-988B-FEA2E2DA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40239"/>
    <w:pPr>
      <w:keepNext/>
      <w:spacing w:after="0" w:line="240" w:lineRule="auto"/>
      <w:outlineLvl w:val="0"/>
    </w:pPr>
    <w:rPr>
      <w:rFonts w:ascii="Times New Roman" w:eastAsia="Times New Roman" w:hAnsi="Times New Roman" w:cs="Times New Roman"/>
      <w:b/>
      <w:sz w:val="24"/>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40239"/>
    <w:rPr>
      <w:rFonts w:ascii="Times New Roman" w:eastAsia="Times New Roman" w:hAnsi="Times New Roman" w:cs="Times New Roman"/>
      <w:b/>
      <w:sz w:val="24"/>
      <w:szCs w:val="20"/>
      <w:lang w:val="x-none" w:eastAsia="ru-RU"/>
    </w:rPr>
  </w:style>
  <w:style w:type="numbering" w:customStyle="1" w:styleId="11">
    <w:name w:val="Нет списка1"/>
    <w:next w:val="a2"/>
    <w:uiPriority w:val="99"/>
    <w:semiHidden/>
    <w:unhideWhenUsed/>
    <w:rsid w:val="00C40239"/>
  </w:style>
  <w:style w:type="paragraph" w:styleId="a3">
    <w:name w:val="List Paragraph"/>
    <w:basedOn w:val="a"/>
    <w:uiPriority w:val="34"/>
    <w:qFormat/>
    <w:rsid w:val="00C40239"/>
    <w:pPr>
      <w:spacing w:after="200" w:line="276" w:lineRule="auto"/>
      <w:ind w:left="720"/>
      <w:contextualSpacing/>
    </w:pPr>
    <w:rPr>
      <w:rFonts w:ascii="Calibri" w:eastAsia="Times New Roman" w:hAnsi="Calibri" w:cs="Calibri"/>
    </w:rPr>
  </w:style>
  <w:style w:type="paragraph" w:customStyle="1" w:styleId="ConsPlusTitle">
    <w:name w:val="ConsPlusTitle"/>
    <w:uiPriority w:val="99"/>
    <w:rsid w:val="00C40239"/>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FontStyle15">
    <w:name w:val="Font Style15"/>
    <w:uiPriority w:val="99"/>
    <w:rsid w:val="00C40239"/>
    <w:rPr>
      <w:rFonts w:ascii="Courier New" w:hAnsi="Courier New" w:cs="Courier New"/>
      <w:sz w:val="22"/>
      <w:szCs w:val="22"/>
    </w:rPr>
  </w:style>
  <w:style w:type="paragraph" w:customStyle="1" w:styleId="Style8">
    <w:name w:val="Style8"/>
    <w:basedOn w:val="a"/>
    <w:uiPriority w:val="99"/>
    <w:rsid w:val="00C40239"/>
    <w:pPr>
      <w:widowControl w:val="0"/>
      <w:autoSpaceDE w:val="0"/>
      <w:autoSpaceDN w:val="0"/>
      <w:adjustRightInd w:val="0"/>
      <w:spacing w:after="0" w:line="273" w:lineRule="exact"/>
      <w:ind w:firstLine="746"/>
      <w:jc w:val="both"/>
    </w:pPr>
    <w:rPr>
      <w:rFonts w:ascii="Courier New" w:eastAsia="Times New Roman" w:hAnsi="Courier New" w:cs="Courier New"/>
      <w:sz w:val="24"/>
      <w:szCs w:val="24"/>
      <w:lang w:eastAsia="ru-RU"/>
    </w:rPr>
  </w:style>
  <w:style w:type="character" w:customStyle="1" w:styleId="FontStyle13">
    <w:name w:val="Font Style13"/>
    <w:uiPriority w:val="99"/>
    <w:rsid w:val="00C40239"/>
    <w:rPr>
      <w:rFonts w:ascii="Courier New" w:hAnsi="Courier New" w:cs="Courier New"/>
      <w:b/>
      <w:bCs/>
      <w:sz w:val="22"/>
      <w:szCs w:val="22"/>
    </w:rPr>
  </w:style>
  <w:style w:type="paragraph" w:styleId="a4">
    <w:name w:val="Balloon Text"/>
    <w:basedOn w:val="a"/>
    <w:link w:val="a5"/>
    <w:uiPriority w:val="99"/>
    <w:semiHidden/>
    <w:unhideWhenUsed/>
    <w:rsid w:val="00C40239"/>
    <w:pPr>
      <w:spacing w:after="0" w:line="240" w:lineRule="auto"/>
    </w:pPr>
    <w:rPr>
      <w:rFonts w:ascii="Tahoma" w:eastAsia="Times New Roman" w:hAnsi="Tahoma" w:cs="Times New Roman"/>
      <w:sz w:val="16"/>
      <w:szCs w:val="16"/>
      <w:lang w:val="x-none" w:eastAsia="ru-RU"/>
    </w:rPr>
  </w:style>
  <w:style w:type="character" w:customStyle="1" w:styleId="a5">
    <w:name w:val="Текст выноски Знак"/>
    <w:basedOn w:val="a0"/>
    <w:link w:val="a4"/>
    <w:uiPriority w:val="99"/>
    <w:semiHidden/>
    <w:rsid w:val="00C40239"/>
    <w:rPr>
      <w:rFonts w:ascii="Tahoma" w:eastAsia="Times New Roman" w:hAnsi="Tahoma" w:cs="Times New Roman"/>
      <w:sz w:val="16"/>
      <w:szCs w:val="16"/>
      <w:lang w:val="x-none" w:eastAsia="ru-RU"/>
    </w:rPr>
  </w:style>
  <w:style w:type="paragraph" w:styleId="a6">
    <w:name w:val="Normal (Web)"/>
    <w:basedOn w:val="a"/>
    <w:uiPriority w:val="99"/>
    <w:unhideWhenUsed/>
    <w:rsid w:val="00C402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40239"/>
  </w:style>
  <w:style w:type="paragraph" w:customStyle="1" w:styleId="Style5">
    <w:name w:val="Style5"/>
    <w:basedOn w:val="a"/>
    <w:uiPriority w:val="99"/>
    <w:rsid w:val="00C40239"/>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character" w:customStyle="1" w:styleId="FontStyle38">
    <w:name w:val="Font Style38"/>
    <w:uiPriority w:val="99"/>
    <w:rsid w:val="00C40239"/>
    <w:rPr>
      <w:rFonts w:ascii="Times New Roman" w:hAnsi="Times New Roman" w:cs="Times New Roman"/>
      <w:sz w:val="22"/>
      <w:szCs w:val="22"/>
    </w:rPr>
  </w:style>
  <w:style w:type="character" w:customStyle="1" w:styleId="FontStyle39">
    <w:name w:val="Font Style39"/>
    <w:uiPriority w:val="99"/>
    <w:rsid w:val="00C40239"/>
    <w:rPr>
      <w:rFonts w:ascii="Times New Roman" w:hAnsi="Times New Roman" w:cs="Times New Roman"/>
      <w:b/>
      <w:bCs/>
      <w:sz w:val="26"/>
      <w:szCs w:val="26"/>
    </w:rPr>
  </w:style>
  <w:style w:type="paragraph" w:customStyle="1" w:styleId="ConsPlusCell">
    <w:name w:val="ConsPlusCell"/>
    <w:uiPriority w:val="99"/>
    <w:rsid w:val="00C402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C4023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2">
    <w:name w:val="Абзац списка1"/>
    <w:basedOn w:val="a"/>
    <w:rsid w:val="00C40239"/>
    <w:pPr>
      <w:widowControl w:val="0"/>
      <w:autoSpaceDE w:val="0"/>
      <w:autoSpaceDN w:val="0"/>
      <w:adjustRightInd w:val="0"/>
      <w:spacing w:after="0" w:line="240" w:lineRule="auto"/>
      <w:ind w:left="720" w:firstLine="720"/>
      <w:contextualSpacing/>
      <w:jc w:val="both"/>
    </w:pPr>
    <w:rPr>
      <w:rFonts w:ascii="Arial" w:eastAsia="Calibri" w:hAnsi="Arial" w:cs="Times New Roman"/>
      <w:sz w:val="20"/>
      <w:szCs w:val="20"/>
      <w:lang w:eastAsia="ru-RU"/>
    </w:rPr>
  </w:style>
  <w:style w:type="paragraph" w:customStyle="1" w:styleId="a7">
    <w:name w:val="Содержимое таблицы"/>
    <w:basedOn w:val="a"/>
    <w:rsid w:val="00C40239"/>
    <w:pPr>
      <w:suppressLineNumbers/>
      <w:spacing w:after="200" w:line="276" w:lineRule="auto"/>
    </w:pPr>
    <w:rPr>
      <w:rFonts w:ascii="Calibri" w:eastAsia="Calibri" w:hAnsi="Calibri" w:cs="Calibri"/>
      <w:lang w:eastAsia="ar-SA"/>
    </w:rPr>
  </w:style>
  <w:style w:type="paragraph" w:customStyle="1" w:styleId="a8">
    <w:basedOn w:val="a"/>
    <w:next w:val="a9"/>
    <w:link w:val="aa"/>
    <w:qFormat/>
    <w:rsid w:val="00C40239"/>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a">
    <w:name w:val="Название Знак"/>
    <w:link w:val="a8"/>
    <w:rsid w:val="00C40239"/>
    <w:rPr>
      <w:rFonts w:ascii="Times New Roman" w:eastAsia="Times New Roman" w:hAnsi="Times New Roman"/>
      <w:sz w:val="28"/>
    </w:rPr>
  </w:style>
  <w:style w:type="paragraph" w:customStyle="1" w:styleId="ConsPlusNormal">
    <w:name w:val="ConsPlusNormal"/>
    <w:link w:val="ConsPlusNormal0"/>
    <w:rsid w:val="00C402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b">
    <w:name w:val="Hyperlink"/>
    <w:uiPriority w:val="99"/>
    <w:unhideWhenUsed/>
    <w:rsid w:val="00C40239"/>
    <w:rPr>
      <w:color w:val="0000FF"/>
      <w:u w:val="single"/>
    </w:rPr>
  </w:style>
  <w:style w:type="character" w:customStyle="1" w:styleId="ConsPlusNormal0">
    <w:name w:val="ConsPlusNormal Знак"/>
    <w:link w:val="ConsPlusNormal"/>
    <w:locked/>
    <w:rsid w:val="00C40239"/>
    <w:rPr>
      <w:rFonts w:ascii="Arial" w:eastAsia="Times New Roman" w:hAnsi="Arial" w:cs="Arial"/>
      <w:sz w:val="20"/>
      <w:szCs w:val="20"/>
      <w:lang w:eastAsia="ru-RU"/>
    </w:rPr>
  </w:style>
  <w:style w:type="paragraph" w:customStyle="1" w:styleId="2">
    <w:name w:val="Абзац списка2"/>
    <w:basedOn w:val="a"/>
    <w:uiPriority w:val="99"/>
    <w:rsid w:val="00C40239"/>
    <w:pPr>
      <w:spacing w:after="0" w:line="240" w:lineRule="auto"/>
      <w:ind w:left="720"/>
      <w:contextualSpacing/>
    </w:pPr>
    <w:rPr>
      <w:rFonts w:ascii="Calibri" w:eastAsia="Times New Roman" w:hAnsi="Calibri" w:cs="Times New Roman"/>
      <w:lang w:eastAsia="ru-RU"/>
    </w:rPr>
  </w:style>
  <w:style w:type="paragraph" w:customStyle="1" w:styleId="ac">
    <w:name w:val="Нормальный (таблица)"/>
    <w:basedOn w:val="a"/>
    <w:next w:val="a"/>
    <w:rsid w:val="00C40239"/>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d">
    <w:name w:val="Прижатый влево"/>
    <w:basedOn w:val="a"/>
    <w:next w:val="a"/>
    <w:rsid w:val="00C40239"/>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styleId="ae">
    <w:name w:val="header"/>
    <w:basedOn w:val="a"/>
    <w:link w:val="af"/>
    <w:uiPriority w:val="99"/>
    <w:unhideWhenUsed/>
    <w:rsid w:val="00C402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rsid w:val="00C40239"/>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C402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C40239"/>
    <w:rPr>
      <w:rFonts w:ascii="Times New Roman" w:eastAsia="Times New Roman" w:hAnsi="Times New Roman" w:cs="Times New Roman"/>
      <w:sz w:val="24"/>
      <w:szCs w:val="24"/>
      <w:lang w:eastAsia="ru-RU"/>
    </w:rPr>
  </w:style>
  <w:style w:type="paragraph" w:styleId="a9">
    <w:name w:val="Title"/>
    <w:basedOn w:val="a"/>
    <w:next w:val="a"/>
    <w:link w:val="af2"/>
    <w:uiPriority w:val="10"/>
    <w:qFormat/>
    <w:rsid w:val="00C40239"/>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2">
    <w:name w:val="Заголовок Знак"/>
    <w:basedOn w:val="a0"/>
    <w:link w:val="a9"/>
    <w:uiPriority w:val="10"/>
    <w:rsid w:val="00C40239"/>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ukaevo.stavrsp.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3829</Words>
  <Characters>21828</Characters>
  <Application>Microsoft Office Word</Application>
  <DocSecurity>0</DocSecurity>
  <Lines>181</Lines>
  <Paragraphs>51</Paragraphs>
  <ScaleCrop>false</ScaleCrop>
  <Company/>
  <LinksUpToDate>false</LinksUpToDate>
  <CharactersWithSpaces>25606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2020-01-13T04:40:00Z</dcterms:created>
  <dcterms:modified xsi:type="dcterms:W3CDTF">2020-01-13T05:01:00Z</dcterms:modified>
</cp:coreProperties>
</file>