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9E" w:rsidRPr="001E559E" w:rsidRDefault="001E559E" w:rsidP="001E559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1E559E" w:rsidRPr="001E559E" w:rsidRDefault="001E559E" w:rsidP="001E559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1E559E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0BD354FA" wp14:editId="456FA8E7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9E" w:rsidRPr="001E559E" w:rsidRDefault="001E559E" w:rsidP="001E559E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E559E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1E559E" w:rsidRPr="001E559E" w:rsidRDefault="001E559E" w:rsidP="001E559E">
      <w:pPr>
        <w:spacing w:after="0" w:line="240" w:lineRule="auto"/>
        <w:rPr>
          <w:rFonts w:ascii="Calibri" w:eastAsia="Times New Roman" w:hAnsi="Calibri" w:cs="Times New Roman"/>
        </w:rPr>
      </w:pPr>
      <w:r w:rsidRPr="001E559E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СОБРАНИЕ ПРЕДСТАВИТЕЛЕЙ 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СЕВРЮКАЕВО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СТАВРОПОЛЬСКИЙ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E559E" w:rsidRDefault="001E559E" w:rsidP="001E559E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ab/>
      </w:r>
      <w:proofErr w:type="gramStart"/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B37BE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proofErr w:type="gramEnd"/>
      <w:r w:rsidR="00AB37BE">
        <w:rPr>
          <w:rFonts w:ascii="Times New Roman" w:eastAsia="Times New Roman" w:hAnsi="Times New Roman" w:cs="Times New Roman"/>
          <w:b/>
          <w:bCs/>
          <w:lang w:eastAsia="ru-RU"/>
        </w:rPr>
        <w:t>ПРОЕКТ)</w:t>
      </w:r>
    </w:p>
    <w:p w:rsidR="001E559E" w:rsidRPr="001E559E" w:rsidRDefault="001E559E" w:rsidP="001E559E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№_________                                                                                  </w:t>
      </w:r>
      <w:r w:rsidR="00AB37B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</w:t>
      </w:r>
      <w:proofErr w:type="gramStart"/>
      <w:r w:rsidR="00AB37BE">
        <w:rPr>
          <w:rFonts w:ascii="Times New Roman" w:eastAsia="Times New Roman" w:hAnsi="Times New Roman" w:cs="Times New Roman"/>
          <w:b/>
          <w:bCs/>
          <w:lang w:eastAsia="ru-RU"/>
        </w:rPr>
        <w:t>от  23</w:t>
      </w:r>
      <w:proofErr w:type="gramEnd"/>
      <w:r w:rsidR="00AB37BE">
        <w:rPr>
          <w:rFonts w:ascii="Times New Roman" w:eastAsia="Times New Roman" w:hAnsi="Times New Roman" w:cs="Times New Roman"/>
          <w:b/>
          <w:bCs/>
          <w:lang w:eastAsia="ru-RU"/>
        </w:rPr>
        <w:t>.08.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2019года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«О ВНЕСЕНИИ ИЗМЕНЕНИЙ В РЕШЕНИЕ СОБРАНИЯ ПРЕДСТАВИТЕЛЕЙ </w:t>
      </w:r>
      <w:proofErr w:type="gramStart"/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СЕЛЬСКОГО  ПОСЕЛЕНИЯ</w:t>
      </w:r>
      <w:proofErr w:type="gramEnd"/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 СЕВРЮКАЕВО  МУНИЦИПАЛЬНОГО РАЙОНА СТАВРОПОЛЬСКИЙ   САМАРСКОЙ ОБЛАСТИ  ОТ 28.12.2018 года № 33 «О БЮДЖЕТЕ СЕЛЬСКОГО ПОСЕЛЕНИЯ  СЕВРЮКАЕВО МУНИЦИПАЛЬНОГО РАЙОНА СТАВРОПОЛЬСКИЙ САМАРСКОЙ ОБЛАСТИ НА 2019 ГОД И НА ПЛАНОВЫЙ ПЕРИОД 2020 И 2021 ГОДОВ»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22.01.2019г № 2, от 19.04.19г. №11, от 07.06.19г. №17от 31.07.19г. №23)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РЕШИЛО: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05.02.19г. № 5, от 25.04.19г. №</w:t>
      </w:r>
      <w:proofErr w:type="gram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06.08.19 № 12(048), газета «Ставрополь на Волге» от 11.06.19г. №23 (48)) следующие изменения: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1.1.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1.2.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1.3.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Настоящее Решение опубликовать в средствах массовой информации «Вестник Севрюкаево» и на официальном сайте поселения  </w:t>
      </w:r>
      <w:hyperlink r:id="rId5" w:history="1">
        <w:r w:rsidRPr="004C55B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http://sevrukaevo.stavrsp.ru</w:t>
        </w:r>
      </w:hyperlink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4"/>
        <w:gridCol w:w="2322"/>
        <w:gridCol w:w="806"/>
        <w:gridCol w:w="1122"/>
        <w:gridCol w:w="1363"/>
        <w:gridCol w:w="891"/>
        <w:gridCol w:w="677"/>
        <w:gridCol w:w="1530"/>
      </w:tblGrid>
      <w:tr w:rsidR="00183CB3" w:rsidRPr="00183CB3" w:rsidTr="00183CB3">
        <w:trPr>
          <w:trHeight w:val="405"/>
        </w:trPr>
        <w:tc>
          <w:tcPr>
            <w:tcW w:w="1271" w:type="dxa"/>
            <w:noWrap/>
            <w:hideMark/>
          </w:tcPr>
          <w:p w:rsidR="00183CB3" w:rsidRPr="00183CB3" w:rsidRDefault="00183CB3">
            <w:bookmarkStart w:id="0" w:name="RANGE!A1:H165"/>
            <w:bookmarkEnd w:id="0"/>
          </w:p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2916" w:type="dxa"/>
            <w:gridSpan w:val="3"/>
            <w:noWrap/>
            <w:hideMark/>
          </w:tcPr>
          <w:p w:rsidR="00183CB3" w:rsidRPr="00183CB3" w:rsidRDefault="00183CB3">
            <w:r w:rsidRPr="00183CB3">
              <w:t>Приложение №1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70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2916" w:type="dxa"/>
            <w:gridSpan w:val="3"/>
            <w:hideMark/>
          </w:tcPr>
          <w:p w:rsidR="00183CB3" w:rsidRPr="00183CB3" w:rsidRDefault="00183CB3">
            <w:r w:rsidRPr="00183CB3">
              <w:t xml:space="preserve">к Решению Собрания Представителей сельского поселения Севрюкаево муниципального района Ставропольский Самарской области   №  от .2019 г                          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1356" w:type="dxa"/>
            <w:noWrap/>
            <w:hideMark/>
          </w:tcPr>
          <w:p w:rsidR="00183CB3" w:rsidRPr="00183CB3" w:rsidRDefault="00183CB3"/>
        </w:tc>
        <w:tc>
          <w:tcPr>
            <w:tcW w:w="886" w:type="dxa"/>
            <w:noWrap/>
            <w:hideMark/>
          </w:tcPr>
          <w:p w:rsidR="00183CB3" w:rsidRPr="00183CB3" w:rsidRDefault="00183CB3"/>
        </w:tc>
        <w:tc>
          <w:tcPr>
            <w:tcW w:w="674" w:type="dxa"/>
            <w:noWrap/>
            <w:hideMark/>
          </w:tcPr>
          <w:p w:rsidR="00183CB3" w:rsidRPr="00183CB3" w:rsidRDefault="00183CB3"/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7403" w:type="dxa"/>
            <w:gridSpan w:val="6"/>
            <w:noWrap/>
            <w:hideMark/>
          </w:tcPr>
          <w:p w:rsidR="00183CB3" w:rsidRPr="00183CB3" w:rsidRDefault="00183CB3"/>
        </w:tc>
        <w:tc>
          <w:tcPr>
            <w:tcW w:w="1521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85"/>
        </w:trPr>
        <w:tc>
          <w:tcPr>
            <w:tcW w:w="10195" w:type="dxa"/>
            <w:gridSpan w:val="8"/>
            <w:vMerge w:val="restart"/>
            <w:hideMark/>
          </w:tcPr>
          <w:p w:rsidR="00183CB3" w:rsidRPr="00183CB3" w:rsidRDefault="00183CB3" w:rsidP="00183CB3">
            <w:r w:rsidRPr="00183CB3">
              <w:t xml:space="preserve">Ведомственная структура расходов бюджета сельского поселения Севрюкаево муниципального района Ставропольский Самарской области на 2019 год </w:t>
            </w:r>
          </w:p>
        </w:tc>
      </w:tr>
      <w:tr w:rsidR="00183CB3" w:rsidRPr="00183CB3" w:rsidTr="00183CB3">
        <w:trPr>
          <w:trHeight w:val="276"/>
        </w:trPr>
        <w:tc>
          <w:tcPr>
            <w:tcW w:w="10195" w:type="dxa"/>
            <w:gridSpan w:val="8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69"/>
        </w:trPr>
        <w:tc>
          <w:tcPr>
            <w:tcW w:w="10195" w:type="dxa"/>
            <w:gridSpan w:val="8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5"/>
        </w:trPr>
        <w:tc>
          <w:tcPr>
            <w:tcW w:w="1271" w:type="dxa"/>
            <w:noWrap/>
            <w:hideMark/>
          </w:tcPr>
          <w:p w:rsidR="00183CB3" w:rsidRPr="00183CB3" w:rsidRDefault="00183CB3" w:rsidP="00183CB3"/>
        </w:tc>
        <w:tc>
          <w:tcPr>
            <w:tcW w:w="2569" w:type="dxa"/>
            <w:hideMark/>
          </w:tcPr>
          <w:p w:rsidR="00183CB3" w:rsidRPr="00183CB3" w:rsidRDefault="00183CB3"/>
        </w:tc>
        <w:tc>
          <w:tcPr>
            <w:tcW w:w="802" w:type="dxa"/>
            <w:hideMark/>
          </w:tcPr>
          <w:p w:rsidR="00183CB3" w:rsidRPr="00183CB3" w:rsidRDefault="00183CB3" w:rsidP="00183CB3"/>
        </w:tc>
        <w:tc>
          <w:tcPr>
            <w:tcW w:w="1116" w:type="dxa"/>
            <w:hideMark/>
          </w:tcPr>
          <w:p w:rsidR="00183CB3" w:rsidRPr="00183CB3" w:rsidRDefault="00183CB3" w:rsidP="00183CB3"/>
        </w:tc>
        <w:tc>
          <w:tcPr>
            <w:tcW w:w="1356" w:type="dxa"/>
            <w:hideMark/>
          </w:tcPr>
          <w:p w:rsidR="00183CB3" w:rsidRPr="00183CB3" w:rsidRDefault="00183CB3" w:rsidP="00183CB3"/>
        </w:tc>
        <w:tc>
          <w:tcPr>
            <w:tcW w:w="886" w:type="dxa"/>
            <w:hideMark/>
          </w:tcPr>
          <w:p w:rsidR="00183CB3" w:rsidRPr="00183CB3" w:rsidRDefault="00183CB3" w:rsidP="00183CB3"/>
        </w:tc>
        <w:tc>
          <w:tcPr>
            <w:tcW w:w="674" w:type="dxa"/>
            <w:hideMark/>
          </w:tcPr>
          <w:p w:rsidR="00183CB3" w:rsidRPr="00183CB3" w:rsidRDefault="00183CB3" w:rsidP="00183CB3"/>
        </w:tc>
        <w:tc>
          <w:tcPr>
            <w:tcW w:w="1521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76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1356" w:type="dxa"/>
            <w:noWrap/>
            <w:hideMark/>
          </w:tcPr>
          <w:p w:rsidR="00183CB3" w:rsidRPr="00183CB3" w:rsidRDefault="00183CB3"/>
        </w:tc>
        <w:tc>
          <w:tcPr>
            <w:tcW w:w="886" w:type="dxa"/>
            <w:noWrap/>
            <w:hideMark/>
          </w:tcPr>
          <w:p w:rsidR="00183CB3" w:rsidRPr="00183CB3" w:rsidRDefault="00183CB3"/>
        </w:tc>
        <w:tc>
          <w:tcPr>
            <w:tcW w:w="2195" w:type="dxa"/>
            <w:gridSpan w:val="2"/>
            <w:noWrap/>
            <w:hideMark/>
          </w:tcPr>
          <w:p w:rsidR="00183CB3" w:rsidRPr="00183CB3" w:rsidRDefault="00183CB3" w:rsidP="00183CB3">
            <w:r w:rsidRPr="00183CB3">
              <w:t>(</w:t>
            </w:r>
            <w:proofErr w:type="spellStart"/>
            <w:r w:rsidRPr="00183CB3">
              <w:t>тыс.рублей</w:t>
            </w:r>
            <w:proofErr w:type="spellEnd"/>
            <w:r w:rsidRPr="00183CB3">
              <w:t>)</w:t>
            </w:r>
          </w:p>
        </w:tc>
      </w:tr>
      <w:tr w:rsidR="00183CB3" w:rsidRPr="00183CB3" w:rsidTr="00183CB3">
        <w:trPr>
          <w:trHeight w:val="510"/>
        </w:trPr>
        <w:tc>
          <w:tcPr>
            <w:tcW w:w="1271" w:type="dxa"/>
            <w:vMerge w:val="restart"/>
            <w:hideMark/>
          </w:tcPr>
          <w:p w:rsidR="00183CB3" w:rsidRPr="00183CB3" w:rsidRDefault="00183CB3" w:rsidP="00183CB3">
            <w:r w:rsidRPr="00183CB3">
              <w:t>Код главного распорядителя бюджетных средств</w:t>
            </w:r>
          </w:p>
        </w:tc>
        <w:tc>
          <w:tcPr>
            <w:tcW w:w="2569" w:type="dxa"/>
            <w:vMerge w:val="restart"/>
            <w:hideMark/>
          </w:tcPr>
          <w:p w:rsidR="00183CB3" w:rsidRPr="00183CB3" w:rsidRDefault="00183CB3" w:rsidP="00183CB3">
            <w:r w:rsidRPr="00183CB3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02" w:type="dxa"/>
            <w:vMerge w:val="restart"/>
            <w:noWrap/>
            <w:hideMark/>
          </w:tcPr>
          <w:p w:rsidR="00183CB3" w:rsidRPr="00183CB3" w:rsidRDefault="00183CB3" w:rsidP="00183CB3">
            <w:r w:rsidRPr="00183CB3">
              <w:t>раздел</w:t>
            </w:r>
          </w:p>
        </w:tc>
        <w:tc>
          <w:tcPr>
            <w:tcW w:w="1116" w:type="dxa"/>
            <w:vMerge w:val="restart"/>
            <w:noWrap/>
            <w:hideMark/>
          </w:tcPr>
          <w:p w:rsidR="00183CB3" w:rsidRPr="00183CB3" w:rsidRDefault="00183CB3" w:rsidP="00183CB3">
            <w:r w:rsidRPr="00183CB3">
              <w:t>подраздел</w:t>
            </w:r>
          </w:p>
        </w:tc>
        <w:tc>
          <w:tcPr>
            <w:tcW w:w="1356" w:type="dxa"/>
            <w:vMerge w:val="restart"/>
            <w:hideMark/>
          </w:tcPr>
          <w:p w:rsidR="00183CB3" w:rsidRPr="00183CB3" w:rsidRDefault="00183CB3" w:rsidP="00183CB3">
            <w:r w:rsidRPr="00183CB3">
              <w:t>целевая статья</w:t>
            </w:r>
          </w:p>
        </w:tc>
        <w:tc>
          <w:tcPr>
            <w:tcW w:w="886" w:type="dxa"/>
            <w:vMerge w:val="restart"/>
            <w:hideMark/>
          </w:tcPr>
          <w:p w:rsidR="00183CB3" w:rsidRPr="00183CB3" w:rsidRDefault="00183CB3" w:rsidP="00183CB3">
            <w:r w:rsidRPr="00183CB3">
              <w:t>вид расхода</w:t>
            </w:r>
          </w:p>
        </w:tc>
        <w:tc>
          <w:tcPr>
            <w:tcW w:w="2195" w:type="dxa"/>
            <w:gridSpan w:val="2"/>
            <w:hideMark/>
          </w:tcPr>
          <w:p w:rsidR="00183CB3" w:rsidRPr="00183CB3" w:rsidRDefault="00183CB3" w:rsidP="00183CB3">
            <w:r w:rsidRPr="00183CB3">
              <w:t>Сумма, тыс. рублей</w:t>
            </w:r>
          </w:p>
        </w:tc>
      </w:tr>
      <w:tr w:rsidR="00183CB3" w:rsidRPr="00183CB3" w:rsidTr="00183CB3">
        <w:trPr>
          <w:trHeight w:val="1785"/>
        </w:trPr>
        <w:tc>
          <w:tcPr>
            <w:tcW w:w="1271" w:type="dxa"/>
            <w:vMerge/>
            <w:hideMark/>
          </w:tcPr>
          <w:p w:rsidR="00183CB3" w:rsidRPr="00183CB3" w:rsidRDefault="00183CB3"/>
        </w:tc>
        <w:tc>
          <w:tcPr>
            <w:tcW w:w="2569" w:type="dxa"/>
            <w:vMerge/>
            <w:hideMark/>
          </w:tcPr>
          <w:p w:rsidR="00183CB3" w:rsidRPr="00183CB3" w:rsidRDefault="00183CB3"/>
        </w:tc>
        <w:tc>
          <w:tcPr>
            <w:tcW w:w="802" w:type="dxa"/>
            <w:vMerge/>
            <w:hideMark/>
          </w:tcPr>
          <w:p w:rsidR="00183CB3" w:rsidRPr="00183CB3" w:rsidRDefault="00183CB3"/>
        </w:tc>
        <w:tc>
          <w:tcPr>
            <w:tcW w:w="1116" w:type="dxa"/>
            <w:vMerge/>
            <w:hideMark/>
          </w:tcPr>
          <w:p w:rsidR="00183CB3" w:rsidRPr="00183CB3" w:rsidRDefault="00183CB3"/>
        </w:tc>
        <w:tc>
          <w:tcPr>
            <w:tcW w:w="1356" w:type="dxa"/>
            <w:vMerge/>
            <w:hideMark/>
          </w:tcPr>
          <w:p w:rsidR="00183CB3" w:rsidRPr="00183CB3" w:rsidRDefault="00183CB3"/>
        </w:tc>
        <w:tc>
          <w:tcPr>
            <w:tcW w:w="886" w:type="dxa"/>
            <w:vMerge/>
            <w:hideMark/>
          </w:tcPr>
          <w:p w:rsidR="00183CB3" w:rsidRPr="00183CB3" w:rsidRDefault="00183CB3"/>
        </w:tc>
        <w:tc>
          <w:tcPr>
            <w:tcW w:w="674" w:type="dxa"/>
            <w:hideMark/>
          </w:tcPr>
          <w:p w:rsidR="00183CB3" w:rsidRPr="00183CB3" w:rsidRDefault="00183CB3" w:rsidP="00183CB3">
            <w:r w:rsidRPr="00183CB3">
              <w:t>Всего</w:t>
            </w:r>
          </w:p>
        </w:tc>
        <w:tc>
          <w:tcPr>
            <w:tcW w:w="1521" w:type="dxa"/>
            <w:hideMark/>
          </w:tcPr>
          <w:p w:rsidR="00183CB3" w:rsidRPr="00183CB3" w:rsidRDefault="00183CB3" w:rsidP="00183CB3">
            <w:r w:rsidRPr="00183CB3">
              <w:t>в том числе за счет безвозмездных поступлений</w:t>
            </w:r>
          </w:p>
        </w:tc>
      </w:tr>
      <w:tr w:rsidR="00183CB3" w:rsidRPr="00183CB3" w:rsidTr="00183CB3">
        <w:trPr>
          <w:trHeight w:val="6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6 254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736   </w:t>
            </w:r>
          </w:p>
        </w:tc>
      </w:tr>
      <w:tr w:rsidR="00183CB3" w:rsidRPr="00183CB3" w:rsidTr="00183CB3">
        <w:trPr>
          <w:trHeight w:val="402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Общегосударственные вопросы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2 034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00.0.00. 00000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Подпрограмма «Деятельность органов местного самоуправления сельского поселения  Севрюкаево муниципального района </w:t>
            </w:r>
            <w:r w:rsidRPr="00183CB3">
              <w:lastRenderedPageBreak/>
              <w:t>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850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Резервные фонды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Резервный фонд местной администрации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Резервные средства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870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общегосударственные вопросы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Непрограммное направление расходов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оборона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Мобилизационная и вневойсковая подготовка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9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88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77   </w:t>
            </w:r>
          </w:p>
        </w:tc>
      </w:tr>
      <w:tr w:rsidR="00183CB3" w:rsidRPr="00183CB3" w:rsidTr="00183CB3">
        <w:trPr>
          <w:trHeight w:val="8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 w:rsidP="00183CB3">
            <w:pPr>
              <w:spacing w:after="160"/>
            </w:pPr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pPr>
              <w:spacing w:after="160"/>
            </w:pPr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   </w:t>
            </w:r>
          </w:p>
        </w:tc>
      </w:tr>
      <w:tr w:rsidR="00183CB3" w:rsidRPr="00183CB3" w:rsidTr="00183CB3">
        <w:trPr>
          <w:trHeight w:val="96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безопасность и правоохранительная деятельность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968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6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Обеспечение пожарной безопасности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183CB3">
              <w:t>гг</w:t>
            </w:r>
            <w:proofErr w:type="spellEnd"/>
            <w:r w:rsidRPr="00183CB3">
              <w:t>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581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Непрограммное направление расходов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экономика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597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Сельское хозяйство и рыболовство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1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3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Дорожное хозяйство (дорожные фонды)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3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«Модернизация и развитие автомобильных дорог общего пользования местного значения в сельском поселении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488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</w:t>
            </w:r>
            <w:r w:rsidRPr="00183CB3">
              <w:lastRenderedPageBreak/>
              <w:t>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830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</w:tr>
      <w:tr w:rsidR="00183CB3" w:rsidRPr="00183CB3" w:rsidTr="00183CB3">
        <w:trPr>
          <w:trHeight w:val="6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Жилищно-коммунальное хозяйство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Благоустройство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«Благоустройство территории сельского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212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212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516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516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Субсидии местным бюджетам для  </w:t>
            </w:r>
            <w:proofErr w:type="spellStart"/>
            <w:r w:rsidRPr="00183CB3">
              <w:t>софинансирование</w:t>
            </w:r>
            <w:proofErr w:type="spellEnd"/>
            <w:r w:rsidRPr="00183CB3">
              <w:t xml:space="preserve"> расходных обязательств по </w:t>
            </w:r>
            <w:r w:rsidRPr="00183CB3">
              <w:lastRenderedPageBreak/>
              <w:t>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59.7.00.80000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6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Образование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Молодежная политика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Расходы на обеспечение выполнения функций органами местного </w:t>
            </w:r>
            <w:r w:rsidRPr="00183CB3">
              <w:lastRenderedPageBreak/>
              <w:t>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Культура, кинематография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768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Культура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7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культуры, кинематографии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Социальная политика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социальной политики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20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30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Физическая культура и спорт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Массовый спорт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3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proofErr w:type="spellStart"/>
            <w:r w:rsidRPr="00183CB3">
              <w:t>Подпрогамма</w:t>
            </w:r>
            <w:proofErr w:type="spellEnd"/>
            <w:r w:rsidRPr="00183CB3">
              <w:t xml:space="preserve">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6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</w:t>
            </w:r>
            <w:r w:rsidRPr="00183CB3">
              <w:lastRenderedPageBreak/>
              <w:t xml:space="preserve">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10"/>
        </w:trPr>
        <w:tc>
          <w:tcPr>
            <w:tcW w:w="8000" w:type="dxa"/>
            <w:gridSpan w:val="6"/>
            <w:noWrap/>
            <w:hideMark/>
          </w:tcPr>
          <w:p w:rsidR="00183CB3" w:rsidRPr="00183CB3" w:rsidRDefault="00183CB3">
            <w:r w:rsidRPr="00183CB3">
              <w:t>Итого расходов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>
            <w:r w:rsidRPr="00183CB3">
              <w:t xml:space="preserve">           6 254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>
            <w:r w:rsidRPr="00183CB3">
              <w:t xml:space="preserve">            736   </w:t>
            </w:r>
          </w:p>
        </w:tc>
      </w:tr>
    </w:tbl>
    <w:p w:rsidR="00C17263" w:rsidRDefault="00C1726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49"/>
        <w:gridCol w:w="1684"/>
        <w:gridCol w:w="539"/>
        <w:gridCol w:w="1331"/>
        <w:gridCol w:w="792"/>
      </w:tblGrid>
      <w:tr w:rsidR="00183CB3" w:rsidRPr="00183CB3" w:rsidTr="00183CB3">
        <w:trPr>
          <w:trHeight w:val="405"/>
        </w:trPr>
        <w:tc>
          <w:tcPr>
            <w:tcW w:w="14580" w:type="dxa"/>
            <w:noWrap/>
            <w:hideMark/>
          </w:tcPr>
          <w:p w:rsidR="00183CB3" w:rsidRPr="00183CB3" w:rsidRDefault="00183CB3">
            <w:bookmarkStart w:id="1" w:name="RANGE!A1:E75"/>
            <w:bookmarkEnd w:id="1"/>
          </w:p>
        </w:tc>
        <w:tc>
          <w:tcPr>
            <w:tcW w:w="8060" w:type="dxa"/>
            <w:gridSpan w:val="3"/>
            <w:noWrap/>
            <w:hideMark/>
          </w:tcPr>
          <w:p w:rsidR="00183CB3" w:rsidRPr="00183CB3" w:rsidRDefault="00183CB3" w:rsidP="00183CB3">
            <w:pPr>
              <w:jc w:val="right"/>
            </w:pPr>
            <w:r w:rsidRPr="00183CB3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55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8060" w:type="dxa"/>
            <w:gridSpan w:val="3"/>
            <w:hideMark/>
          </w:tcPr>
          <w:p w:rsidR="00183CB3" w:rsidRPr="00183CB3" w:rsidRDefault="00183CB3" w:rsidP="00183CB3">
            <w:pPr>
              <w:jc w:val="right"/>
            </w:pPr>
            <w:r w:rsidRPr="00183CB3">
              <w:t xml:space="preserve">к Решению Собрания Представителей сельского поселения Севрюкаево муниципального района Ставропольский Самарской области   №  от .2019г                          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/>
        </w:tc>
        <w:bookmarkStart w:id="2" w:name="_GoBack"/>
        <w:bookmarkEnd w:id="2"/>
      </w:tr>
      <w:tr w:rsidR="00183CB3" w:rsidRPr="00183CB3" w:rsidTr="00183CB3">
        <w:trPr>
          <w:trHeight w:val="105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3960" w:type="dxa"/>
            <w:noWrap/>
            <w:hideMark/>
          </w:tcPr>
          <w:p w:rsidR="00183CB3" w:rsidRPr="00183CB3" w:rsidRDefault="00183CB3"/>
        </w:tc>
        <w:tc>
          <w:tcPr>
            <w:tcW w:w="1040" w:type="dxa"/>
            <w:noWrap/>
            <w:hideMark/>
          </w:tcPr>
          <w:p w:rsidR="00183CB3" w:rsidRPr="00183CB3" w:rsidRDefault="00183CB3"/>
        </w:tc>
        <w:tc>
          <w:tcPr>
            <w:tcW w:w="3060" w:type="dxa"/>
            <w:noWrap/>
            <w:hideMark/>
          </w:tcPr>
          <w:p w:rsidR="00183CB3" w:rsidRPr="00183CB3" w:rsidRDefault="00183CB3"/>
        </w:tc>
        <w:tc>
          <w:tcPr>
            <w:tcW w:w="1480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22640" w:type="dxa"/>
            <w:gridSpan w:val="4"/>
            <w:noWrap/>
            <w:hideMark/>
          </w:tcPr>
          <w:p w:rsidR="00183CB3" w:rsidRPr="00183CB3" w:rsidRDefault="00183CB3"/>
        </w:tc>
        <w:tc>
          <w:tcPr>
            <w:tcW w:w="1480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85"/>
        </w:trPr>
        <w:tc>
          <w:tcPr>
            <w:tcW w:w="24120" w:type="dxa"/>
            <w:gridSpan w:val="5"/>
            <w:vMerge w:val="restart"/>
            <w:hideMark/>
          </w:tcPr>
          <w:p w:rsidR="00183CB3" w:rsidRPr="00183CB3" w:rsidRDefault="00183CB3" w:rsidP="00183CB3">
            <w:r w:rsidRPr="00183CB3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183CB3" w:rsidRPr="00183CB3" w:rsidTr="00183CB3">
        <w:trPr>
          <w:trHeight w:val="1275"/>
        </w:trPr>
        <w:tc>
          <w:tcPr>
            <w:tcW w:w="24120" w:type="dxa"/>
            <w:gridSpan w:val="5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69"/>
        </w:trPr>
        <w:tc>
          <w:tcPr>
            <w:tcW w:w="24120" w:type="dxa"/>
            <w:gridSpan w:val="5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5"/>
        </w:trPr>
        <w:tc>
          <w:tcPr>
            <w:tcW w:w="14580" w:type="dxa"/>
            <w:hideMark/>
          </w:tcPr>
          <w:p w:rsidR="00183CB3" w:rsidRPr="00183CB3" w:rsidRDefault="00183CB3" w:rsidP="00183CB3"/>
        </w:tc>
        <w:tc>
          <w:tcPr>
            <w:tcW w:w="3960" w:type="dxa"/>
            <w:hideMark/>
          </w:tcPr>
          <w:p w:rsidR="00183CB3" w:rsidRPr="00183CB3" w:rsidRDefault="00183CB3" w:rsidP="00183CB3"/>
        </w:tc>
        <w:tc>
          <w:tcPr>
            <w:tcW w:w="1040" w:type="dxa"/>
            <w:hideMark/>
          </w:tcPr>
          <w:p w:rsidR="00183CB3" w:rsidRPr="00183CB3" w:rsidRDefault="00183CB3" w:rsidP="00183CB3"/>
        </w:tc>
        <w:tc>
          <w:tcPr>
            <w:tcW w:w="3060" w:type="dxa"/>
            <w:hideMark/>
          </w:tcPr>
          <w:p w:rsidR="00183CB3" w:rsidRPr="00183CB3" w:rsidRDefault="00183CB3" w:rsidP="00183CB3"/>
        </w:tc>
        <w:tc>
          <w:tcPr>
            <w:tcW w:w="1480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76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3960" w:type="dxa"/>
            <w:noWrap/>
            <w:hideMark/>
          </w:tcPr>
          <w:p w:rsidR="00183CB3" w:rsidRPr="00183CB3" w:rsidRDefault="00183CB3"/>
        </w:tc>
        <w:tc>
          <w:tcPr>
            <w:tcW w:w="1040" w:type="dxa"/>
            <w:noWrap/>
            <w:hideMark/>
          </w:tcPr>
          <w:p w:rsidR="00183CB3" w:rsidRPr="00183CB3" w:rsidRDefault="00183CB3"/>
        </w:tc>
        <w:tc>
          <w:tcPr>
            <w:tcW w:w="4540" w:type="dxa"/>
            <w:gridSpan w:val="2"/>
            <w:noWrap/>
            <w:hideMark/>
          </w:tcPr>
          <w:p w:rsidR="00183CB3" w:rsidRPr="00183CB3" w:rsidRDefault="00183CB3" w:rsidP="00183CB3">
            <w:r w:rsidRPr="00183CB3">
              <w:t>(</w:t>
            </w:r>
            <w:proofErr w:type="spellStart"/>
            <w:r w:rsidRPr="00183CB3">
              <w:t>тыс.рублей</w:t>
            </w:r>
            <w:proofErr w:type="spellEnd"/>
            <w:r w:rsidRPr="00183CB3">
              <w:t>)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vMerge w:val="restart"/>
            <w:hideMark/>
          </w:tcPr>
          <w:p w:rsidR="00183CB3" w:rsidRPr="00183CB3" w:rsidRDefault="00183CB3" w:rsidP="00183CB3">
            <w:r w:rsidRPr="00183CB3">
              <w:t>Наименование</w:t>
            </w:r>
          </w:p>
        </w:tc>
        <w:tc>
          <w:tcPr>
            <w:tcW w:w="3960" w:type="dxa"/>
            <w:vMerge w:val="restart"/>
            <w:hideMark/>
          </w:tcPr>
          <w:p w:rsidR="00183CB3" w:rsidRPr="00183CB3" w:rsidRDefault="00183CB3" w:rsidP="00183CB3">
            <w:r w:rsidRPr="00183CB3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183CB3" w:rsidRPr="00183CB3" w:rsidRDefault="00183CB3" w:rsidP="00183CB3">
            <w:r w:rsidRPr="00183CB3">
              <w:t>вид расхода</w:t>
            </w:r>
          </w:p>
        </w:tc>
        <w:tc>
          <w:tcPr>
            <w:tcW w:w="4540" w:type="dxa"/>
            <w:gridSpan w:val="2"/>
            <w:hideMark/>
          </w:tcPr>
          <w:p w:rsidR="00183CB3" w:rsidRPr="00183CB3" w:rsidRDefault="00183CB3" w:rsidP="00183CB3">
            <w:r w:rsidRPr="00183CB3">
              <w:t>Сумма, тыс. рублей</w:t>
            </w:r>
          </w:p>
        </w:tc>
      </w:tr>
      <w:tr w:rsidR="00183CB3" w:rsidRPr="00183CB3" w:rsidTr="00183CB3">
        <w:trPr>
          <w:trHeight w:val="1785"/>
        </w:trPr>
        <w:tc>
          <w:tcPr>
            <w:tcW w:w="14580" w:type="dxa"/>
            <w:vMerge/>
            <w:hideMark/>
          </w:tcPr>
          <w:p w:rsidR="00183CB3" w:rsidRPr="00183CB3" w:rsidRDefault="00183CB3"/>
        </w:tc>
        <w:tc>
          <w:tcPr>
            <w:tcW w:w="3960" w:type="dxa"/>
            <w:vMerge/>
            <w:hideMark/>
          </w:tcPr>
          <w:p w:rsidR="00183CB3" w:rsidRPr="00183CB3" w:rsidRDefault="00183CB3"/>
        </w:tc>
        <w:tc>
          <w:tcPr>
            <w:tcW w:w="1040" w:type="dxa"/>
            <w:vMerge/>
            <w:hideMark/>
          </w:tcPr>
          <w:p w:rsidR="00183CB3" w:rsidRPr="00183CB3" w:rsidRDefault="00183CB3"/>
        </w:tc>
        <w:tc>
          <w:tcPr>
            <w:tcW w:w="3060" w:type="dxa"/>
            <w:hideMark/>
          </w:tcPr>
          <w:p w:rsidR="00183CB3" w:rsidRPr="00183CB3" w:rsidRDefault="00183CB3" w:rsidP="00183CB3">
            <w:r w:rsidRPr="00183CB3">
              <w:t>Всего</w:t>
            </w:r>
          </w:p>
        </w:tc>
        <w:tc>
          <w:tcPr>
            <w:tcW w:w="1480" w:type="dxa"/>
            <w:hideMark/>
          </w:tcPr>
          <w:p w:rsidR="00183CB3" w:rsidRPr="00183CB3" w:rsidRDefault="00183CB3" w:rsidP="00183CB3">
            <w:r w:rsidRPr="00183CB3">
              <w:t>в том числе за счет безвозмездных поступлений</w:t>
            </w:r>
          </w:p>
        </w:tc>
      </w:tr>
      <w:tr w:rsidR="00183CB3" w:rsidRPr="00183CB3" w:rsidTr="00183CB3">
        <w:trPr>
          <w:trHeight w:val="8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</w:t>
            </w:r>
            <w:r w:rsidRPr="00183CB3">
              <w:t xml:space="preserve">    5 044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736   </w:t>
            </w:r>
          </w:p>
        </w:tc>
      </w:tr>
      <w:tr w:rsidR="00183CB3" w:rsidRPr="00183CB3" w:rsidTr="00183CB3">
        <w:trPr>
          <w:trHeight w:val="82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 </w:t>
            </w:r>
            <w:r w:rsidRPr="00183CB3">
              <w:t xml:space="preserve">  1 971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82   </w:t>
            </w:r>
          </w:p>
        </w:tc>
      </w:tr>
      <w:tr w:rsidR="00183CB3" w:rsidRPr="00183CB3" w:rsidTr="00183CB3">
        <w:trPr>
          <w:trHeight w:val="7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 </w:t>
            </w:r>
            <w:r w:rsidRPr="00183CB3">
              <w:t xml:space="preserve">     1 889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</w:t>
            </w:r>
            <w:r w:rsidRPr="00183CB3">
              <w:t xml:space="preserve">    1 889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</w:t>
            </w:r>
            <w:r w:rsidRPr="00183CB3">
              <w:t xml:space="preserve">     1 309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82   </w:t>
            </w:r>
          </w:p>
        </w:tc>
      </w:tr>
      <w:tr w:rsidR="00183CB3" w:rsidRPr="00183CB3" w:rsidTr="00183CB3">
        <w:trPr>
          <w:trHeight w:val="6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77   </w:t>
            </w:r>
          </w:p>
        </w:tc>
      </w:tr>
      <w:tr w:rsidR="00183CB3" w:rsidRPr="00183CB3" w:rsidTr="00183CB3">
        <w:trPr>
          <w:trHeight w:val="57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5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183CB3">
              <w:t>гг</w:t>
            </w:r>
            <w:proofErr w:type="spellEnd"/>
            <w:r w:rsidRPr="00183CB3">
              <w:t>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1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52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581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7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79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830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</w:tr>
      <w:tr w:rsidR="00183CB3" w:rsidRPr="00183CB3" w:rsidTr="00183CB3">
        <w:trPr>
          <w:trHeight w:val="8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</w:t>
            </w:r>
            <w:r w:rsidRPr="00183CB3">
              <w:t xml:space="preserve">    1 293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8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43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13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4580" w:type="dxa"/>
            <w:hideMark/>
          </w:tcPr>
          <w:p w:rsidR="00183CB3" w:rsidRPr="00183CB3" w:rsidRDefault="00183CB3">
            <w:proofErr w:type="spellStart"/>
            <w:r w:rsidRPr="00183CB3">
              <w:t>Подпрогамма</w:t>
            </w:r>
            <w:proofErr w:type="spellEnd"/>
            <w:r w:rsidRPr="00183CB3">
              <w:t xml:space="preserve">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0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7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</w:t>
            </w:r>
            <w:r w:rsidRPr="00183CB3">
              <w:t xml:space="preserve">   1 210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1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1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Субсидии из бюджета поселения в областной бюджет (отрицательные трансферты)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99.0.00.78240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>Резервный фонд местной администрации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Резервные средства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870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9580" w:type="dxa"/>
            <w:gridSpan w:val="3"/>
            <w:noWrap/>
            <w:hideMark/>
          </w:tcPr>
          <w:p w:rsidR="00183CB3" w:rsidRPr="00183CB3" w:rsidRDefault="00183CB3">
            <w:r w:rsidRPr="00183CB3">
              <w:t>Итого расходов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>
            <w:r>
              <w:t xml:space="preserve">  </w:t>
            </w:r>
            <w:r w:rsidRPr="00183CB3">
              <w:t xml:space="preserve">  6 254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>
            <w:r w:rsidRPr="00183CB3">
              <w:t xml:space="preserve">       736   </w:t>
            </w:r>
          </w:p>
        </w:tc>
      </w:tr>
    </w:tbl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995"/>
        <w:gridCol w:w="2745"/>
        <w:gridCol w:w="447"/>
        <w:gridCol w:w="447"/>
        <w:gridCol w:w="447"/>
      </w:tblGrid>
      <w:tr w:rsidR="00183CB3" w:rsidRPr="00183CB3" w:rsidTr="00183CB3">
        <w:trPr>
          <w:trHeight w:val="1683"/>
        </w:trPr>
        <w:tc>
          <w:tcPr>
            <w:tcW w:w="3114" w:type="dxa"/>
            <w:noWrap/>
            <w:hideMark/>
          </w:tcPr>
          <w:p w:rsidR="00183CB3" w:rsidRPr="00183CB3" w:rsidRDefault="00183CB3"/>
        </w:tc>
        <w:tc>
          <w:tcPr>
            <w:tcW w:w="2995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  <w:tc>
          <w:tcPr>
            <w:tcW w:w="4086" w:type="dxa"/>
            <w:gridSpan w:val="4"/>
            <w:hideMark/>
          </w:tcPr>
          <w:p w:rsidR="00183CB3" w:rsidRPr="00183CB3" w:rsidRDefault="00183CB3">
            <w:r w:rsidRPr="00183CB3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 от 2019г                             </w:t>
            </w:r>
          </w:p>
        </w:tc>
      </w:tr>
      <w:tr w:rsidR="00183CB3" w:rsidRPr="00183CB3" w:rsidTr="00183CB3">
        <w:trPr>
          <w:trHeight w:val="812"/>
        </w:trPr>
        <w:tc>
          <w:tcPr>
            <w:tcW w:w="8854" w:type="dxa"/>
            <w:gridSpan w:val="3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30"/>
        </w:trPr>
        <w:tc>
          <w:tcPr>
            <w:tcW w:w="3114" w:type="dxa"/>
            <w:hideMark/>
          </w:tcPr>
          <w:p w:rsidR="00183CB3" w:rsidRPr="00183CB3" w:rsidRDefault="00183CB3"/>
        </w:tc>
        <w:tc>
          <w:tcPr>
            <w:tcW w:w="2995" w:type="dxa"/>
            <w:hideMark/>
          </w:tcPr>
          <w:p w:rsidR="00183CB3" w:rsidRPr="00183CB3" w:rsidRDefault="00183CB3" w:rsidP="00183CB3"/>
        </w:tc>
        <w:tc>
          <w:tcPr>
            <w:tcW w:w="2745" w:type="dxa"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85"/>
        </w:trPr>
        <w:tc>
          <w:tcPr>
            <w:tcW w:w="3114" w:type="dxa"/>
            <w:noWrap/>
            <w:hideMark/>
          </w:tcPr>
          <w:p w:rsidR="00183CB3" w:rsidRPr="00183CB3" w:rsidRDefault="00183CB3"/>
        </w:tc>
        <w:tc>
          <w:tcPr>
            <w:tcW w:w="2995" w:type="dxa"/>
            <w:noWrap/>
            <w:hideMark/>
          </w:tcPr>
          <w:p w:rsidR="00183CB3" w:rsidRPr="00183CB3" w:rsidRDefault="00183CB3" w:rsidP="00183CB3"/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>(тыс. руб.)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480"/>
        </w:trPr>
        <w:tc>
          <w:tcPr>
            <w:tcW w:w="3114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2995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745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50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452 01 00 00 00 00 0000 000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Источники финансирования бюджета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-                  104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</w:tr>
      <w:tr w:rsidR="00183CB3" w:rsidRPr="00183CB3" w:rsidTr="00183CB3">
        <w:trPr>
          <w:trHeight w:val="786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452 01 05 00 00 00 0000 000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Изменение остатков средств  на  счетах  по учету средств бюджета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-                  104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49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452 01 05 00 00 00 0000 500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606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452 01 05 02 00 00 0000 500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654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452 01 05 02 01 00 0000 510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денежных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45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452 01 05 02 01 10 0000 510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денежных средств бюджетов сельских поселений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04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452 01 05 00 00 00 0000 600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27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452 01 05 02 00 00 0000 600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 прочих остатков  средств                              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40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452 01 05 02 01 00 0000 610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прочих остатков денежных средств 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35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452 01 05 02 01 10 0000 610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прочих остатков денежных средств бюджетов сельских поселений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</w:tbl>
    <w:p w:rsidR="00183CB3" w:rsidRDefault="00183CB3"/>
    <w:sectPr w:rsidR="00183CB3" w:rsidSect="00713E3E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7C"/>
    <w:rsid w:val="00183CB3"/>
    <w:rsid w:val="001E559E"/>
    <w:rsid w:val="00225F7C"/>
    <w:rsid w:val="004C55B2"/>
    <w:rsid w:val="00713E3E"/>
    <w:rsid w:val="00AB37BE"/>
    <w:rsid w:val="00C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A91A"/>
  <w15:chartTrackingRefBased/>
  <w15:docId w15:val="{3B1DD1B5-2D54-4E2A-9563-7BE417EB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83C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83CB3"/>
    <w:rPr>
      <w:color w:val="800080"/>
      <w:u w:val="single"/>
    </w:rPr>
  </w:style>
  <w:style w:type="paragraph" w:customStyle="1" w:styleId="msonormal0">
    <w:name w:val="msonormal"/>
    <w:basedOn w:val="a"/>
    <w:rsid w:val="0018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83CB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183CB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183CB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183CB3"/>
    <w:pP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18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83CB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183C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183CB3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83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183C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table" w:styleId="a7">
    <w:name w:val="Table Grid"/>
    <w:basedOn w:val="a1"/>
    <w:uiPriority w:val="39"/>
    <w:rsid w:val="0018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5554</Words>
  <Characters>31659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2019-08-27T09:20:00Z</cp:lastPrinted>
  <dcterms:created xsi:type="dcterms:W3CDTF">2019-08-27T08:50:00Z</dcterms:created>
  <dcterms:modified xsi:type="dcterms:W3CDTF">2019-09-02T06:39:00Z</dcterms:modified>
</cp:coreProperties>
</file>