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60" w:rsidRPr="00440AC3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60" w:rsidRPr="00440AC3" w:rsidRDefault="00CC2F60" w:rsidP="00CC2F6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440AC3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  <w:r w:rsidR="00C24AFA"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5B5B"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(ПРОЕКТ)</w:t>
      </w:r>
    </w:p>
    <w:p w:rsidR="00CC2F60" w:rsidRPr="00440AC3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</w:t>
      </w: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055B5"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692DAE"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440AC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О БЮДЖЕТЕ СЕЛЬСКОГО ПОСЕЛЕНИЯ  СЕВРЮКАЕВО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НА 202</w:t>
      </w:r>
      <w:r w:rsidR="000D4055"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 И НА ПЛАНОВЫЙ ПЕРИОД 202</w:t>
      </w:r>
      <w:r w:rsidR="000D4055"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202</w:t>
      </w:r>
      <w:r w:rsidR="000D4055"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440A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ГОДОВ</w:t>
      </w:r>
    </w:p>
    <w:p w:rsidR="00EF7E7E" w:rsidRPr="00EF7E7E" w:rsidRDefault="00EF7E7E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7E7E">
        <w:rPr>
          <w:rFonts w:ascii="Times New Roman" w:eastAsia="Times New Roman" w:hAnsi="Times New Roman" w:cs="Times New Roman"/>
          <w:b/>
          <w:bCs/>
          <w:sz w:val="24"/>
          <w:szCs w:val="24"/>
        </w:rPr>
        <w:t>(первое чтение)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</w:t>
      </w:r>
      <w:r w:rsidR="00C24AFA" w:rsidRPr="00440AC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роект бюджета сельского поселения Севрюкаево муниципального района Ставропольский Самарской области на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годов», Собрание представителей сельского поселения Севрюкаево муниципального района Ставропольский Сама</w:t>
      </w:r>
      <w:r w:rsidR="00EA47D6" w:rsidRPr="00440AC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ской области решило:</w:t>
      </w:r>
    </w:p>
    <w:p w:rsidR="000F5B5B" w:rsidRPr="00440AC3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B5B" w:rsidRPr="00440AC3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Принять бюджет сельского поселения Севрюкаево</w:t>
      </w:r>
      <w:r w:rsidR="00EA47D6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в первом чтении.</w:t>
      </w:r>
    </w:p>
    <w:p w:rsidR="000F5B5B" w:rsidRPr="00440AC3" w:rsidRDefault="000F5B5B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</w:t>
      </w:r>
      <w:r w:rsidR="00EA47D6" w:rsidRPr="00440AC3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ого района Ставропольский Самарской области на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CC2F60" w:rsidRPr="00440AC3" w:rsidRDefault="00D42D49" w:rsidP="00CC2F6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- общий объем доходов   –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777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- общий объем расходов</w:t>
      </w:r>
      <w:r w:rsidR="00D42D49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D49" w:rsidRPr="00440AC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2D49" w:rsidRPr="00440AC3">
        <w:rPr>
          <w:rFonts w:ascii="Times New Roman" w:eastAsia="Times New Roman" w:hAnsi="Times New Roman" w:cs="Times New Roman"/>
          <w:sz w:val="24"/>
          <w:szCs w:val="24"/>
        </w:rPr>
        <w:t>777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- дефицит, (профицит)</w:t>
      </w:r>
      <w:r w:rsidR="00D42D49"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42D49" w:rsidRPr="00440AC3">
        <w:rPr>
          <w:rFonts w:ascii="Times New Roman" w:eastAsia="Times New Roman" w:hAnsi="Times New Roman" w:cs="Times New Roman"/>
          <w:sz w:val="24"/>
          <w:szCs w:val="24"/>
        </w:rPr>
        <w:t xml:space="preserve">0       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EA47D6" w:rsidRPr="00440AC3" w:rsidRDefault="00EA47D6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440AC3" w:rsidRDefault="00D83DEA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- общий объем доходов    – 3 889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</w:t>
      </w:r>
      <w:r w:rsidR="00D83DEA" w:rsidRPr="00440AC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D538E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3DE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E24" w:rsidRPr="00440AC3">
        <w:rPr>
          <w:rFonts w:ascii="Times New Roman" w:eastAsia="Times New Roman" w:hAnsi="Times New Roman" w:cs="Times New Roman"/>
          <w:sz w:val="24"/>
          <w:szCs w:val="24"/>
        </w:rPr>
        <w:t>88</w:t>
      </w:r>
      <w:r w:rsidR="00864A1C" w:rsidRPr="00440AC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</w:t>
      </w:r>
      <w:r w:rsidR="00D83DEA"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– 0       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EA47D6" w:rsidRPr="00440AC3" w:rsidRDefault="00EA47D6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</w:t>
      </w:r>
      <w:r w:rsidR="00B01408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C2F60" w:rsidRPr="00440AC3" w:rsidRDefault="009657D3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- общий объем доходов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– 4 037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расходов </w:t>
      </w:r>
      <w:r w:rsidR="009657D3" w:rsidRPr="00440AC3">
        <w:rPr>
          <w:rFonts w:ascii="Times New Roman" w:eastAsia="Times New Roman" w:hAnsi="Times New Roman" w:cs="Times New Roman"/>
          <w:sz w:val="24"/>
          <w:szCs w:val="24"/>
        </w:rPr>
        <w:t xml:space="preserve">  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F75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57D3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F75" w:rsidRPr="00440AC3">
        <w:rPr>
          <w:rFonts w:ascii="Times New Roman" w:eastAsia="Times New Roman" w:hAnsi="Times New Roman" w:cs="Times New Roman"/>
          <w:sz w:val="24"/>
          <w:szCs w:val="24"/>
        </w:rPr>
        <w:t>037</w:t>
      </w:r>
      <w:r w:rsidR="009657D3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</w:t>
      </w:r>
      <w:r w:rsidR="009657D3"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="009657D3" w:rsidRPr="00440AC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тыс. руб.</w:t>
      </w:r>
    </w:p>
    <w:p w:rsidR="00EA47D6" w:rsidRPr="00440AC3" w:rsidRDefault="00EA47D6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0D21C2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4. Утвердить общий объем условно утвержденных расходов: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01408" w:rsidRPr="00440AC3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0D21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692DAE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01408" w:rsidRPr="00440AC3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5. Утвердить общий объём бюджетных ассигнований, направленных на исполнение  публичных нормативных обязательств в 202</w:t>
      </w:r>
      <w:r w:rsidR="008C5508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году, в размере 0 тыс. руб. 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F37C59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Утвердить объем межбюджетных трансфертов, получаемых из федерального и областного бюджетов: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561CB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– в сумме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561CB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561CB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>сумме 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7. Утвердить объем безвозмездных поступлений  в доход бюджета сельского поселения Севрюкаево  муниципального района Ставропольский Самарской области</w:t>
      </w:r>
      <w:r w:rsidR="00210C0B" w:rsidRPr="00440A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07318E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F37C59" w:rsidRPr="00440AC3">
        <w:rPr>
          <w:rFonts w:ascii="Times New Roman" w:eastAsia="Times New Roman" w:hAnsi="Times New Roman" w:cs="Times New Roman"/>
          <w:sz w:val="24"/>
          <w:szCs w:val="24"/>
        </w:rPr>
        <w:t>710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07318E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>сумме 691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07318E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</w:t>
      </w:r>
      <w:r w:rsidR="001B3FD8" w:rsidRPr="00440AC3">
        <w:rPr>
          <w:rFonts w:ascii="Times New Roman" w:eastAsia="Times New Roman" w:hAnsi="Times New Roman" w:cs="Times New Roman"/>
          <w:sz w:val="24"/>
          <w:szCs w:val="24"/>
        </w:rPr>
        <w:t xml:space="preserve"> 691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8. Утвердить объем межбюджетных трансфертов, предоставляемых бюджету муниципального района Ставропольский Самарской области из бюджета сельского поселения  Севрюкаево муниципального района Ставропольский Самарской области для осуществления делегированных полномочий: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91162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691162" w:rsidRPr="00440AC3">
        <w:rPr>
          <w:rFonts w:ascii="Times New Roman" w:eastAsia="Times New Roman" w:hAnsi="Times New Roman" w:cs="Times New Roman"/>
          <w:sz w:val="24"/>
          <w:szCs w:val="24"/>
        </w:rPr>
        <w:t>217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691162" w:rsidRPr="00440AC3">
        <w:rPr>
          <w:rFonts w:ascii="Times New Roman" w:eastAsia="Times New Roman" w:hAnsi="Times New Roman" w:cs="Times New Roman"/>
          <w:sz w:val="24"/>
          <w:szCs w:val="24"/>
        </w:rPr>
        <w:t>232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31E42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0787A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691162" w:rsidRPr="00440AC3">
        <w:rPr>
          <w:rFonts w:ascii="Times New Roman" w:eastAsia="Times New Roman" w:hAnsi="Times New Roman" w:cs="Times New Roman"/>
          <w:sz w:val="24"/>
          <w:szCs w:val="24"/>
        </w:rPr>
        <w:t>276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до</w:t>
      </w:r>
      <w:r w:rsidR="008D1613" w:rsidRPr="00440AC3">
        <w:rPr>
          <w:rFonts w:ascii="Times New Roman" w:eastAsia="Times New Roman" w:hAnsi="Times New Roman" w:cs="Times New Roman"/>
          <w:sz w:val="24"/>
          <w:szCs w:val="24"/>
        </w:rPr>
        <w:t xml:space="preserve">ходов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бюджета сельского поселения Севрюкаево муниципального района Ставропольский Самарской области на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№1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440AC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годов</w:t>
      </w:r>
      <w:proofErr w:type="gramEnd"/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C0B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r w:rsidR="00153C0A" w:rsidRPr="00440AC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на 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D1613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53C0A" w:rsidRPr="00440AC3">
        <w:rPr>
          <w:rFonts w:ascii="Times New Roman" w:eastAsia="Times New Roman" w:hAnsi="Times New Roman" w:cs="Times New Roman"/>
          <w:sz w:val="24"/>
          <w:szCs w:val="24"/>
        </w:rPr>
        <w:t>одов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</w:t>
      </w:r>
      <w:r w:rsidR="00210C0B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 приложением №3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472D9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C44D5C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C44D5C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153C0A" w:rsidRPr="00440AC3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472D9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153C0A" w:rsidRPr="00440AC3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472D9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сумме </w:t>
      </w:r>
      <w:r w:rsidR="006472D9" w:rsidRPr="00440AC3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6645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</w:t>
      </w:r>
      <w:r w:rsidR="00E42426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№4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</w:t>
      </w:r>
      <w:proofErr w:type="gramStart"/>
      <w:r w:rsidRPr="00440AC3">
        <w:rPr>
          <w:rFonts w:ascii="Times New Roman" w:eastAsia="Times New Roman" w:hAnsi="Times New Roman" w:cs="Times New Roman"/>
          <w:sz w:val="24"/>
          <w:szCs w:val="24"/>
        </w:rPr>
        <w:t>по  целевым</w:t>
      </w:r>
      <w:proofErr w:type="gramEnd"/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</w:t>
      </w:r>
      <w:r w:rsidR="00E42426" w:rsidRPr="00440AC3">
        <w:rPr>
          <w:rFonts w:ascii="Times New Roman" w:eastAsia="Times New Roman" w:hAnsi="Times New Roman" w:cs="Times New Roman"/>
          <w:sz w:val="24"/>
          <w:szCs w:val="24"/>
        </w:rPr>
        <w:t xml:space="preserve">(группам и </w:t>
      </w:r>
      <w:r w:rsidR="004A2EF4" w:rsidRPr="00440AC3">
        <w:rPr>
          <w:rFonts w:ascii="Times New Roman" w:eastAsia="Times New Roman" w:hAnsi="Times New Roman" w:cs="Times New Roman"/>
          <w:sz w:val="24"/>
          <w:szCs w:val="24"/>
        </w:rPr>
        <w:t>подгруппам</w:t>
      </w:r>
      <w:r w:rsidR="00E42426" w:rsidRPr="00440AC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2EF4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202</w:t>
      </w:r>
      <w:r w:rsidR="00E42426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№5</w:t>
      </w:r>
      <w:r w:rsidR="00210C0B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440AC3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периоды 202</w:t>
      </w:r>
      <w:r w:rsidR="00091808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091808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№6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16. Утвердить 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ласти и не программным направлениям деятельности), группам </w:t>
      </w:r>
      <w:r w:rsidR="0052252A" w:rsidRPr="00440AC3">
        <w:rPr>
          <w:rFonts w:ascii="Times New Roman" w:eastAsia="Times New Roman" w:hAnsi="Times New Roman" w:cs="Times New Roman"/>
          <w:sz w:val="24"/>
          <w:szCs w:val="24"/>
        </w:rPr>
        <w:t>(группам и</w:t>
      </w:r>
      <w:r w:rsidR="004A2EF4" w:rsidRPr="00440AC3">
        <w:rPr>
          <w:rFonts w:ascii="Times New Roman" w:eastAsia="Times New Roman" w:hAnsi="Times New Roman" w:cs="Times New Roman"/>
          <w:sz w:val="24"/>
          <w:szCs w:val="24"/>
        </w:rPr>
        <w:t xml:space="preserve"> подгруппам</w:t>
      </w:r>
      <w:r w:rsidR="0052252A" w:rsidRPr="00440AC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2EF4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видов расходов классификации расходов бюджета сельского поселения Севрюкаево муниципального района Ставропольский на плановый период 202</w:t>
      </w:r>
      <w:r w:rsidR="0052252A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52252A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="0052252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в соответствии с приложением №7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. Установить верхний предел муниципального внутреннего долга </w:t>
      </w:r>
      <w:r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031FE8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том числе верхний предел долга по муниципальным гарантиям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031FE8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том числе верхний предел долга по муниципальным гарантиям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на 1 января 202</w:t>
      </w:r>
      <w:r w:rsidR="00031FE8" w:rsidRPr="00440A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том числе верхний предел долга по муниципальным гарантиям 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B498A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сумме 0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. Утвердить источники финансирования дефицита бюджета сельского поселения Севрюкаево муниципального района Ставропольский Самарской области на 202</w:t>
      </w:r>
      <w:r w:rsidR="002937C8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 в соответствии с приложением №8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1B619A" w:rsidP="005272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период  202</w:t>
      </w:r>
      <w:r w:rsidR="002937C8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2937C8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годов в соответствии с приложением №9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5272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>оду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5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541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руб.;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ab/>
        <w:t>в 202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EB3"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5</w:t>
      </w:r>
      <w:r w:rsidR="00B870A0" w:rsidRPr="00440AC3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руб</w:t>
      </w:r>
      <w:r w:rsidRPr="00440AC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6" w:history="1">
        <w:r w:rsidRPr="00440AC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95023E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95023E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5023E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№10 к настоящему Решению.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. Утвердить объем бюджетных ассигнований на возможное исполнение выданных </w:t>
      </w:r>
      <w:r w:rsidR="00307306" w:rsidRPr="00440AC3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ных гарантий сельского поселения Севрюкаево муниципального района Ставропольский Самарской области: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2022 году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0 тыс. руб.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2023 году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0 тыс. руб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2024 году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0 тыс. руб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в 2022 году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710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2022 году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 xml:space="preserve">691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тыс. руб.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2F60" w:rsidRPr="00440AC3" w:rsidRDefault="00A16EB3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в 2022 году 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9F7BE8" w:rsidRPr="00440AC3">
        <w:rPr>
          <w:rFonts w:ascii="Times New Roman" w:eastAsia="Times New Roman" w:hAnsi="Times New Roman" w:cs="Times New Roman"/>
          <w:sz w:val="24"/>
          <w:szCs w:val="24"/>
        </w:rPr>
        <w:t>691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301A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. Утвердить программы муниципальных заимствований сельского поселения Севрюкаево </w:t>
      </w:r>
      <w:r w:rsidRPr="00440AC3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 w:rsidR="00FF2F47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FF2F47" w:rsidRPr="00440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FF2F47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годы в соответствии с приложением №11 к настоящему Решению.</w:t>
      </w:r>
    </w:p>
    <w:p w:rsidR="0055532E" w:rsidRPr="00440AC3" w:rsidRDefault="0055532E" w:rsidP="00301A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ABF" w:rsidRPr="00440AC3" w:rsidRDefault="00301ABF" w:rsidP="00301AB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0AC3">
        <w:rPr>
          <w:rFonts w:ascii="Times New Roman" w:hAnsi="Times New Roman" w:cs="Times New Roman"/>
          <w:sz w:val="24"/>
          <w:szCs w:val="24"/>
        </w:rPr>
        <w:t>2</w:t>
      </w:r>
      <w:r w:rsidR="0055532E" w:rsidRPr="00440AC3">
        <w:rPr>
          <w:rFonts w:ascii="Times New Roman" w:hAnsi="Times New Roman" w:cs="Times New Roman"/>
          <w:sz w:val="24"/>
          <w:szCs w:val="24"/>
        </w:rPr>
        <w:t>5</w:t>
      </w:r>
      <w:r w:rsidRPr="00440AC3">
        <w:rPr>
          <w:rFonts w:ascii="Times New Roman" w:hAnsi="Times New Roman" w:cs="Times New Roman"/>
          <w:sz w:val="24"/>
          <w:szCs w:val="24"/>
        </w:rPr>
        <w:t>. Установить в соответствии с п.8 статьи 217 Бюджетного Кодекса Российской Федерации, что дополнительными основаниями для внесения в 2022 год и плановый период 2023 и 2024 годов изменений в показатели  бюджетной росписи  бюджета сельского поселения являются:</w:t>
      </w:r>
    </w:p>
    <w:p w:rsidR="00301ABF" w:rsidRPr="00440AC3" w:rsidRDefault="00301ABF" w:rsidP="00301ABF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AC3">
        <w:rPr>
          <w:rFonts w:ascii="Times New Roman" w:hAnsi="Times New Roman" w:cs="Times New Roman"/>
          <w:sz w:val="24"/>
          <w:szCs w:val="24"/>
        </w:rPr>
        <w:t xml:space="preserve">Принятие решений Правительства Самарской области, областными органами исполнительной власти о распределении субсидий, субвенций, иных межбюджетных трансфертов, имеющих </w:t>
      </w:r>
      <w:r w:rsidRPr="00440AC3">
        <w:rPr>
          <w:rFonts w:ascii="Times New Roman" w:hAnsi="Times New Roman" w:cs="Times New Roman"/>
          <w:sz w:val="24"/>
          <w:szCs w:val="24"/>
        </w:rPr>
        <w:lastRenderedPageBreak/>
        <w:t>целевое назначение, а также заключение соглашений, предусматривающих получение субсидий, субвенций, иных межбюджетных трансфертов, имеющих целевое назначение, сверх объемов, утвержденных настоящим решением;</w:t>
      </w:r>
    </w:p>
    <w:p w:rsidR="00301ABF" w:rsidRPr="00440AC3" w:rsidRDefault="00301ABF" w:rsidP="00301ABF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AC3">
        <w:rPr>
          <w:rFonts w:ascii="Times New Roman" w:hAnsi="Times New Roman" w:cs="Times New Roman"/>
          <w:sz w:val="24"/>
          <w:szCs w:val="24"/>
        </w:rPr>
        <w:t>Изменение кодов бюджетной классификации отраженных в настоящем решении расходов бюджета сельского поселения в целях их приведения в соответствие с областными и федеральными правовыми актами;</w:t>
      </w:r>
    </w:p>
    <w:p w:rsidR="00301ABF" w:rsidRPr="00440AC3" w:rsidRDefault="00301ABF" w:rsidP="00301ABF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AC3">
        <w:rPr>
          <w:rFonts w:ascii="Times New Roman" w:hAnsi="Times New Roman" w:cs="Times New Roman"/>
          <w:sz w:val="24"/>
          <w:szCs w:val="24"/>
        </w:rPr>
        <w:t>Перераспределение в рамках одной муниципальной программы сельского поселения Севрюкаево муниципального района Ставропольский Самарской области бюджетных ассигнований на осуществление мероприятий программы;</w:t>
      </w:r>
    </w:p>
    <w:p w:rsidR="00301ABF" w:rsidRPr="00440AC3" w:rsidRDefault="00DC52EE" w:rsidP="00301AB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0AC3">
        <w:rPr>
          <w:rFonts w:ascii="Times New Roman" w:hAnsi="Times New Roman" w:cs="Times New Roman"/>
          <w:sz w:val="24"/>
          <w:szCs w:val="24"/>
        </w:rPr>
        <w:t xml:space="preserve"> </w:t>
      </w:r>
      <w:r w:rsidR="00301ABF" w:rsidRPr="00440AC3">
        <w:rPr>
          <w:rFonts w:ascii="Times New Roman" w:hAnsi="Times New Roman" w:cs="Times New Roman"/>
          <w:sz w:val="24"/>
          <w:szCs w:val="24"/>
        </w:rPr>
        <w:t>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государственных (муниципальных)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государственных (муниципальных) услуг, при условии, что увеличение бюджетных ассигнований по соответствующему виду расходов не превышает 10 (десять) процентов.</w:t>
      </w:r>
    </w:p>
    <w:p w:rsidR="005272AA" w:rsidRPr="00440AC3" w:rsidRDefault="005272AA" w:rsidP="00301A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F60" w:rsidRPr="00440AC3" w:rsidRDefault="00CC2F60" w:rsidP="00DC52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532E" w:rsidRPr="00440AC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с 1 января 202</w:t>
      </w:r>
      <w:r w:rsidR="00E62993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 и действует по 31 декабря 202</w:t>
      </w:r>
      <w:r w:rsidR="00E62993"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года, за исключением пунктов 1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1B619A" w:rsidRPr="00440AC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41BC" w:rsidRPr="00440AC3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Решения, которые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действуют по 31 декабря 202</w:t>
      </w:r>
      <w:r w:rsidR="00E62993" w:rsidRPr="00440A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5272AA" w:rsidRPr="00440AC3" w:rsidRDefault="005272AA" w:rsidP="00DC52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C4D" w:rsidRPr="00440AC3" w:rsidRDefault="00216C4D" w:rsidP="00DC52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532E" w:rsidRPr="00440AC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. Со дня вступления в силу настоящего Решения, положения пунктов 15 и </w:t>
      </w:r>
      <w:proofErr w:type="gramStart"/>
      <w:r w:rsidRPr="00440AC3">
        <w:rPr>
          <w:rFonts w:ascii="Times New Roman" w:eastAsia="Times New Roman" w:hAnsi="Times New Roman" w:cs="Times New Roman"/>
          <w:sz w:val="24"/>
          <w:szCs w:val="24"/>
        </w:rPr>
        <w:t>16  Решения</w:t>
      </w:r>
      <w:proofErr w:type="gramEnd"/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Собрания Представителей сельского поселения Севрюкаево муниципального района Ставропольский Самарской области от 30 декабря 20</w:t>
      </w:r>
      <w:r w:rsidR="00E62993" w:rsidRPr="00440AC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E62993" w:rsidRPr="00440AC3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признаются утратившим силу.</w:t>
      </w:r>
    </w:p>
    <w:p w:rsidR="00216C4D" w:rsidRPr="00440AC3" w:rsidRDefault="00216C4D" w:rsidP="00216C4D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eastAsia="Times New Roman" w:hAnsi="Arial" w:cs="Arial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2</w:t>
      </w:r>
      <w:r w:rsidR="0055532E" w:rsidRPr="00440AC3">
        <w:rPr>
          <w:rFonts w:ascii="Times New Roman" w:eastAsia="Lucida Sans Unicode" w:hAnsi="Times New Roman" w:cs="Times New Roman"/>
          <w:sz w:val="24"/>
          <w:szCs w:val="24"/>
          <w:lang w:eastAsia="en-US"/>
        </w:rPr>
        <w:t>8</w:t>
      </w:r>
      <w:r w:rsidRPr="00440AC3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. </w:t>
      </w:r>
      <w:r w:rsidRPr="00440A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440AC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2AA" w:rsidRPr="00440AC3" w:rsidRDefault="005272AA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Председат</w:t>
      </w:r>
      <w:r w:rsidR="008F5852">
        <w:rPr>
          <w:rFonts w:ascii="Times New Roman" w:eastAsia="Times New Roman" w:hAnsi="Times New Roman" w:cs="Times New Roman"/>
          <w:sz w:val="24"/>
          <w:szCs w:val="24"/>
        </w:rPr>
        <w:t>ель С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обрания Представителей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</w:t>
      </w:r>
      <w:r w:rsidR="006C66C9"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581" w:rsidRPr="00440AC3">
        <w:rPr>
          <w:rFonts w:ascii="Times New Roman" w:eastAsia="Times New Roman" w:hAnsi="Times New Roman" w:cs="Times New Roman"/>
          <w:sz w:val="24"/>
          <w:szCs w:val="24"/>
        </w:rPr>
        <w:t>С.М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5581" w:rsidRPr="00440AC3">
        <w:rPr>
          <w:rFonts w:ascii="Times New Roman" w:eastAsia="Times New Roman" w:hAnsi="Times New Roman" w:cs="Times New Roman"/>
          <w:sz w:val="24"/>
          <w:szCs w:val="24"/>
        </w:rPr>
        <w:t>Акимова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440AC3" w:rsidRDefault="001D2EA2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И.о.</w:t>
      </w:r>
      <w:r w:rsidR="006C66C9" w:rsidRPr="0044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440AC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C2F60" w:rsidRPr="00440AC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C2F60" w:rsidRPr="00440AC3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40AC3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</w:t>
      </w:r>
      <w:r w:rsidR="006C66C9" w:rsidRPr="00440AC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1D2EA2" w:rsidRPr="00440AC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93D52">
        <w:rPr>
          <w:rFonts w:ascii="Times New Roman" w:eastAsia="Times New Roman" w:hAnsi="Times New Roman" w:cs="Times New Roman"/>
          <w:sz w:val="24"/>
          <w:szCs w:val="24"/>
        </w:rPr>
        <w:t>.А.Бахарева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8F5852" w:rsidP="00EF7E7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</w:p>
    <w:p w:rsidR="00BD5581" w:rsidRDefault="00BD5581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5581" w:rsidRDefault="00BD5581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5842" w:rsidRDefault="00B55842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sectPr w:rsidR="00B55842" w:rsidSect="00AC01EE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4FC6856"/>
    <w:multiLevelType w:val="multilevel"/>
    <w:tmpl w:val="132E1B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2E"/>
    <w:rsid w:val="00031FE8"/>
    <w:rsid w:val="000322A5"/>
    <w:rsid w:val="0007318E"/>
    <w:rsid w:val="00091808"/>
    <w:rsid w:val="000C6AF7"/>
    <w:rsid w:val="000D21C2"/>
    <w:rsid w:val="000D29AF"/>
    <w:rsid w:val="000D4055"/>
    <w:rsid w:val="000D5E24"/>
    <w:rsid w:val="000F5B5B"/>
    <w:rsid w:val="00153C0A"/>
    <w:rsid w:val="0018569E"/>
    <w:rsid w:val="001B338A"/>
    <w:rsid w:val="001B3FD8"/>
    <w:rsid w:val="001B619A"/>
    <w:rsid w:val="001D0EB2"/>
    <w:rsid w:val="001D2EA2"/>
    <w:rsid w:val="0020787A"/>
    <w:rsid w:val="00210C0B"/>
    <w:rsid w:val="00216C4D"/>
    <w:rsid w:val="002937C8"/>
    <w:rsid w:val="00293D52"/>
    <w:rsid w:val="00297A75"/>
    <w:rsid w:val="002C1068"/>
    <w:rsid w:val="002C2C37"/>
    <w:rsid w:val="00301ABF"/>
    <w:rsid w:val="00307306"/>
    <w:rsid w:val="003872BF"/>
    <w:rsid w:val="00387F75"/>
    <w:rsid w:val="003B498A"/>
    <w:rsid w:val="003F5F69"/>
    <w:rsid w:val="003F6BE0"/>
    <w:rsid w:val="00412F5C"/>
    <w:rsid w:val="00432221"/>
    <w:rsid w:val="00440AC3"/>
    <w:rsid w:val="004A2EF4"/>
    <w:rsid w:val="004B40C1"/>
    <w:rsid w:val="004C4CE8"/>
    <w:rsid w:val="004E2092"/>
    <w:rsid w:val="0052252A"/>
    <w:rsid w:val="005272AA"/>
    <w:rsid w:val="0055532E"/>
    <w:rsid w:val="005761D7"/>
    <w:rsid w:val="005B662C"/>
    <w:rsid w:val="005E627C"/>
    <w:rsid w:val="006435B0"/>
    <w:rsid w:val="006446BF"/>
    <w:rsid w:val="006472D9"/>
    <w:rsid w:val="00673573"/>
    <w:rsid w:val="00691162"/>
    <w:rsid w:val="00692DAE"/>
    <w:rsid w:val="006C66C9"/>
    <w:rsid w:val="006D257D"/>
    <w:rsid w:val="006D538E"/>
    <w:rsid w:val="006D561E"/>
    <w:rsid w:val="007207E2"/>
    <w:rsid w:val="0072720E"/>
    <w:rsid w:val="00772B7B"/>
    <w:rsid w:val="007E1058"/>
    <w:rsid w:val="008154C1"/>
    <w:rsid w:val="00855602"/>
    <w:rsid w:val="008558C8"/>
    <w:rsid w:val="00864A1C"/>
    <w:rsid w:val="00867667"/>
    <w:rsid w:val="008C5508"/>
    <w:rsid w:val="008D1613"/>
    <w:rsid w:val="008F5852"/>
    <w:rsid w:val="00931E42"/>
    <w:rsid w:val="0095023E"/>
    <w:rsid w:val="00963464"/>
    <w:rsid w:val="009657D3"/>
    <w:rsid w:val="009A42E7"/>
    <w:rsid w:val="009C2DCF"/>
    <w:rsid w:val="009F7BE8"/>
    <w:rsid w:val="00A04438"/>
    <w:rsid w:val="00A16EB3"/>
    <w:rsid w:val="00A51E30"/>
    <w:rsid w:val="00A85733"/>
    <w:rsid w:val="00A91B1B"/>
    <w:rsid w:val="00AA62F8"/>
    <w:rsid w:val="00AC01EE"/>
    <w:rsid w:val="00AD2B49"/>
    <w:rsid w:val="00AE34F1"/>
    <w:rsid w:val="00AF57DC"/>
    <w:rsid w:val="00B01408"/>
    <w:rsid w:val="00B11BCB"/>
    <w:rsid w:val="00B157A8"/>
    <w:rsid w:val="00B55842"/>
    <w:rsid w:val="00B561CB"/>
    <w:rsid w:val="00B72FFC"/>
    <w:rsid w:val="00B870A0"/>
    <w:rsid w:val="00B96645"/>
    <w:rsid w:val="00BD5581"/>
    <w:rsid w:val="00BF2973"/>
    <w:rsid w:val="00C0496D"/>
    <w:rsid w:val="00C24AFA"/>
    <w:rsid w:val="00C44D5C"/>
    <w:rsid w:val="00C50D80"/>
    <w:rsid w:val="00C647DF"/>
    <w:rsid w:val="00CC2F60"/>
    <w:rsid w:val="00D42D49"/>
    <w:rsid w:val="00D64276"/>
    <w:rsid w:val="00D83DEA"/>
    <w:rsid w:val="00D841BC"/>
    <w:rsid w:val="00DA3D3F"/>
    <w:rsid w:val="00DC5220"/>
    <w:rsid w:val="00DC52EE"/>
    <w:rsid w:val="00DE392E"/>
    <w:rsid w:val="00E42426"/>
    <w:rsid w:val="00E62993"/>
    <w:rsid w:val="00E736A7"/>
    <w:rsid w:val="00EA2B0D"/>
    <w:rsid w:val="00EA47D6"/>
    <w:rsid w:val="00EF6334"/>
    <w:rsid w:val="00EF7E7E"/>
    <w:rsid w:val="00F055B5"/>
    <w:rsid w:val="00F37C59"/>
    <w:rsid w:val="00F7504D"/>
    <w:rsid w:val="00F96A98"/>
    <w:rsid w:val="00FB7379"/>
    <w:rsid w:val="00FF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3B42"/>
  <w15:docId w15:val="{9AEE91D5-C1D1-4673-A935-49EFA30F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427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01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301AB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2021-11-12T10:31:00Z</cp:lastPrinted>
  <dcterms:created xsi:type="dcterms:W3CDTF">2021-11-12T10:33:00Z</dcterms:created>
  <dcterms:modified xsi:type="dcterms:W3CDTF">2021-11-12T10:33:00Z</dcterms:modified>
</cp:coreProperties>
</file>