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90CC0" w14:textId="77777777" w:rsidR="00435C43" w:rsidRPr="00435C43" w:rsidRDefault="00435C43" w:rsidP="00435C43">
      <w:pPr>
        <w:spacing w:after="200" w:line="240" w:lineRule="auto"/>
        <w:contextualSpacing/>
        <w:jc w:val="both"/>
        <w:rPr>
          <w:rFonts w:ascii="Calibri" w:eastAsia="Times New Roman" w:hAnsi="Calibri" w:cs="Calibri"/>
          <w:noProof/>
          <w:lang w:eastAsia="en-US"/>
        </w:rPr>
      </w:pPr>
    </w:p>
    <w:p w14:paraId="4E0AD9A5" w14:textId="77777777"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14:anchorId="6D4D53FD" wp14:editId="4A9BEF8B">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14:paraId="114C7C1D"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14:paraId="3E4230F6"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14:paraId="0C5D31B3" w14:textId="77777777"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14:paraId="6E485BD1"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14:paraId="68F75F2E"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14:paraId="750B4418" w14:textId="77777777"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14:paraId="4C404B7F" w14:textId="77777777"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14:paraId="599D2DDD" w14:textId="331F39CE"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r w:rsidR="00730142">
        <w:rPr>
          <w:rFonts w:ascii="Times New Roman" w:eastAsia="Times New Roman" w:hAnsi="Times New Roman" w:cs="Times New Roman"/>
          <w:b/>
          <w:sz w:val="36"/>
          <w:szCs w:val="36"/>
        </w:rPr>
        <w:t>(ПРОЕКТ)</w:t>
      </w:r>
    </w:p>
    <w:p w14:paraId="7DF5523F" w14:textId="77777777" w:rsidR="00435C43" w:rsidRPr="00435C43" w:rsidRDefault="00435C43" w:rsidP="00435C43">
      <w:pPr>
        <w:spacing w:after="0" w:line="240" w:lineRule="auto"/>
        <w:jc w:val="center"/>
        <w:rPr>
          <w:rFonts w:ascii="Times New Roman" w:eastAsia="Times New Roman" w:hAnsi="Times New Roman" w:cs="Times New Roman"/>
          <w:b/>
          <w:sz w:val="36"/>
          <w:szCs w:val="36"/>
        </w:rPr>
      </w:pPr>
    </w:p>
    <w:p w14:paraId="4761285B" w14:textId="33E61817" w:rsidR="00435C43" w:rsidRPr="00435C43" w:rsidRDefault="00172805"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r w:rsidR="00730142">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sidR="00730142">
        <w:rPr>
          <w:rFonts w:ascii="Times New Roman" w:eastAsia="Times New Roman" w:hAnsi="Times New Roman" w:cs="Times New Roman"/>
          <w:b/>
          <w:sz w:val="26"/>
          <w:szCs w:val="26"/>
        </w:rPr>
        <w:t xml:space="preserve">        </w:t>
      </w:r>
      <w:r w:rsidR="00B572CB">
        <w:rPr>
          <w:rFonts w:ascii="Times New Roman" w:eastAsia="Times New Roman" w:hAnsi="Times New Roman" w:cs="Times New Roman"/>
          <w:b/>
          <w:sz w:val="26"/>
          <w:szCs w:val="26"/>
        </w:rPr>
        <w:t>2023</w:t>
      </w:r>
      <w:r w:rsidR="00435C43" w:rsidRPr="00435C43">
        <w:rPr>
          <w:rFonts w:ascii="Times New Roman" w:eastAsia="Times New Roman" w:hAnsi="Times New Roman" w:cs="Times New Roman"/>
          <w:b/>
          <w:sz w:val="26"/>
          <w:szCs w:val="26"/>
        </w:rPr>
        <w:t xml:space="preserve"> года</w:t>
      </w:r>
      <w:r w:rsidR="00B572CB">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w:t>
      </w:r>
      <w:r>
        <w:rPr>
          <w:rFonts w:ascii="Times New Roman" w:eastAsia="Times New Roman" w:hAnsi="Times New Roman" w:cs="Times New Roman"/>
          <w:b/>
          <w:sz w:val="26"/>
          <w:szCs w:val="26"/>
        </w:rPr>
        <w:t xml:space="preserve">                        </w:t>
      </w:r>
      <w:r w:rsidR="00730142">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w:t>
      </w:r>
      <w:r w:rsidR="00B572CB">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 </w:t>
      </w:r>
    </w:p>
    <w:p w14:paraId="7556136E" w14:textId="77777777" w:rsidR="00435C43" w:rsidRPr="00435C43" w:rsidRDefault="00435C43" w:rsidP="00435C43">
      <w:pPr>
        <w:spacing w:after="0" w:line="240" w:lineRule="auto"/>
        <w:jc w:val="center"/>
        <w:rPr>
          <w:rFonts w:ascii="Times New Roman" w:eastAsia="Times New Roman" w:hAnsi="Times New Roman" w:cs="Times New Roman"/>
          <w:b/>
          <w:sz w:val="26"/>
          <w:szCs w:val="26"/>
        </w:rPr>
      </w:pPr>
    </w:p>
    <w:p w14:paraId="02346424" w14:textId="77777777"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14:paraId="2EF27240" w14:textId="5701DB77"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ED62F9">
        <w:rPr>
          <w:rFonts w:ascii="Times New Roman" w:eastAsia="Times New Roman" w:hAnsi="Times New Roman" w:cs="Times New Roman"/>
          <w:b/>
          <w:sz w:val="26"/>
          <w:szCs w:val="26"/>
        </w:rPr>
        <w:t>4</w:t>
      </w:r>
      <w:r w:rsidRPr="00435C43">
        <w:rPr>
          <w:rFonts w:ascii="Times New Roman" w:eastAsia="Times New Roman" w:hAnsi="Times New Roman" w:cs="Times New Roman"/>
          <w:b/>
          <w:sz w:val="26"/>
          <w:szCs w:val="26"/>
        </w:rPr>
        <w:t>-202</w:t>
      </w:r>
      <w:r w:rsidR="00ED62F9">
        <w:rPr>
          <w:rFonts w:ascii="Times New Roman" w:eastAsia="Times New Roman" w:hAnsi="Times New Roman" w:cs="Times New Roman"/>
          <w:b/>
          <w:sz w:val="26"/>
          <w:szCs w:val="26"/>
        </w:rPr>
        <w:t>6</w:t>
      </w:r>
      <w:r w:rsidRPr="00435C43">
        <w:rPr>
          <w:rFonts w:ascii="Times New Roman" w:eastAsia="Times New Roman" w:hAnsi="Times New Roman" w:cs="Times New Roman"/>
          <w:b/>
          <w:sz w:val="26"/>
          <w:szCs w:val="26"/>
        </w:rPr>
        <w:t xml:space="preserve"> годах</w:t>
      </w:r>
    </w:p>
    <w:p w14:paraId="2615CB6F" w14:textId="77777777" w:rsidR="00435C43" w:rsidRPr="00435C43" w:rsidRDefault="00435C43" w:rsidP="00435C43">
      <w:pPr>
        <w:spacing w:after="0" w:line="276" w:lineRule="auto"/>
        <w:jc w:val="center"/>
        <w:rPr>
          <w:rFonts w:ascii="Times New Roman" w:eastAsia="Times New Roman" w:hAnsi="Times New Roman" w:cs="Times New Roman"/>
          <w:b/>
          <w:sz w:val="26"/>
          <w:szCs w:val="26"/>
        </w:rPr>
      </w:pPr>
    </w:p>
    <w:p w14:paraId="2D2A2510" w14:textId="5773CF82"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w:t>
      </w:r>
      <w:proofErr w:type="gramStart"/>
      <w:r w:rsidRPr="00435C43">
        <w:rPr>
          <w:rFonts w:ascii="Times New Roman" w:eastAsia="Times New Roman" w:hAnsi="Times New Roman" w:cs="Times New Roman"/>
          <w:sz w:val="26"/>
          <w:szCs w:val="26"/>
        </w:rPr>
        <w:t>приоритетов  бюджетных</w:t>
      </w:r>
      <w:proofErr w:type="gramEnd"/>
      <w:r w:rsidRPr="00435C43">
        <w:rPr>
          <w:rFonts w:ascii="Times New Roman" w:eastAsia="Times New Roman" w:hAnsi="Times New Roman" w:cs="Times New Roman"/>
          <w:sz w:val="26"/>
          <w:szCs w:val="26"/>
        </w:rPr>
        <w:t xml:space="preserve">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4B6C52" w:rsidRPr="001336DE">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Представителей от </w:t>
      </w:r>
      <w:r w:rsidR="00ED62F9">
        <w:rPr>
          <w:rFonts w:ascii="Times New Roman" w:eastAsia="Times New Roman" w:hAnsi="Times New Roman" w:cs="Times New Roman"/>
          <w:sz w:val="26"/>
          <w:szCs w:val="26"/>
        </w:rPr>
        <w:t>10</w:t>
      </w:r>
      <w:r w:rsidRPr="00D274DF">
        <w:rPr>
          <w:rFonts w:ascii="Times New Roman" w:eastAsia="Times New Roman" w:hAnsi="Times New Roman" w:cs="Times New Roman"/>
          <w:sz w:val="26"/>
          <w:szCs w:val="26"/>
        </w:rPr>
        <w:t>.0</w:t>
      </w:r>
      <w:r w:rsidR="00ED62F9">
        <w:rPr>
          <w:rFonts w:ascii="Times New Roman" w:eastAsia="Times New Roman" w:hAnsi="Times New Roman" w:cs="Times New Roman"/>
          <w:sz w:val="26"/>
          <w:szCs w:val="26"/>
        </w:rPr>
        <w:t>5</w:t>
      </w:r>
      <w:r w:rsidRPr="00D274DF">
        <w:rPr>
          <w:rFonts w:ascii="Times New Roman" w:eastAsia="Times New Roman" w:hAnsi="Times New Roman" w:cs="Times New Roman"/>
          <w:sz w:val="26"/>
          <w:szCs w:val="26"/>
        </w:rPr>
        <w:t>.20</w:t>
      </w:r>
      <w:r w:rsidR="00ED62F9">
        <w:rPr>
          <w:rFonts w:ascii="Times New Roman" w:eastAsia="Times New Roman" w:hAnsi="Times New Roman" w:cs="Times New Roman"/>
          <w:sz w:val="26"/>
          <w:szCs w:val="26"/>
        </w:rPr>
        <w:t>23</w:t>
      </w:r>
      <w:r w:rsidR="00255BE4"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г.  №</w:t>
      </w:r>
      <w:r w:rsidR="00936C58">
        <w:rPr>
          <w:rFonts w:ascii="Times New Roman" w:eastAsia="Times New Roman" w:hAnsi="Times New Roman" w:cs="Times New Roman"/>
          <w:sz w:val="26"/>
          <w:szCs w:val="26"/>
        </w:rPr>
        <w:t xml:space="preserve"> </w:t>
      </w:r>
      <w:r w:rsidR="00ED62F9">
        <w:rPr>
          <w:rFonts w:ascii="Times New Roman" w:eastAsia="Times New Roman" w:hAnsi="Times New Roman" w:cs="Times New Roman"/>
          <w:sz w:val="26"/>
          <w:szCs w:val="26"/>
        </w:rPr>
        <w:t>8 (119)</w:t>
      </w:r>
      <w:r w:rsidR="00880DC0"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14:paraId="44DC9215" w14:textId="77777777" w:rsidR="001336DE" w:rsidRDefault="001336DE" w:rsidP="00435C43">
      <w:pPr>
        <w:spacing w:after="0" w:line="276" w:lineRule="auto"/>
        <w:ind w:firstLine="720"/>
        <w:jc w:val="both"/>
        <w:rPr>
          <w:rFonts w:ascii="Times New Roman" w:eastAsia="Times New Roman" w:hAnsi="Times New Roman" w:cs="Times New Roman"/>
          <w:sz w:val="26"/>
          <w:szCs w:val="26"/>
        </w:rPr>
      </w:pPr>
    </w:p>
    <w:p w14:paraId="5CDCFD1A" w14:textId="77777777"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14:paraId="24E6C79B" w14:textId="6D5E5B02"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ED62F9">
        <w:rPr>
          <w:rFonts w:ascii="Times New Roman" w:eastAsia="Times New Roman" w:hAnsi="Times New Roman" w:cs="Times New Roman"/>
          <w:sz w:val="26"/>
          <w:szCs w:val="26"/>
        </w:rPr>
        <w:t>4</w:t>
      </w:r>
      <w:r w:rsidR="006B6662" w:rsidRPr="00B120E4">
        <w:rPr>
          <w:rFonts w:ascii="Times New Roman" w:eastAsia="Times New Roman" w:hAnsi="Times New Roman" w:cs="Times New Roman"/>
          <w:sz w:val="26"/>
          <w:szCs w:val="26"/>
        </w:rPr>
        <w:t>-202</w:t>
      </w:r>
      <w:r w:rsidR="00ED62F9">
        <w:rPr>
          <w:rFonts w:ascii="Times New Roman" w:eastAsia="Times New Roman" w:hAnsi="Times New Roman" w:cs="Times New Roman"/>
          <w:sz w:val="26"/>
          <w:szCs w:val="26"/>
        </w:rPr>
        <w:t>6</w:t>
      </w:r>
      <w:r w:rsidR="006B6662" w:rsidRPr="00B120E4">
        <w:rPr>
          <w:rFonts w:ascii="Times New Roman" w:eastAsia="Times New Roman" w:hAnsi="Times New Roman" w:cs="Times New Roman"/>
          <w:sz w:val="26"/>
          <w:szCs w:val="26"/>
        </w:rPr>
        <w:t xml:space="preserve"> годы, </w:t>
      </w:r>
      <w:r w:rsidR="006B6662" w:rsidRPr="00CE3E4D">
        <w:rPr>
          <w:rFonts w:ascii="Times New Roman" w:eastAsia="Times New Roman" w:hAnsi="Times New Roman" w:cs="Times New Roman"/>
          <w:sz w:val="26"/>
          <w:szCs w:val="26"/>
        </w:rPr>
        <w:t>согласно Приложения №</w:t>
      </w:r>
      <w:r w:rsidR="00CE3E4D" w:rsidRP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r w:rsidR="00CE3E4D" w:rsidRPr="00CE3E4D">
        <w:rPr>
          <w:rFonts w:ascii="Times New Roman" w:eastAsia="Times New Roman" w:hAnsi="Times New Roman" w:cs="Times New Roman"/>
          <w:sz w:val="26"/>
          <w:szCs w:val="26"/>
        </w:rPr>
        <w:t>.</w:t>
      </w:r>
    </w:p>
    <w:p w14:paraId="44845422" w14:textId="77777777" w:rsidR="00F414C8" w:rsidRPr="00B120E4" w:rsidRDefault="00F414C8" w:rsidP="00435C43">
      <w:pPr>
        <w:spacing w:after="0" w:line="276" w:lineRule="auto"/>
        <w:ind w:firstLine="720"/>
        <w:jc w:val="both"/>
        <w:rPr>
          <w:rFonts w:ascii="Times New Roman" w:eastAsia="Times New Roman" w:hAnsi="Times New Roman" w:cs="Times New Roman"/>
          <w:sz w:val="26"/>
          <w:szCs w:val="26"/>
        </w:rPr>
      </w:pPr>
    </w:p>
    <w:p w14:paraId="239C797D" w14:textId="77777777" w:rsidR="00B120E4" w:rsidRPr="00B120E4" w:rsidRDefault="00F414C8"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14:paraId="44ED81C8" w14:textId="2E52926F"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ED62F9">
        <w:rPr>
          <w:rFonts w:ascii="Times New Roman" w:eastAsia="Times New Roman" w:hAnsi="Times New Roman" w:cs="Times New Roman"/>
          <w:sz w:val="26"/>
          <w:szCs w:val="26"/>
        </w:rPr>
        <w:t>4</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ED62F9">
        <w:rPr>
          <w:rFonts w:ascii="Times New Roman" w:eastAsia="Times New Roman" w:hAnsi="Times New Roman" w:cs="Times New Roman"/>
          <w:sz w:val="26"/>
          <w:szCs w:val="26"/>
        </w:rPr>
        <w:t>6</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ED62F9">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ED62F9">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-202</w:t>
      </w:r>
      <w:r w:rsidR="00ED62F9">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00ED62F9">
        <w:rPr>
          <w:rFonts w:ascii="Times New Roman" w:eastAsia="Times New Roman" w:hAnsi="Times New Roman" w:cs="Times New Roman"/>
          <w:sz w:val="26"/>
          <w:szCs w:val="26"/>
        </w:rPr>
        <w:t>03</w:t>
      </w:r>
      <w:r w:rsidR="00302EAA" w:rsidRPr="00302EAA">
        <w:rPr>
          <w:rFonts w:ascii="Times New Roman" w:eastAsia="Times New Roman" w:hAnsi="Times New Roman" w:cs="Times New Roman"/>
          <w:sz w:val="26"/>
          <w:szCs w:val="26"/>
        </w:rPr>
        <w:t>.</w:t>
      </w:r>
      <w:r w:rsidR="00ED62F9">
        <w:rPr>
          <w:rFonts w:ascii="Times New Roman" w:eastAsia="Times New Roman" w:hAnsi="Times New Roman" w:cs="Times New Roman"/>
          <w:sz w:val="26"/>
          <w:szCs w:val="26"/>
        </w:rPr>
        <w:t>11</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ED62F9">
        <w:rPr>
          <w:rFonts w:ascii="Times New Roman" w:eastAsia="Times New Roman" w:hAnsi="Times New Roman" w:cs="Times New Roman"/>
          <w:sz w:val="26"/>
          <w:szCs w:val="26"/>
        </w:rPr>
        <w:t>2</w:t>
      </w:r>
      <w:r w:rsidRPr="00302EAA">
        <w:rPr>
          <w:rFonts w:ascii="Times New Roman" w:eastAsia="Times New Roman" w:hAnsi="Times New Roman" w:cs="Times New Roman"/>
          <w:sz w:val="26"/>
          <w:szCs w:val="26"/>
        </w:rPr>
        <w:t xml:space="preserve"> года № </w:t>
      </w:r>
      <w:r w:rsidR="00822FF0">
        <w:rPr>
          <w:rFonts w:ascii="Times New Roman" w:eastAsia="Times New Roman" w:hAnsi="Times New Roman" w:cs="Times New Roman"/>
          <w:sz w:val="26"/>
          <w:szCs w:val="26"/>
        </w:rPr>
        <w:t>5</w:t>
      </w:r>
      <w:r w:rsidR="00ED62F9">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w:t>
      </w:r>
    </w:p>
    <w:p w14:paraId="6698B989" w14:textId="77777777"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w:t>
      </w:r>
      <w:proofErr w:type="gramStart"/>
      <w:r w:rsidRPr="00EC1F5A">
        <w:rPr>
          <w:rFonts w:ascii="Times New Roman" w:eastAsia="Times New Roman" w:hAnsi="Times New Roman" w:cs="Times New Roman"/>
          <w:sz w:val="26"/>
          <w:szCs w:val="26"/>
          <w:lang w:eastAsia="hi-IN"/>
        </w:rPr>
        <w:t>интернет  http://sevrukaevo.stavrsp</w:t>
      </w:r>
      <w:r w:rsidRPr="00EC1F5A">
        <w:rPr>
          <w:rFonts w:ascii="Times New Roman" w:eastAsia="Times New Roman" w:hAnsi="Times New Roman" w:cs="Times New Roman"/>
          <w:sz w:val="28"/>
          <w:szCs w:val="28"/>
          <w:lang w:eastAsia="hi-IN"/>
        </w:rPr>
        <w:t>.ru</w:t>
      </w:r>
      <w:proofErr w:type="gramEnd"/>
    </w:p>
    <w:p w14:paraId="0C129B7B"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40E387F0"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73E2DC40" w14:textId="77777777" w:rsidR="006B6662" w:rsidRDefault="006B6662" w:rsidP="00435C43">
      <w:pPr>
        <w:keepNext/>
        <w:spacing w:after="0" w:line="240" w:lineRule="auto"/>
        <w:outlineLvl w:val="1"/>
        <w:rPr>
          <w:rFonts w:ascii="Times New Roman" w:eastAsia="Times New Roman" w:hAnsi="Times New Roman" w:cs="Times New Roman"/>
          <w:bCs/>
          <w:iCs/>
          <w:sz w:val="28"/>
          <w:szCs w:val="28"/>
        </w:rPr>
      </w:pPr>
    </w:p>
    <w:p w14:paraId="612869D3" w14:textId="2FB665C1" w:rsidR="00435C43" w:rsidRPr="00435C43" w:rsidRDefault="00ED62F9" w:rsidP="00435C43">
      <w:pPr>
        <w:keepNext/>
        <w:spacing w:after="0" w:line="240" w:lineRule="auto"/>
        <w:outlineLvl w:val="1"/>
        <w:rPr>
          <w:rFonts w:ascii="Times New Roman" w:eastAsia="Times New Roman" w:hAnsi="Times New Roman" w:cs="Times New Roman"/>
          <w:bCs/>
          <w:iCs/>
          <w:sz w:val="28"/>
          <w:szCs w:val="28"/>
        </w:rPr>
      </w:pPr>
      <w:proofErr w:type="spellStart"/>
      <w:r>
        <w:rPr>
          <w:rFonts w:ascii="Times New Roman" w:eastAsia="Times New Roman" w:hAnsi="Times New Roman" w:cs="Times New Roman"/>
          <w:bCs/>
          <w:iCs/>
          <w:sz w:val="28"/>
          <w:szCs w:val="28"/>
        </w:rPr>
        <w:t>И.</w:t>
      </w:r>
      <w:proofErr w:type="gramStart"/>
      <w:r>
        <w:rPr>
          <w:rFonts w:ascii="Times New Roman" w:eastAsia="Times New Roman" w:hAnsi="Times New Roman" w:cs="Times New Roman"/>
          <w:bCs/>
          <w:iCs/>
          <w:sz w:val="28"/>
          <w:szCs w:val="28"/>
        </w:rPr>
        <w:t>о.г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ы</w:t>
      </w:r>
      <w:proofErr w:type="spellEnd"/>
      <w:proofErr w:type="gramEnd"/>
      <w:r w:rsidR="00435C43" w:rsidRPr="00435C43">
        <w:rPr>
          <w:rFonts w:ascii="Times New Roman" w:eastAsia="Times New Roman" w:hAnsi="Times New Roman" w:cs="Times New Roman"/>
          <w:bCs/>
          <w:iCs/>
          <w:sz w:val="28"/>
          <w:szCs w:val="28"/>
        </w:rPr>
        <w:t xml:space="preserve"> сельского поселения Севрюкаево   </w:t>
      </w:r>
      <w:r w:rsidR="00D040F8">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Е.В.</w:t>
      </w:r>
      <w:r w:rsidR="00172805">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Ефимова</w:t>
      </w:r>
    </w:p>
    <w:p w14:paraId="6670B71D" w14:textId="77777777" w:rsidR="00435C43" w:rsidRPr="00435C43" w:rsidRDefault="00435C43" w:rsidP="00435C43">
      <w:pPr>
        <w:spacing w:after="0" w:line="240" w:lineRule="auto"/>
        <w:rPr>
          <w:rFonts w:ascii="Times New Roman" w:eastAsia="Times New Roman" w:hAnsi="Times New Roman" w:cs="Times New Roman"/>
          <w:sz w:val="24"/>
          <w:szCs w:val="24"/>
        </w:rPr>
      </w:pPr>
    </w:p>
    <w:p w14:paraId="0D2DD038" w14:textId="77777777" w:rsidR="00746266"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14:paraId="3199B169"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7037E468"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2B424CC3"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t>Приложение</w:t>
      </w:r>
      <w:r w:rsidR="006B6662" w:rsidRPr="00CE3E4D">
        <w:rPr>
          <w:rFonts w:ascii="Times New Roman" w:eastAsia="Times New Roman" w:hAnsi="Times New Roman" w:cs="Times New Roman"/>
          <w:sz w:val="26"/>
          <w:szCs w:val="26"/>
        </w:rPr>
        <w:t xml:space="preserve"> №</w:t>
      </w:r>
      <w:r w:rsid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p>
    <w:p w14:paraId="2987ACBC"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proofErr w:type="gramStart"/>
      <w:r w:rsidRPr="00435C43">
        <w:rPr>
          <w:rFonts w:ascii="Times New Roman" w:eastAsia="Times New Roman" w:hAnsi="Times New Roman" w:cs="Times New Roman"/>
          <w:sz w:val="26"/>
          <w:szCs w:val="26"/>
        </w:rPr>
        <w:t>к  Постановлению</w:t>
      </w:r>
      <w:proofErr w:type="gramEnd"/>
      <w:r w:rsidRPr="00435C43">
        <w:rPr>
          <w:rFonts w:ascii="Times New Roman" w:eastAsia="Times New Roman" w:hAnsi="Times New Roman" w:cs="Times New Roman"/>
          <w:sz w:val="26"/>
          <w:szCs w:val="26"/>
        </w:rPr>
        <w:t xml:space="preserve"> администрации</w:t>
      </w:r>
    </w:p>
    <w:p w14:paraId="54FA5E3F"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14:paraId="23FE6856"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14:paraId="71F56FB9"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14:paraId="6FCC0D28" w14:textId="1F839F04"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730142">
        <w:rPr>
          <w:rFonts w:ascii="Times New Roman" w:eastAsia="Times New Roman" w:hAnsi="Times New Roman" w:cs="Times New Roman"/>
          <w:sz w:val="26"/>
          <w:szCs w:val="26"/>
        </w:rPr>
        <w:t xml:space="preserve">   </w:t>
      </w:r>
      <w:r w:rsidR="00B572CB">
        <w:rPr>
          <w:rFonts w:ascii="Times New Roman" w:eastAsia="Times New Roman" w:hAnsi="Times New Roman" w:cs="Times New Roman"/>
          <w:sz w:val="26"/>
          <w:szCs w:val="26"/>
        </w:rPr>
        <w:t>2023</w:t>
      </w:r>
      <w:r w:rsidR="00435C43" w:rsidRPr="00435C43">
        <w:rPr>
          <w:rFonts w:ascii="Times New Roman" w:eastAsia="Times New Roman" w:hAnsi="Times New Roman" w:cs="Times New Roman"/>
          <w:sz w:val="26"/>
          <w:szCs w:val="26"/>
        </w:rPr>
        <w:t xml:space="preserve"> г. №</w:t>
      </w:r>
      <w:r w:rsidR="00730142">
        <w:rPr>
          <w:rFonts w:ascii="Times New Roman" w:eastAsia="Times New Roman" w:hAnsi="Times New Roman" w:cs="Times New Roman"/>
          <w:sz w:val="26"/>
          <w:szCs w:val="26"/>
        </w:rPr>
        <w:t xml:space="preserve">     </w:t>
      </w:r>
      <w:bookmarkStart w:id="0" w:name="_GoBack"/>
      <w:bookmarkEnd w:id="0"/>
      <w:r w:rsidR="00435C43" w:rsidRPr="00435C43">
        <w:rPr>
          <w:rFonts w:ascii="Times New Roman" w:eastAsia="Times New Roman" w:hAnsi="Times New Roman" w:cs="Times New Roman"/>
          <w:sz w:val="26"/>
          <w:szCs w:val="26"/>
        </w:rPr>
        <w:t xml:space="preserve"> </w:t>
      </w:r>
    </w:p>
    <w:p w14:paraId="0221A89A" w14:textId="77777777" w:rsidR="00435C43" w:rsidRPr="00435C43" w:rsidRDefault="00435C43" w:rsidP="00435C43">
      <w:pPr>
        <w:spacing w:after="0" w:line="240" w:lineRule="auto"/>
        <w:ind w:firstLine="5387"/>
        <w:rPr>
          <w:rFonts w:ascii="Times New Roman" w:eastAsia="Times New Roman" w:hAnsi="Times New Roman" w:cs="Times New Roman"/>
          <w:sz w:val="26"/>
          <w:szCs w:val="26"/>
        </w:rPr>
      </w:pPr>
    </w:p>
    <w:p w14:paraId="604DD32A" w14:textId="77777777"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14:paraId="24AAED72" w14:textId="5B1D87F7"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ED62F9">
        <w:rPr>
          <w:rFonts w:ascii="Times New Roman" w:eastAsia="Times New Roman" w:hAnsi="Times New Roman" w:cs="Times New Roman"/>
          <w:b/>
          <w:bCs/>
          <w:sz w:val="26"/>
          <w:szCs w:val="26"/>
        </w:rPr>
        <w:t>4</w:t>
      </w:r>
      <w:r w:rsidRPr="00435C43">
        <w:rPr>
          <w:rFonts w:ascii="Times New Roman" w:eastAsia="Times New Roman" w:hAnsi="Times New Roman" w:cs="Times New Roman"/>
          <w:b/>
          <w:bCs/>
          <w:sz w:val="26"/>
          <w:szCs w:val="26"/>
        </w:rPr>
        <w:t>-202</w:t>
      </w:r>
      <w:r w:rsidR="00ED62F9">
        <w:rPr>
          <w:rFonts w:ascii="Times New Roman" w:eastAsia="Times New Roman" w:hAnsi="Times New Roman" w:cs="Times New Roman"/>
          <w:b/>
          <w:bCs/>
          <w:sz w:val="26"/>
          <w:szCs w:val="26"/>
        </w:rPr>
        <w:t>6</w:t>
      </w:r>
      <w:r w:rsidRPr="00435C43">
        <w:rPr>
          <w:rFonts w:ascii="Times New Roman" w:eastAsia="Times New Roman" w:hAnsi="Times New Roman" w:cs="Times New Roman"/>
          <w:b/>
          <w:bCs/>
          <w:sz w:val="26"/>
          <w:szCs w:val="26"/>
        </w:rPr>
        <w:t xml:space="preserve"> годы.</w:t>
      </w:r>
    </w:p>
    <w:p w14:paraId="4C63EA35" w14:textId="77777777"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14:paraId="301CCB25" w14:textId="5071F726"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ED62F9">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ED62F9">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ED62F9">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0A5C47" w:rsidRPr="006A3398">
        <w:rPr>
          <w:sz w:val="24"/>
          <w:szCs w:val="24"/>
        </w:rPr>
        <w:t xml:space="preserve"> </w:t>
      </w:r>
      <w:proofErr w:type="gramStart"/>
      <w:r w:rsidR="000A5C47" w:rsidRPr="006A3398">
        <w:rPr>
          <w:rFonts w:ascii="Times New Roman" w:eastAsia="Times New Roman" w:hAnsi="Times New Roman" w:cs="Times New Roman"/>
          <w:sz w:val="24"/>
          <w:szCs w:val="24"/>
        </w:rPr>
        <w:t>Федеральным  законом</w:t>
      </w:r>
      <w:proofErr w:type="gramEnd"/>
      <w:r w:rsidR="000A5C47" w:rsidRPr="006A3398">
        <w:rPr>
          <w:rFonts w:ascii="Times New Roman" w:eastAsia="Times New Roman" w:hAnsi="Times New Roman" w:cs="Times New Roman"/>
          <w:sz w:val="24"/>
          <w:szCs w:val="24"/>
        </w:rPr>
        <w:t xml:space="preserve"> от 06.10.2003 № 131-ФЗ «Об общих принципах  организации местного самоуправления в Российской Федерации» </w:t>
      </w:r>
      <w:r w:rsidRPr="006A3398">
        <w:rPr>
          <w:rFonts w:ascii="Times New Roman" w:eastAsia="Times New Roman" w:hAnsi="Times New Roman" w:cs="Times New Roman"/>
          <w:sz w:val="24"/>
          <w:szCs w:val="24"/>
        </w:rPr>
        <w:t>.</w:t>
      </w:r>
    </w:p>
    <w:p w14:paraId="01F3BB02" w14:textId="37D93C02"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w:t>
      </w:r>
      <w:r w:rsidR="00974A11">
        <w:rPr>
          <w:rFonts w:ascii="Times New Roman" w:eastAsia="Times New Roman" w:hAnsi="Times New Roman" w:cs="Times New Roman"/>
          <w:sz w:val="24"/>
          <w:szCs w:val="24"/>
        </w:rPr>
        <w:t>:</w:t>
      </w:r>
      <w:r w:rsidRPr="006A3398">
        <w:rPr>
          <w:rFonts w:ascii="Times New Roman" w:eastAsia="Times New Roman" w:hAnsi="Times New Roman" w:cs="Times New Roman"/>
          <w:sz w:val="24"/>
          <w:szCs w:val="24"/>
        </w:rPr>
        <w:t xml:space="preserve"> </w:t>
      </w:r>
    </w:p>
    <w:p w14:paraId="2CC9A851" w14:textId="0434B616" w:rsidR="00974A11" w:rsidRPr="00974A11" w:rsidRDefault="00974A11"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Указ Президента Российской Федерации от 7 мая 2018 года № 204 «О национальных целях и стратегических задачах развития Российской Федерации на период до 2024 года</w:t>
      </w:r>
      <w:r>
        <w:rPr>
          <w:rFonts w:ascii="Times New Roman" w:hAnsi="Times New Roman" w:cs="Times New Roman"/>
          <w:sz w:val="24"/>
          <w:szCs w:val="24"/>
        </w:rPr>
        <w:t>;</w:t>
      </w:r>
    </w:p>
    <w:p w14:paraId="3A1CEDB1" w14:textId="32AC608B" w:rsidR="0091753F"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П</w:t>
      </w:r>
      <w:r w:rsidRPr="00836131">
        <w:rPr>
          <w:rFonts w:ascii="Times New Roman" w:hAnsi="Times New Roman" w:cs="Times New Roman"/>
          <w:sz w:val="24"/>
          <w:szCs w:val="24"/>
        </w:rPr>
        <w:t>ослани</w:t>
      </w:r>
      <w:r>
        <w:rPr>
          <w:rFonts w:ascii="Times New Roman" w:hAnsi="Times New Roman" w:cs="Times New Roman"/>
          <w:sz w:val="24"/>
          <w:szCs w:val="24"/>
        </w:rPr>
        <w:t>я</w:t>
      </w:r>
      <w:r w:rsidRPr="00836131">
        <w:rPr>
          <w:rFonts w:ascii="Times New Roman" w:hAnsi="Times New Roman" w:cs="Times New Roman"/>
          <w:sz w:val="24"/>
          <w:szCs w:val="24"/>
        </w:rPr>
        <w:t xml:space="preserve"> Президента Российской Федерации Федеральному Собранию Российской Федерации от 21 апреля 2021г и от 23 февраля 2023г</w:t>
      </w:r>
      <w:r w:rsidR="0091753F">
        <w:rPr>
          <w:rFonts w:ascii="Times New Roman" w:hAnsi="Times New Roman" w:cs="Times New Roman"/>
          <w:sz w:val="24"/>
          <w:szCs w:val="24"/>
        </w:rPr>
        <w:t>;</w:t>
      </w:r>
      <w:r w:rsidR="000A5C47" w:rsidRPr="00974A11">
        <w:rPr>
          <w:rFonts w:ascii="Times New Roman" w:hAnsi="Times New Roman" w:cs="Times New Roman"/>
          <w:sz w:val="24"/>
          <w:szCs w:val="24"/>
        </w:rPr>
        <w:t xml:space="preserve"> </w:t>
      </w:r>
    </w:p>
    <w:p w14:paraId="5BAA26C0" w14:textId="387BBF34" w:rsidR="00435C43"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14:paraId="1FE8E75E" w14:textId="76F076E0"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sidRPr="00836131">
        <w:rPr>
          <w:rFonts w:ascii="Times New Roman" w:hAnsi="Times New Roman" w:cs="Times New Roman"/>
          <w:sz w:val="24"/>
          <w:szCs w:val="24"/>
        </w:rPr>
        <w:t>Единого плана по достижению национальных целей развития РФ на период до 2024 года и на плановый период до 2030 года</w:t>
      </w:r>
      <w:r>
        <w:rPr>
          <w:rFonts w:ascii="Times New Roman" w:hAnsi="Times New Roman" w:cs="Times New Roman"/>
          <w:sz w:val="24"/>
          <w:szCs w:val="24"/>
        </w:rPr>
        <w:t>;</w:t>
      </w:r>
    </w:p>
    <w:p w14:paraId="68CAEF78" w14:textId="527F05B4"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еречня инициатив в сфере социально-экономического развития</w:t>
      </w:r>
      <w:r>
        <w:rPr>
          <w:rFonts w:ascii="Times New Roman" w:hAnsi="Times New Roman" w:cs="Times New Roman"/>
          <w:sz w:val="24"/>
          <w:szCs w:val="24"/>
        </w:rPr>
        <w:t>;</w:t>
      </w:r>
    </w:p>
    <w:p w14:paraId="2CD7943D" w14:textId="15D6CBCE" w:rsidR="00836131" w:rsidRPr="00974A1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 xml:space="preserve">ланов первоочередных действий по обеспечению развития российской экономики в условиях внешнего </w:t>
      </w:r>
      <w:proofErr w:type="spellStart"/>
      <w:r w:rsidRPr="00836131">
        <w:rPr>
          <w:rFonts w:ascii="Times New Roman" w:hAnsi="Times New Roman" w:cs="Times New Roman"/>
          <w:sz w:val="24"/>
          <w:szCs w:val="24"/>
        </w:rPr>
        <w:t>санкционного</w:t>
      </w:r>
      <w:proofErr w:type="spellEnd"/>
      <w:r w:rsidRPr="00836131">
        <w:rPr>
          <w:rFonts w:ascii="Times New Roman" w:hAnsi="Times New Roman" w:cs="Times New Roman"/>
          <w:sz w:val="24"/>
          <w:szCs w:val="24"/>
        </w:rPr>
        <w:t xml:space="preserve"> давления</w:t>
      </w:r>
      <w:r>
        <w:rPr>
          <w:rFonts w:ascii="Times New Roman" w:hAnsi="Times New Roman" w:cs="Times New Roman"/>
          <w:sz w:val="24"/>
          <w:szCs w:val="24"/>
        </w:rPr>
        <w:t>;</w:t>
      </w:r>
    </w:p>
    <w:p w14:paraId="58912E37" w14:textId="53E4FB1B"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14:paraId="5F514126" w14:textId="0A088721"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p>
    <w:p w14:paraId="1310411F" w14:textId="77777777" w:rsidR="004354A8" w:rsidRDefault="004354A8" w:rsidP="00435C43">
      <w:pPr>
        <w:spacing w:after="0" w:line="240" w:lineRule="auto"/>
        <w:ind w:firstLine="567"/>
        <w:jc w:val="both"/>
        <w:rPr>
          <w:rFonts w:ascii="Times New Roman" w:eastAsia="Times New Roman" w:hAnsi="Times New Roman" w:cs="Times New Roman"/>
          <w:sz w:val="24"/>
          <w:szCs w:val="24"/>
        </w:rPr>
      </w:pPr>
    </w:p>
    <w:p w14:paraId="79B0AC0E" w14:textId="7378665E"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В 2023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14:paraId="1BFAD143" w14:textId="7C39D413"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 xml:space="preserve">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w:t>
      </w:r>
      <w:proofErr w:type="spellStart"/>
      <w:r w:rsidRPr="004354A8">
        <w:rPr>
          <w:rFonts w:ascii="Times New Roman" w:eastAsia="Times New Roman" w:hAnsi="Times New Roman" w:cs="Times New Roman"/>
          <w:sz w:val="24"/>
          <w:szCs w:val="24"/>
        </w:rPr>
        <w:t>недопоступления</w:t>
      </w:r>
      <w:proofErr w:type="spellEnd"/>
      <w:r w:rsidRPr="004354A8">
        <w:rPr>
          <w:rFonts w:ascii="Times New Roman" w:eastAsia="Times New Roman" w:hAnsi="Times New Roman" w:cs="Times New Roman"/>
          <w:sz w:val="24"/>
          <w:szCs w:val="24"/>
        </w:rPr>
        <w:t xml:space="preserve"> доходов   бюджета. Кроме того, отмечается усиление </w:t>
      </w:r>
      <w:proofErr w:type="spellStart"/>
      <w:r w:rsidRPr="004354A8">
        <w:rPr>
          <w:rFonts w:ascii="Times New Roman" w:eastAsia="Times New Roman" w:hAnsi="Times New Roman" w:cs="Times New Roman"/>
          <w:sz w:val="24"/>
          <w:szCs w:val="24"/>
        </w:rPr>
        <w:t>проинфляционных</w:t>
      </w:r>
      <w:proofErr w:type="spellEnd"/>
      <w:r w:rsidRPr="004354A8">
        <w:rPr>
          <w:rFonts w:ascii="Times New Roman" w:eastAsia="Times New Roman" w:hAnsi="Times New Roman" w:cs="Times New Roman"/>
          <w:sz w:val="24"/>
          <w:szCs w:val="24"/>
        </w:rPr>
        <w:t xml:space="preserve">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w:t>
      </w:r>
      <w:proofErr w:type="gramStart"/>
      <w:r w:rsidRPr="004354A8">
        <w:rPr>
          <w:rFonts w:ascii="Times New Roman" w:eastAsia="Times New Roman" w:hAnsi="Times New Roman" w:cs="Times New Roman"/>
          <w:sz w:val="24"/>
          <w:szCs w:val="24"/>
        </w:rPr>
        <w:t>формировании  бюджета</w:t>
      </w:r>
      <w:proofErr w:type="gramEnd"/>
      <w:r w:rsidRPr="004354A8">
        <w:rPr>
          <w:rFonts w:ascii="Times New Roman" w:eastAsia="Times New Roman" w:hAnsi="Times New Roman" w:cs="Times New Roman"/>
          <w:sz w:val="24"/>
          <w:szCs w:val="24"/>
        </w:rPr>
        <w:t>.</w:t>
      </w:r>
    </w:p>
    <w:p w14:paraId="2D67CF6C" w14:textId="510AB877"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С 01.01.2023 Федеральным законом от 14.07.2022 № 263-ФЗ «О внесении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изменений в части первую и вторую Налогового кодекса Российской Федерации»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введены понятия единого налогового платежа, единого налогового счета 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совокупной обязанности налогоплательщика. Обязанность по уплате налогов, в том</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числе и по налогу на доходы физических лиц, исполняется налогоплательщиками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 xml:space="preserve">посредством перечисления денежных средств в качестве единого налогового </w:t>
      </w:r>
      <w:r w:rsidRPr="004354A8">
        <w:rPr>
          <w:rFonts w:ascii="Times New Roman" w:eastAsia="Times New Roman" w:hAnsi="Times New Roman" w:cs="Times New Roman"/>
          <w:sz w:val="24"/>
          <w:szCs w:val="24"/>
        </w:rPr>
        <w:lastRenderedPageBreak/>
        <w:t>платежа.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 связи с низким уровнем исполнения собственной</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доходной части и поступлением налоговых доходов после 28-го числа каждого</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месяца, в бюджете появились риски возникновения временных кассовых</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разрыво</w:t>
      </w:r>
      <w:r>
        <w:rPr>
          <w:rFonts w:ascii="Times New Roman" w:eastAsia="Times New Roman" w:hAnsi="Times New Roman" w:cs="Times New Roman"/>
          <w:sz w:val="24"/>
          <w:szCs w:val="24"/>
        </w:rPr>
        <w:t>в.</w:t>
      </w:r>
    </w:p>
    <w:p w14:paraId="59938B21" w14:textId="5655F015"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Тем не менее, вследствие качественного управления финансами,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своевременного внесения изменений в муниципальные правовые акты в части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резервирования и использования остатков собственных бюджетных средств на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едином счете бюджета, сложившихся по состоянию на 01.01.2023г., на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покрытие кассовых разрывов бюджета бюджетные кредиты  и кредиты в кредитных организациях не</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привлекались и не планируются к привлечению в ходе исполнения бюджета</w:t>
      </w:r>
      <w:r>
        <w:rPr>
          <w:rFonts w:ascii="Times New Roman" w:eastAsia="Times New Roman" w:hAnsi="Times New Roman" w:cs="Times New Roman"/>
          <w:sz w:val="24"/>
          <w:szCs w:val="24"/>
        </w:rPr>
        <w:t xml:space="preserve"> сельского </w:t>
      </w:r>
      <w:r w:rsidR="00A55880">
        <w:rPr>
          <w:rFonts w:ascii="Times New Roman" w:eastAsia="Times New Roman" w:hAnsi="Times New Roman" w:cs="Times New Roman"/>
          <w:sz w:val="24"/>
          <w:szCs w:val="24"/>
        </w:rPr>
        <w:t>поселения Севрюкаево муниципального района Ставропольский Самарской области</w:t>
      </w:r>
      <w:r w:rsidRPr="004354A8">
        <w:rPr>
          <w:rFonts w:ascii="Times New Roman" w:eastAsia="Times New Roman" w:hAnsi="Times New Roman" w:cs="Times New Roman"/>
          <w:sz w:val="24"/>
          <w:szCs w:val="24"/>
        </w:rPr>
        <w:t xml:space="preserve"> на 2023 год. Муниципальный долг по итогам</w:t>
      </w:r>
      <w:r w:rsidR="00A55880">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2022 года отсутствует.</w:t>
      </w:r>
    </w:p>
    <w:p w14:paraId="299D8B90" w14:textId="6A27C728" w:rsidR="00435C43"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Целью Основных направлений бюджетной и налоговой политики является определение условий, принимаемых для составления проекта </w:t>
      </w:r>
      <w:proofErr w:type="gramStart"/>
      <w:r w:rsidRPr="006A3398">
        <w:rPr>
          <w:rFonts w:ascii="Times New Roman" w:eastAsia="Times New Roman" w:hAnsi="Times New Roman" w:cs="Times New Roman"/>
          <w:sz w:val="24"/>
          <w:szCs w:val="24"/>
        </w:rPr>
        <w:t>бюджета  на</w:t>
      </w:r>
      <w:proofErr w:type="gramEnd"/>
      <w:r w:rsidRPr="006A3398">
        <w:rPr>
          <w:rFonts w:ascii="Times New Roman" w:eastAsia="Times New Roman" w:hAnsi="Times New Roman" w:cs="Times New Roman"/>
          <w:sz w:val="24"/>
          <w:szCs w:val="24"/>
        </w:rPr>
        <w:t xml:space="preserve"> 202</w:t>
      </w:r>
      <w:r w:rsidR="00836131">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836131">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836131">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проект бюджета на 202</w:t>
      </w:r>
      <w:r w:rsidR="00836131">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- 202</w:t>
      </w:r>
      <w:r w:rsidR="00836131">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14:paraId="15073CFE"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14:paraId="78D5DB20" w14:textId="51BBA0D5"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14:paraId="1F224857"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Оказываемое на Россию беспрецедентное в мировом масштабе </w:t>
      </w:r>
      <w:proofErr w:type="spellStart"/>
      <w:r w:rsidRPr="00A55880">
        <w:rPr>
          <w:rFonts w:ascii="Times New Roman" w:eastAsia="Times New Roman" w:hAnsi="Times New Roman" w:cs="Times New Roman"/>
          <w:sz w:val="24"/>
          <w:szCs w:val="24"/>
        </w:rPr>
        <w:t>санкционное</w:t>
      </w:r>
      <w:proofErr w:type="spellEnd"/>
      <w:r w:rsidRPr="00A55880">
        <w:rPr>
          <w:rFonts w:ascii="Times New Roman" w:eastAsia="Times New Roman" w:hAnsi="Times New Roman" w:cs="Times New Roman"/>
          <w:sz w:val="24"/>
          <w:szCs w:val="24"/>
        </w:rPr>
        <w:t xml:space="preserve">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14:paraId="03D41DA5" w14:textId="526C5862"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На ее решение направлены структурные изменения бюджетной политики – как в</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налоговой системе, так и в части переориентации и повышения результативности</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расходов.</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Несмотря на внешние вызовы, достижение национальных целей развития страны</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остается ключевой задачей бюджетной политики, на решение которой в том числе</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14:paraId="7B81E52E"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          В целях обеспечения стратегической </w:t>
      </w:r>
      <w:proofErr w:type="spellStart"/>
      <w:r w:rsidRPr="00A55880">
        <w:rPr>
          <w:rFonts w:ascii="Times New Roman" w:eastAsia="Times New Roman" w:hAnsi="Times New Roman" w:cs="Times New Roman"/>
          <w:sz w:val="24"/>
          <w:szCs w:val="24"/>
        </w:rPr>
        <w:t>приоритизации</w:t>
      </w:r>
      <w:proofErr w:type="spellEnd"/>
      <w:r w:rsidRPr="00A55880">
        <w:rPr>
          <w:rFonts w:ascii="Times New Roman" w:eastAsia="Times New Roman" w:hAnsi="Times New Roman" w:cs="Times New Roman"/>
          <w:sz w:val="24"/>
          <w:szCs w:val="24"/>
        </w:rPr>
        <w:t xml:space="preserve"> расходов федерального бюджета на 2024-2026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14:paraId="4142164A"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14:paraId="69A53A9F" w14:textId="1F5DE309"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14:paraId="5A09B425" w14:textId="1D259DAA" w:rsidR="004354A8" w:rsidRDefault="004354A8" w:rsidP="00172805">
      <w:pPr>
        <w:spacing w:after="0" w:line="240" w:lineRule="auto"/>
        <w:jc w:val="both"/>
        <w:rPr>
          <w:rFonts w:ascii="Times New Roman" w:eastAsia="Times New Roman" w:hAnsi="Times New Roman" w:cs="Times New Roman"/>
          <w:sz w:val="24"/>
          <w:szCs w:val="24"/>
        </w:rPr>
      </w:pPr>
    </w:p>
    <w:p w14:paraId="03DCF22F"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Расходы бюджета </w:t>
      </w:r>
      <w:proofErr w:type="gramStart"/>
      <w:r w:rsidRPr="002530D7">
        <w:rPr>
          <w:rFonts w:ascii="Times New Roman" w:eastAsia="Times New Roman" w:hAnsi="Times New Roman" w:cs="Times New Roman"/>
          <w:sz w:val="24"/>
          <w:szCs w:val="24"/>
        </w:rPr>
        <w:t>были  сформированы</w:t>
      </w:r>
      <w:proofErr w:type="gramEnd"/>
      <w:r w:rsidRPr="002530D7">
        <w:rPr>
          <w:rFonts w:ascii="Times New Roman" w:eastAsia="Times New Roman" w:hAnsi="Times New Roman" w:cs="Times New Roman"/>
          <w:sz w:val="24"/>
          <w:szCs w:val="24"/>
        </w:rPr>
        <w:t xml:space="preserve">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14:paraId="0210C597" w14:textId="54AC9216"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w:t>
      </w:r>
      <w:r w:rsidR="00A55880">
        <w:rPr>
          <w:rFonts w:ascii="Times New Roman" w:eastAsia="Times New Roman" w:hAnsi="Times New Roman" w:cs="Times New Roman"/>
          <w:sz w:val="24"/>
          <w:szCs w:val="24"/>
        </w:rPr>
        <w:t>2</w:t>
      </w:r>
      <w:r w:rsidRPr="002530D7">
        <w:rPr>
          <w:rFonts w:ascii="Times New Roman" w:eastAsia="Times New Roman" w:hAnsi="Times New Roman" w:cs="Times New Roman"/>
          <w:sz w:val="24"/>
          <w:szCs w:val="24"/>
        </w:rPr>
        <w:t xml:space="preserve"> году </w:t>
      </w:r>
      <w:proofErr w:type="gramStart"/>
      <w:r w:rsidRPr="002530D7">
        <w:rPr>
          <w:rFonts w:ascii="Times New Roman" w:eastAsia="Times New Roman" w:hAnsi="Times New Roman" w:cs="Times New Roman"/>
          <w:sz w:val="24"/>
          <w:szCs w:val="24"/>
        </w:rPr>
        <w:t>и  текущего</w:t>
      </w:r>
      <w:proofErr w:type="gramEnd"/>
      <w:r w:rsidRPr="002530D7">
        <w:rPr>
          <w:rFonts w:ascii="Times New Roman" w:eastAsia="Times New Roman" w:hAnsi="Times New Roman" w:cs="Times New Roman"/>
          <w:sz w:val="24"/>
          <w:szCs w:val="24"/>
        </w:rPr>
        <w:t xml:space="preserve"> периода 202</w:t>
      </w:r>
      <w:r w:rsidR="00A55880">
        <w:rPr>
          <w:rFonts w:ascii="Times New Roman" w:eastAsia="Times New Roman" w:hAnsi="Times New Roman" w:cs="Times New Roman"/>
          <w:sz w:val="24"/>
          <w:szCs w:val="24"/>
        </w:rPr>
        <w:t>3</w:t>
      </w:r>
      <w:r w:rsidRPr="002530D7">
        <w:rPr>
          <w:rFonts w:ascii="Times New Roman" w:eastAsia="Times New Roman" w:hAnsi="Times New Roman" w:cs="Times New Roman"/>
          <w:sz w:val="24"/>
          <w:szCs w:val="24"/>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p>
    <w:p w14:paraId="07A2734D" w14:textId="6388617C" w:rsidR="006A3398" w:rsidRPr="006A3398" w:rsidRDefault="006A3398" w:rsidP="006A3398">
      <w:pPr>
        <w:spacing w:after="0" w:line="240" w:lineRule="auto"/>
        <w:ind w:firstLine="70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п</w:t>
      </w:r>
      <w:r w:rsidR="001A387D"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принудительного взыскания задолженности;</w:t>
      </w:r>
    </w:p>
    <w:p w14:paraId="39EC5CB1" w14:textId="77777777" w:rsidR="006A3398" w:rsidRPr="00E27447" w:rsidRDefault="001A387D" w:rsidP="006A3398">
      <w:pPr>
        <w:spacing w:after="0" w:line="240" w:lineRule="auto"/>
        <w:ind w:firstLine="567"/>
        <w:jc w:val="both"/>
        <w:rPr>
          <w:rFonts w:ascii="Times New Roman" w:eastAsia="Times New Roman" w:hAnsi="Times New Roman" w:cs="Times New Roman"/>
          <w:color w:val="000000"/>
          <w:sz w:val="24"/>
          <w:szCs w:val="24"/>
        </w:rPr>
      </w:pPr>
      <w:r w:rsidRPr="00E27447">
        <w:rPr>
          <w:rFonts w:ascii="Times New Roman" w:eastAsia="Times New Roman" w:hAnsi="Times New Roman" w:cs="Times New Roman"/>
          <w:color w:val="000000"/>
          <w:sz w:val="24"/>
          <w:szCs w:val="24"/>
        </w:rPr>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14:paraId="6EE7B966" w14:textId="25B71CBA"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E27447">
        <w:rPr>
          <w:rFonts w:ascii="Times New Roman" w:eastAsia="Times New Roman" w:hAnsi="Times New Roman" w:cs="Times New Roman"/>
          <w:color w:val="000000"/>
          <w:sz w:val="24"/>
          <w:szCs w:val="24"/>
        </w:rPr>
        <w:t>В условиях напряженного</w:t>
      </w:r>
      <w:r w:rsidRPr="002530D7">
        <w:rPr>
          <w:rFonts w:ascii="Times New Roman" w:eastAsia="Times New Roman" w:hAnsi="Times New Roman" w:cs="Times New Roman"/>
          <w:color w:val="000000"/>
          <w:sz w:val="24"/>
          <w:szCs w:val="24"/>
        </w:rPr>
        <w:t xml:space="preserve"> исполнения местного бюджета в 202</w:t>
      </w:r>
      <w:r w:rsidR="00A55880">
        <w:rPr>
          <w:rFonts w:ascii="Times New Roman" w:eastAsia="Times New Roman" w:hAnsi="Times New Roman" w:cs="Times New Roman"/>
          <w:color w:val="000000"/>
          <w:sz w:val="24"/>
          <w:szCs w:val="24"/>
        </w:rPr>
        <w:t>2</w:t>
      </w:r>
      <w:r w:rsidRPr="002530D7">
        <w:rPr>
          <w:rFonts w:ascii="Times New Roman" w:eastAsia="Times New Roman" w:hAnsi="Times New Roman" w:cs="Times New Roman"/>
          <w:color w:val="000000"/>
          <w:sz w:val="24"/>
          <w:szCs w:val="24"/>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14:paraId="30B252C8" w14:textId="77777777"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14:paraId="56428AC8" w14:textId="3BACBE81" w:rsidR="00435C43" w:rsidRPr="006A3398" w:rsidRDefault="00435C43" w:rsidP="00435C43">
      <w:pPr>
        <w:spacing w:after="0" w:line="240" w:lineRule="auto"/>
        <w:jc w:val="both"/>
        <w:rPr>
          <w:rFonts w:ascii="Times New Roman" w:eastAsia="Times New Roman" w:hAnsi="Times New Roman" w:cs="Times New Roman"/>
          <w:sz w:val="24"/>
          <w:szCs w:val="24"/>
        </w:rPr>
      </w:pPr>
    </w:p>
    <w:p w14:paraId="15461B5F" w14:textId="3137CC1C"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A55880">
        <w:rPr>
          <w:rFonts w:ascii="Times New Roman" w:eastAsia="Times New Roman" w:hAnsi="Times New Roman" w:cs="Times New Roman"/>
          <w:b/>
          <w:bCs/>
          <w:sz w:val="24"/>
          <w:szCs w:val="24"/>
        </w:rPr>
        <w:t>4</w:t>
      </w:r>
      <w:r w:rsidR="00435C43" w:rsidRPr="006A3398">
        <w:rPr>
          <w:rFonts w:ascii="Times New Roman" w:eastAsia="Times New Roman" w:hAnsi="Times New Roman" w:cs="Times New Roman"/>
          <w:b/>
          <w:bCs/>
          <w:sz w:val="24"/>
          <w:szCs w:val="24"/>
        </w:rPr>
        <w:t xml:space="preserve"> – 202</w:t>
      </w:r>
      <w:r w:rsidR="00A55880">
        <w:rPr>
          <w:rFonts w:ascii="Times New Roman" w:eastAsia="Times New Roman" w:hAnsi="Times New Roman" w:cs="Times New Roman"/>
          <w:b/>
          <w:bCs/>
          <w:sz w:val="24"/>
          <w:szCs w:val="24"/>
        </w:rPr>
        <w:t>6</w:t>
      </w:r>
      <w:r w:rsidR="00435C43" w:rsidRPr="006A3398">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годы</w:t>
      </w:r>
    </w:p>
    <w:p w14:paraId="3D94DA7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14:paraId="128EB21F" w14:textId="72AFD49C"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14:paraId="05082EA7"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14:paraId="25F2655B"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14:paraId="5F271FBC"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14:paraId="7AF95AAA"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14:paraId="4B183720"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14:paraId="7B079AC4" w14:textId="148C33DA"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Pr>
          <w:rFonts w:ascii="Times New Roman" w:eastAsia="Times New Roman" w:hAnsi="Times New Roman" w:cs="Times New Roman"/>
          <w:sz w:val="24"/>
          <w:szCs w:val="24"/>
        </w:rPr>
        <w:t>Севрюкаево</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xml:space="preserve">, обеспечение </w:t>
      </w:r>
      <w:proofErr w:type="spellStart"/>
      <w:r w:rsidRPr="00157A4F">
        <w:rPr>
          <w:rFonts w:ascii="Times New Roman" w:eastAsia="Times New Roman" w:hAnsi="Times New Roman" w:cs="Times New Roman"/>
          <w:sz w:val="24"/>
          <w:szCs w:val="24"/>
        </w:rPr>
        <w:t>софинансирования</w:t>
      </w:r>
      <w:proofErr w:type="spellEnd"/>
      <w:r w:rsidRPr="00157A4F">
        <w:rPr>
          <w:rFonts w:ascii="Times New Roman" w:eastAsia="Times New Roman" w:hAnsi="Times New Roman" w:cs="Times New Roman"/>
          <w:sz w:val="24"/>
          <w:szCs w:val="24"/>
        </w:rPr>
        <w:t xml:space="preserve"> расходов из бюджетов других уровней;</w:t>
      </w:r>
    </w:p>
    <w:p w14:paraId="6149888E" w14:textId="6F9EAEDF"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14:paraId="7585A491" w14:textId="315378AC" w:rsidR="00FC4003"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59079B">
        <w:rPr>
          <w:rFonts w:ascii="Times New Roman" w:eastAsia="Times New Roman" w:hAnsi="Times New Roman" w:cs="Times New Roman"/>
          <w:sz w:val="24"/>
          <w:szCs w:val="24"/>
        </w:rPr>
        <w:t>В условиях сложной геополитической ситуации, связанной с проведением</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на территории Украины, каждая семья участников</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должна быть в зоне постоянного внимания, окружена</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заботой и почетом. Наш долг - поддержать и оказать помощь семьям участников</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помочь им вырастить, поднять детей.</w:t>
      </w:r>
    </w:p>
    <w:p w14:paraId="07541865" w14:textId="2189C0A7"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59079B">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- 202</w:t>
      </w:r>
      <w:r w:rsidR="0059079B">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14:paraId="403898F5" w14:textId="77777777"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14:paraId="5650C6AB"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14:paraId="73E27BE3"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14:paraId="5F4610E8" w14:textId="77777777"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эффективности использования муниципального имущества.</w:t>
      </w:r>
    </w:p>
    <w:p w14:paraId="6D0CD1F0" w14:textId="3DED9A52"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14:paraId="1FDEC958"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14:paraId="40DEF0D6"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усиление </w:t>
      </w:r>
      <w:proofErr w:type="spellStart"/>
      <w:r w:rsidRPr="006A3398">
        <w:rPr>
          <w:rFonts w:ascii="Times New Roman" w:eastAsia="Times New Roman" w:hAnsi="Times New Roman" w:cs="Times New Roman"/>
          <w:sz w:val="24"/>
          <w:szCs w:val="24"/>
        </w:rPr>
        <w:t>претензионно</w:t>
      </w:r>
      <w:proofErr w:type="spellEnd"/>
      <w:r w:rsidRPr="006A3398">
        <w:rPr>
          <w:rFonts w:ascii="Times New Roman" w:eastAsia="Times New Roman" w:hAnsi="Times New Roman" w:cs="Times New Roman"/>
          <w:sz w:val="24"/>
          <w:szCs w:val="24"/>
        </w:rPr>
        <w:t>-исковой работы с недоимщиками по неналоговым доходам в местный бюджет;</w:t>
      </w:r>
    </w:p>
    <w:p w14:paraId="43CA209A"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продолжение работы по легализации заработной платы;</w:t>
      </w:r>
    </w:p>
    <w:p w14:paraId="3C518C23"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14:paraId="1F79EC8A"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14:paraId="23742B1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14:paraId="3AA6241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14:paraId="12C26CA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14:paraId="47D01425"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14:paraId="14A1AD7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w:t>
      </w:r>
      <w:proofErr w:type="spellStart"/>
      <w:r w:rsidRPr="006A3398">
        <w:rPr>
          <w:rFonts w:ascii="Times New Roman" w:eastAsia="Times New Roman" w:hAnsi="Times New Roman" w:cs="Times New Roman"/>
          <w:sz w:val="24"/>
          <w:szCs w:val="24"/>
        </w:rPr>
        <w:t>энергоэффективность</w:t>
      </w:r>
      <w:proofErr w:type="spellEnd"/>
      <w:r w:rsidRPr="006A3398">
        <w:rPr>
          <w:rFonts w:ascii="Times New Roman" w:eastAsia="Times New Roman" w:hAnsi="Times New Roman" w:cs="Times New Roman"/>
          <w:sz w:val="24"/>
          <w:szCs w:val="24"/>
        </w:rPr>
        <w:t>. Это отмечалось и в Бюджетном Послании Президента РФ.</w:t>
      </w:r>
    </w:p>
    <w:p w14:paraId="1988F99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Участие в предупреждении и ликвидации последствий чрезвычайных </w:t>
      </w:r>
      <w:proofErr w:type="gramStart"/>
      <w:r w:rsidRPr="006A3398">
        <w:rPr>
          <w:rFonts w:ascii="Times New Roman" w:eastAsia="Times New Roman" w:hAnsi="Times New Roman" w:cs="Times New Roman"/>
          <w:sz w:val="24"/>
          <w:szCs w:val="24"/>
        </w:rPr>
        <w:t>ситуаций,  обеспечения</w:t>
      </w:r>
      <w:proofErr w:type="gramEnd"/>
      <w:r w:rsidRPr="006A3398">
        <w:rPr>
          <w:rFonts w:ascii="Times New Roman" w:eastAsia="Times New Roman" w:hAnsi="Times New Roman" w:cs="Times New Roman"/>
          <w:sz w:val="24"/>
          <w:szCs w:val="24"/>
        </w:rPr>
        <w:t xml:space="preserve">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14:paraId="36DBC848"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14:paraId="289F555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14:paraId="039A97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14:paraId="5CA52F6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14:paraId="481918E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14:paraId="05DE1C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14:paraId="34E53F6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14:paraId="59BD777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14:paraId="549C89B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14:paraId="145BEC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14:paraId="258DAF9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14:paraId="4796F93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14:paraId="05E2C0DE" w14:textId="77777777"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14:paraId="670DC5F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16713D60" w14:textId="77777777"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14:paraId="114C43C6"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14:paraId="35D0C9BD" w14:textId="02E597CF"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59079B">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59079B">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59079B">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14:paraId="25D82417"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14:paraId="6FED4452" w14:textId="28F7D267" w:rsidR="00435C43" w:rsidRPr="00E66A82"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Основные меры в области налоговой политики,</w:t>
      </w:r>
    </w:p>
    <w:p w14:paraId="7C62DFF1" w14:textId="640C2891"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59079B">
        <w:rPr>
          <w:rFonts w:ascii="Times New Roman" w:eastAsia="Times New Roman" w:hAnsi="Times New Roman" w:cs="Times New Roman"/>
          <w:b/>
          <w:sz w:val="24"/>
          <w:szCs w:val="24"/>
        </w:rPr>
        <w:t>4</w:t>
      </w:r>
      <w:r w:rsidRPr="006A3398">
        <w:rPr>
          <w:rFonts w:ascii="Times New Roman" w:eastAsia="Times New Roman" w:hAnsi="Times New Roman" w:cs="Times New Roman"/>
          <w:b/>
          <w:sz w:val="24"/>
          <w:szCs w:val="24"/>
        </w:rPr>
        <w:t xml:space="preserve"> году и плановом</w:t>
      </w:r>
    </w:p>
    <w:p w14:paraId="78361EF4" w14:textId="296A12D8"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59079B">
        <w:rPr>
          <w:rFonts w:ascii="Times New Roman" w:eastAsia="Times New Roman" w:hAnsi="Times New Roman" w:cs="Times New Roman"/>
          <w:b/>
          <w:sz w:val="24"/>
          <w:szCs w:val="24"/>
        </w:rPr>
        <w:t>5</w:t>
      </w:r>
      <w:r w:rsidR="00243585" w:rsidRPr="006A3398">
        <w:rPr>
          <w:rFonts w:ascii="Times New Roman" w:eastAsia="Times New Roman" w:hAnsi="Times New Roman" w:cs="Times New Roman"/>
          <w:b/>
          <w:sz w:val="24"/>
          <w:szCs w:val="24"/>
        </w:rPr>
        <w:t xml:space="preserve"> и 202</w:t>
      </w:r>
      <w:r w:rsidR="0059079B">
        <w:rPr>
          <w:rFonts w:ascii="Times New Roman" w:eastAsia="Times New Roman" w:hAnsi="Times New Roman" w:cs="Times New Roman"/>
          <w:b/>
          <w:sz w:val="24"/>
          <w:szCs w:val="24"/>
        </w:rPr>
        <w:t>6</w:t>
      </w:r>
      <w:r w:rsidRPr="006A3398">
        <w:rPr>
          <w:rFonts w:ascii="Times New Roman" w:eastAsia="Times New Roman" w:hAnsi="Times New Roman" w:cs="Times New Roman"/>
          <w:b/>
          <w:sz w:val="24"/>
          <w:szCs w:val="24"/>
        </w:rPr>
        <w:t xml:space="preserve"> годов</w:t>
      </w:r>
    </w:p>
    <w:p w14:paraId="4F4E60F7"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14:paraId="6FFD9CAB" w14:textId="4D0DF793"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целом в налоговой политике акцент сохранится на повышении эффективности</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стимулирующей функции налоговой системы и улучшении качества</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администрирования с сопутствующим облегчением административной нагрузки для</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 xml:space="preserve">налогоплательщиков и повышением собираемости налогов.  Приоритеты налоговой политики сельского поселения </w:t>
      </w:r>
      <w:r>
        <w:rPr>
          <w:rFonts w:ascii="Times New Roman" w:eastAsia="Times New Roman" w:hAnsi="Times New Roman" w:cs="Times New Roman"/>
          <w:sz w:val="24"/>
          <w:szCs w:val="24"/>
        </w:rPr>
        <w:t>Севрю</w:t>
      </w:r>
      <w:r w:rsidR="00E66A82">
        <w:rPr>
          <w:rFonts w:ascii="Times New Roman" w:eastAsia="Times New Roman" w:hAnsi="Times New Roman" w:cs="Times New Roman"/>
          <w:sz w:val="24"/>
          <w:szCs w:val="24"/>
        </w:rPr>
        <w:t>ка</w:t>
      </w:r>
      <w:r>
        <w:rPr>
          <w:rFonts w:ascii="Times New Roman" w:eastAsia="Times New Roman" w:hAnsi="Times New Roman" w:cs="Times New Roman"/>
          <w:sz w:val="24"/>
          <w:szCs w:val="24"/>
        </w:rPr>
        <w:t xml:space="preserve">ево </w:t>
      </w:r>
      <w:proofErr w:type="gramStart"/>
      <w:r w:rsidRPr="00E53006">
        <w:rPr>
          <w:rFonts w:ascii="Times New Roman" w:eastAsia="Times New Roman" w:hAnsi="Times New Roman" w:cs="Times New Roman"/>
          <w:sz w:val="24"/>
          <w:szCs w:val="24"/>
        </w:rPr>
        <w:t>муниципального  района</w:t>
      </w:r>
      <w:proofErr w:type="gramEnd"/>
      <w:r w:rsidRPr="00E53006">
        <w:rPr>
          <w:rFonts w:ascii="Times New Roman" w:eastAsia="Times New Roman" w:hAnsi="Times New Roman" w:cs="Times New Roman"/>
          <w:sz w:val="24"/>
          <w:szCs w:val="24"/>
        </w:rPr>
        <w:t xml:space="preserve"> Ставропольский Самарской области направлены на:</w:t>
      </w:r>
    </w:p>
    <w:p w14:paraId="6F704CC5"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создание эффективной и стабильной налоговой системы, поддержание сбалансированности и устойчивости бюджета сельского поселения; </w:t>
      </w:r>
    </w:p>
    <w:p w14:paraId="423E1D20"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стимулирование и развитие малого бизнеса;</w:t>
      </w:r>
    </w:p>
    <w:p w14:paraId="4F52DB08" w14:textId="77777777"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недопущение роста налоговой нагрузки на экономику;</w:t>
      </w:r>
    </w:p>
    <w:p w14:paraId="0D7BBC34" w14:textId="5D3EC644"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налоговое стимулирование инвестиционной деятельности;</w:t>
      </w:r>
    </w:p>
    <w:p w14:paraId="5EEFC9C4" w14:textId="21ADECEC"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совершенствование налогового администрирования, взаимодействия и совместной</w:t>
      </w:r>
    </w:p>
    <w:p w14:paraId="301C4ADB"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работы с администраторами доходов;</w:t>
      </w:r>
    </w:p>
    <w:p w14:paraId="4870878E"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оптимизацию существующей системы налоговых льгот, мониторинг эффективности налоговых льгот;</w:t>
      </w:r>
    </w:p>
    <w:p w14:paraId="200D1DD1"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сокращение недоимки по налогам в бюджет сельского поселения;</w:t>
      </w:r>
    </w:p>
    <w:p w14:paraId="323D9C7D"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повышение эффективности использования муниципальной собственности.</w:t>
      </w:r>
    </w:p>
    <w:p w14:paraId="00A93EC8"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w:t>
      </w:r>
      <w:r w:rsidRPr="00E53006">
        <w:rPr>
          <w:rFonts w:ascii="Times New Roman" w:eastAsia="Times New Roman" w:hAnsi="Times New Roman" w:cs="Times New Roman"/>
          <w:sz w:val="24"/>
          <w:szCs w:val="24"/>
        </w:rPr>
        <w:lastRenderedPageBreak/>
        <w:t>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14:paraId="77DA2A30"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14:paraId="079161BD"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14:paraId="6F5F36B2"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14:paraId="45D9E1A0" w14:textId="07E3C8E0"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иных преференций по налогам, сборам, таможенным платежам, страховым взносам на обязательное социальное страхование</w:t>
      </w:r>
      <w:r>
        <w:rPr>
          <w:rFonts w:ascii="Times New Roman" w:eastAsia="Times New Roman" w:hAnsi="Times New Roman" w:cs="Times New Roman"/>
          <w:sz w:val="24"/>
          <w:szCs w:val="24"/>
        </w:rPr>
        <w:t>.</w:t>
      </w:r>
    </w:p>
    <w:p w14:paraId="36C9EE32"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Система налогового администрирования за последние годы претерпела значимые изменения, обусловленные активной </w:t>
      </w:r>
      <w:proofErr w:type="spellStart"/>
      <w:r w:rsidRPr="00E53006">
        <w:rPr>
          <w:rFonts w:ascii="Times New Roman" w:eastAsia="Times New Roman" w:hAnsi="Times New Roman" w:cs="Times New Roman"/>
          <w:sz w:val="24"/>
          <w:szCs w:val="24"/>
        </w:rPr>
        <w:t>цифровизацией</w:t>
      </w:r>
      <w:proofErr w:type="spellEnd"/>
      <w:r w:rsidRPr="00E53006">
        <w:rPr>
          <w:rFonts w:ascii="Times New Roman" w:eastAsia="Times New Roman" w:hAnsi="Times New Roman" w:cs="Times New Roman"/>
          <w:sz w:val="24"/>
          <w:szCs w:val="24"/>
        </w:rPr>
        <w:t xml:space="preserve">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14:paraId="6D29DDA6" w14:textId="3D53E23C"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w:t>
      </w:r>
      <w:proofErr w:type="gramStart"/>
      <w:r w:rsidRPr="00E53006">
        <w:rPr>
          <w:rFonts w:ascii="Times New Roman" w:eastAsia="Times New Roman" w:hAnsi="Times New Roman" w:cs="Times New Roman"/>
          <w:sz w:val="24"/>
          <w:szCs w:val="24"/>
        </w:rPr>
        <w:t>( ЕНП</w:t>
      </w:r>
      <w:proofErr w:type="gramEnd"/>
      <w:r w:rsidRPr="00E53006">
        <w:rPr>
          <w:rFonts w:ascii="Times New Roman" w:eastAsia="Times New Roman" w:hAnsi="Times New Roman" w:cs="Times New Roman"/>
          <w:sz w:val="24"/>
          <w:szCs w:val="24"/>
        </w:rPr>
        <w:t>).</w:t>
      </w:r>
    </w:p>
    <w:p w14:paraId="00556DF1" w14:textId="77777777"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6D727C2" w14:textId="2C0D6066" w:rsidR="0036318E" w:rsidRPr="0036318E"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14:paraId="671D3D74" w14:textId="4565A612"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14:paraId="67CB6E45" w14:textId="2264DBB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14:paraId="025232D3" w14:textId="4785F27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14:paraId="26746F64"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от местных налогов, устанавливаемых представительным органом поселения</w:t>
      </w:r>
    </w:p>
    <w:p w14:paraId="5BE225A5" w14:textId="19B41F5D"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14:paraId="4AFAEF59" w14:textId="362DBD02"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имущество физических лиц - по нормативу 100%.</w:t>
      </w:r>
    </w:p>
    <w:p w14:paraId="6ED13C8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0AE57F" w14:textId="1CC2ABEF"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Налогообложение доходов физических лиц</w:t>
      </w:r>
    </w:p>
    <w:p w14:paraId="791321A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14:paraId="6DFF3937" w14:textId="1FDFEC4F" w:rsid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7966C4" w14:textId="5D4FE76E" w:rsidR="00172805"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5D6E61D8" w14:textId="7D5B6869" w:rsidR="00172805"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36C18D7D" w14:textId="77777777" w:rsidR="00172805" w:rsidRPr="006A3398"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342F7AD" w14:textId="22547DF7"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lastRenderedPageBreak/>
        <w:t>Акцизное налогообложение.  Индексация ставок акцизов</w:t>
      </w:r>
    </w:p>
    <w:p w14:paraId="6B249C0F" w14:textId="5DBF14A1"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E53006">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E53006">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14:paraId="7683E12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3C61C985" w14:textId="06F9A1E2"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3.1.3.</w:t>
      </w:r>
      <w:r w:rsidR="00C72017" w:rsidRPr="006A3398">
        <w:rPr>
          <w:rFonts w:ascii="Times New Roman" w:eastAsia="Times New Roman" w:hAnsi="Times New Roman" w:cs="Times New Roman"/>
          <w:b/>
          <w:sz w:val="24"/>
          <w:szCs w:val="24"/>
        </w:rPr>
        <w:t xml:space="preserve"> </w:t>
      </w:r>
      <w:r w:rsidR="00435C43" w:rsidRPr="006A3398">
        <w:rPr>
          <w:rFonts w:ascii="Times New Roman" w:eastAsia="Times New Roman" w:hAnsi="Times New Roman" w:cs="Times New Roman"/>
          <w:b/>
          <w:sz w:val="24"/>
          <w:szCs w:val="24"/>
        </w:rPr>
        <w:t>Оценка эффективности налоговых льгот и иных</w:t>
      </w:r>
    </w:p>
    <w:p w14:paraId="0E7CD540"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стимулирующих механизмов. Подходы к установлению</w:t>
      </w:r>
    </w:p>
    <w:p w14:paraId="660DBB3C"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14:paraId="37D4D57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14:paraId="7B0E534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14:paraId="6F9DC03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14:paraId="11E37D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w:t>
      </w:r>
      <w:proofErr w:type="spellStart"/>
      <w:r w:rsidRPr="006A3398">
        <w:rPr>
          <w:rFonts w:ascii="Times New Roman" w:eastAsia="Times New Roman" w:hAnsi="Times New Roman" w:cs="Times New Roman"/>
          <w:sz w:val="24"/>
          <w:szCs w:val="24"/>
        </w:rPr>
        <w:t>энергопередачи</w:t>
      </w:r>
      <w:proofErr w:type="spellEnd"/>
      <w:r w:rsidRPr="006A3398">
        <w:rPr>
          <w:rFonts w:ascii="Times New Roman" w:eastAsia="Times New Roman" w:hAnsi="Times New Roman" w:cs="Times New Roman"/>
          <w:sz w:val="24"/>
          <w:szCs w:val="24"/>
        </w:rPr>
        <w:t>, сооружений, являющихся их неотъемлемой технологической частью, с постепенным увеличением ставки с 0,4% в 2013 году до 2,2% в 2019 году.</w:t>
      </w:r>
    </w:p>
    <w:p w14:paraId="5F3F81C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14:paraId="3B4D36D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С учетом существенного влияния на устойчивость </w:t>
      </w:r>
      <w:proofErr w:type="gramStart"/>
      <w:r w:rsidRPr="006A3398">
        <w:rPr>
          <w:rFonts w:ascii="Times New Roman" w:eastAsia="Times New Roman" w:hAnsi="Times New Roman" w:cs="Times New Roman"/>
          <w:sz w:val="24"/>
          <w:szCs w:val="24"/>
        </w:rPr>
        <w:t>доходов субнациональных уровней бюджетной системы</w:t>
      </w:r>
      <w:proofErr w:type="gramEnd"/>
      <w:r w:rsidRPr="006A3398">
        <w:rPr>
          <w:rFonts w:ascii="Times New Roman" w:eastAsia="Times New Roman" w:hAnsi="Times New Roman" w:cs="Times New Roman"/>
          <w:sz w:val="24"/>
          <w:szCs w:val="24"/>
        </w:rPr>
        <w:t xml:space="preserve">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14:paraId="1C3DAC2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14:paraId="05010F2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14:paraId="14B0437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14:paraId="4918C0FC" w14:textId="77777777"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w:t>
      </w:r>
      <w:r w:rsidRPr="006A3398">
        <w:rPr>
          <w:rFonts w:ascii="Times New Roman" w:eastAsia="Times New Roman" w:hAnsi="Times New Roman" w:cs="Times New Roman"/>
          <w:sz w:val="24"/>
          <w:szCs w:val="24"/>
        </w:rPr>
        <w:lastRenderedPageBreak/>
        <w:t>оказывающие влияния на достижение одной из целей налоговой политики – стимулирование экономического роста, и не имеющие социального эффекта.</w:t>
      </w:r>
    </w:p>
    <w:p w14:paraId="55B06973"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6BCA3BD0" w14:textId="2DEF0F32" w:rsidR="00435C43"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US"/>
        </w:rPr>
        <w:t>IV</w:t>
      </w:r>
      <w:r w:rsidRPr="00E66A82">
        <w:rPr>
          <w:rFonts w:ascii="Times New Roman" w:eastAsia="Times New Roman" w:hAnsi="Times New Roman" w:cs="Times New Roman"/>
          <w:b/>
          <w:sz w:val="24"/>
          <w:szCs w:val="24"/>
        </w:rPr>
        <w:t>.</w:t>
      </w:r>
      <w:r w:rsidR="00435C43" w:rsidRPr="006A3398">
        <w:rPr>
          <w:rFonts w:ascii="Times New Roman" w:eastAsia="Times New Roman" w:hAnsi="Times New Roman" w:cs="Times New Roman"/>
          <w:b/>
          <w:sz w:val="24"/>
          <w:szCs w:val="24"/>
        </w:rPr>
        <w:t>Основные итоги реализации налоговой политики</w:t>
      </w:r>
    </w:p>
    <w:p w14:paraId="53BA590C" w14:textId="77777777" w:rsidR="00E53006" w:rsidRPr="006A3398" w:rsidRDefault="00E53006" w:rsidP="00E53006">
      <w:pPr>
        <w:autoSpaceDE w:val="0"/>
        <w:autoSpaceDN w:val="0"/>
        <w:adjustRightInd w:val="0"/>
        <w:spacing w:after="0" w:line="240" w:lineRule="auto"/>
        <w:ind w:left="1467"/>
        <w:rPr>
          <w:rFonts w:ascii="Times New Roman" w:eastAsia="Times New Roman" w:hAnsi="Times New Roman" w:cs="Times New Roman"/>
          <w:b/>
          <w:sz w:val="24"/>
          <w:szCs w:val="24"/>
        </w:rPr>
      </w:pPr>
    </w:p>
    <w:p w14:paraId="48658F00" w14:textId="17D11E91" w:rsidR="00435C43" w:rsidRPr="00E53006"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53006">
        <w:rPr>
          <w:rFonts w:ascii="Times New Roman" w:eastAsia="Times New Roman" w:hAnsi="Times New Roman" w:cs="Times New Roman"/>
          <w:b/>
          <w:sz w:val="24"/>
          <w:szCs w:val="24"/>
        </w:rPr>
        <w:t>Налогообложение недвижимого имущества физических лиц</w:t>
      </w:r>
    </w:p>
    <w:p w14:paraId="7B2BD753"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14:paraId="5BF093A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14:paraId="375E05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14:paraId="2D06CFE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14:paraId="7963A6AA" w14:textId="777B96E5"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14:paraId="7EFDB35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5D67D9A" w14:textId="267BBD95" w:rsidR="00435C43" w:rsidRPr="00E66A82" w:rsidRDefault="00E53006"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 xml:space="preserve"> </w:t>
      </w:r>
      <w:r w:rsidR="00435C43" w:rsidRPr="00E66A82">
        <w:rPr>
          <w:rFonts w:ascii="Times New Roman" w:eastAsia="Times New Roman" w:hAnsi="Times New Roman" w:cs="Times New Roman"/>
          <w:b/>
          <w:sz w:val="24"/>
          <w:szCs w:val="24"/>
        </w:rPr>
        <w:t>Имущественные налоги</w:t>
      </w:r>
    </w:p>
    <w:p w14:paraId="709D6B2A" w14:textId="2482BA89" w:rsidR="00435C43" w:rsidRPr="006A3398" w:rsidRDefault="00E66A82"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 xml:space="preserve">.2.1. Налог на имущество организаций и налог на имущество физических лиц для налогоплательщиков, </w:t>
      </w:r>
      <w:proofErr w:type="gramStart"/>
      <w:r w:rsidR="00435C43" w:rsidRPr="006A3398">
        <w:rPr>
          <w:rFonts w:ascii="Times New Roman" w:eastAsia="Times New Roman" w:hAnsi="Times New Roman" w:cs="Times New Roman"/>
          <w:b/>
          <w:sz w:val="24"/>
          <w:szCs w:val="24"/>
        </w:rPr>
        <w:t>применяющих  специальные</w:t>
      </w:r>
      <w:proofErr w:type="gramEnd"/>
      <w:r w:rsidR="00435C43" w:rsidRPr="006A3398">
        <w:rPr>
          <w:rFonts w:ascii="Times New Roman" w:eastAsia="Times New Roman" w:hAnsi="Times New Roman" w:cs="Times New Roman"/>
          <w:b/>
          <w:sz w:val="24"/>
          <w:szCs w:val="24"/>
        </w:rPr>
        <w:t xml:space="preserve"> налоговые режимы</w:t>
      </w:r>
    </w:p>
    <w:p w14:paraId="62250B8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14:paraId="4237981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14:paraId="69D2EC6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14:paraId="5BC4AFF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14:paraId="239EA00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14:paraId="176EAAA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0B9493CB" w14:textId="59F4AF24"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.2.2 Установление единого срока уплаты имущественных налогов физическими лицами</w:t>
      </w:r>
    </w:p>
    <w:p w14:paraId="5DF69A2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14:paraId="5884A7F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42D0B8B" w14:textId="0137894D"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2.3 Налогообложение доходов физических лиц</w:t>
      </w:r>
    </w:p>
    <w:p w14:paraId="7F20B8A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Изменение механизма освобождения от налогообложения доходов физических лиц, полученных от продажи жилых помещений</w:t>
      </w:r>
    </w:p>
    <w:p w14:paraId="25589A8A"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532D58B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14:paraId="0DB0D08E" w14:textId="77777777"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14:paraId="533D7EE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14:paraId="793B0B6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14:paraId="69328A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14:paraId="52EAB22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14:paraId="10C0DCD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14:paraId="51E585DD" w14:textId="77777777"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3D14D6" w14:textId="77777777" w:rsidR="00D344A0" w:rsidRDefault="00D344A0" w:rsidP="00EC5FEA">
      <w:pPr>
        <w:spacing w:after="0" w:line="240" w:lineRule="auto"/>
      </w:pPr>
      <w:r>
        <w:separator/>
      </w:r>
    </w:p>
  </w:endnote>
  <w:endnote w:type="continuationSeparator" w:id="0">
    <w:p w14:paraId="5D1A414A" w14:textId="77777777" w:rsidR="00D344A0" w:rsidRDefault="00D344A0"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14:paraId="6D983BA1" w14:textId="289399CC" w:rsidR="00EC5FEA" w:rsidRDefault="00D57D2F">
        <w:pPr>
          <w:pStyle w:val="a7"/>
          <w:jc w:val="center"/>
        </w:pPr>
        <w:r>
          <w:fldChar w:fldCharType="begin"/>
        </w:r>
        <w:r w:rsidR="00EC5FEA">
          <w:instrText>PAGE   \* MERGEFORMAT</w:instrText>
        </w:r>
        <w:r>
          <w:fldChar w:fldCharType="separate"/>
        </w:r>
        <w:r w:rsidR="00730142">
          <w:rPr>
            <w:noProof/>
          </w:rPr>
          <w:t>10</w:t>
        </w:r>
        <w:r>
          <w:fldChar w:fldCharType="end"/>
        </w:r>
      </w:p>
    </w:sdtContent>
  </w:sdt>
  <w:p w14:paraId="0434807C" w14:textId="77777777"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9B2B23D" w14:textId="77777777" w:rsidR="00D344A0" w:rsidRDefault="00D344A0" w:rsidP="00EC5FEA">
      <w:pPr>
        <w:spacing w:after="0" w:line="240" w:lineRule="auto"/>
      </w:pPr>
      <w:r>
        <w:separator/>
      </w:r>
    </w:p>
  </w:footnote>
  <w:footnote w:type="continuationSeparator" w:id="0">
    <w:p w14:paraId="72109028" w14:textId="77777777" w:rsidR="00D344A0" w:rsidRDefault="00D344A0"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099"/>
    <w:rsid w:val="00001F04"/>
    <w:rsid w:val="00062099"/>
    <w:rsid w:val="000A5C47"/>
    <w:rsid w:val="000E47F5"/>
    <w:rsid w:val="000F0CFD"/>
    <w:rsid w:val="001336DE"/>
    <w:rsid w:val="00157A4F"/>
    <w:rsid w:val="00172805"/>
    <w:rsid w:val="00180069"/>
    <w:rsid w:val="00182CE8"/>
    <w:rsid w:val="001A387D"/>
    <w:rsid w:val="001B750B"/>
    <w:rsid w:val="001C4A2A"/>
    <w:rsid w:val="00243585"/>
    <w:rsid w:val="002472A6"/>
    <w:rsid w:val="00255BE4"/>
    <w:rsid w:val="002F2BE0"/>
    <w:rsid w:val="00302EAA"/>
    <w:rsid w:val="003211DA"/>
    <w:rsid w:val="0036318E"/>
    <w:rsid w:val="00383D79"/>
    <w:rsid w:val="0039404E"/>
    <w:rsid w:val="003C10C6"/>
    <w:rsid w:val="003F0D8F"/>
    <w:rsid w:val="004354A8"/>
    <w:rsid w:val="00435C43"/>
    <w:rsid w:val="00466ABF"/>
    <w:rsid w:val="0048379D"/>
    <w:rsid w:val="004A44E0"/>
    <w:rsid w:val="004B6C52"/>
    <w:rsid w:val="0059079B"/>
    <w:rsid w:val="00606C13"/>
    <w:rsid w:val="00616EBD"/>
    <w:rsid w:val="006A3398"/>
    <w:rsid w:val="006B6662"/>
    <w:rsid w:val="00715EF6"/>
    <w:rsid w:val="00721E59"/>
    <w:rsid w:val="007253FD"/>
    <w:rsid w:val="00730142"/>
    <w:rsid w:val="00746266"/>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C569E"/>
    <w:rsid w:val="009D6372"/>
    <w:rsid w:val="009F1C60"/>
    <w:rsid w:val="00A25529"/>
    <w:rsid w:val="00A422C4"/>
    <w:rsid w:val="00A55880"/>
    <w:rsid w:val="00AB4567"/>
    <w:rsid w:val="00B120E4"/>
    <w:rsid w:val="00B34D0D"/>
    <w:rsid w:val="00B572CB"/>
    <w:rsid w:val="00B74503"/>
    <w:rsid w:val="00B85D2F"/>
    <w:rsid w:val="00BF6CBA"/>
    <w:rsid w:val="00C077A8"/>
    <w:rsid w:val="00C15B1A"/>
    <w:rsid w:val="00C32A83"/>
    <w:rsid w:val="00C70A5C"/>
    <w:rsid w:val="00C72017"/>
    <w:rsid w:val="00CE3E4D"/>
    <w:rsid w:val="00D040F8"/>
    <w:rsid w:val="00D274DF"/>
    <w:rsid w:val="00D344A0"/>
    <w:rsid w:val="00D43D41"/>
    <w:rsid w:val="00D57D2F"/>
    <w:rsid w:val="00DA766E"/>
    <w:rsid w:val="00E27447"/>
    <w:rsid w:val="00E53006"/>
    <w:rsid w:val="00E66A82"/>
    <w:rsid w:val="00E71679"/>
    <w:rsid w:val="00EA4CB3"/>
    <w:rsid w:val="00EC1F5A"/>
    <w:rsid w:val="00EC5FEA"/>
    <w:rsid w:val="00ED62F9"/>
    <w:rsid w:val="00EE52C2"/>
    <w:rsid w:val="00F176CF"/>
    <w:rsid w:val="00F17E43"/>
    <w:rsid w:val="00F414C8"/>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8CD09"/>
  <w15:docId w15:val="{A68BD5D8-1E71-4B43-8757-AF95591DC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BE0340-37DE-41B4-83F2-B8D8B46B8D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TotalTime>
  <Pages>10</Pages>
  <Words>4898</Words>
  <Characters>27922</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7</cp:revision>
  <cp:lastPrinted>2023-11-15T05:33:00Z</cp:lastPrinted>
  <dcterms:created xsi:type="dcterms:W3CDTF">2023-11-13T05:28:00Z</dcterms:created>
  <dcterms:modified xsi:type="dcterms:W3CDTF">2023-11-15T07:11:00Z</dcterms:modified>
</cp:coreProperties>
</file>