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5DD4" w:rsidRDefault="00065DD4" w:rsidP="00961774">
      <w:pPr>
        <w:pStyle w:val="1"/>
        <w:spacing w:before="0" w:beforeAutospacing="0" w:after="0" w:afterAutospacing="0" w:line="300" w:lineRule="auto"/>
        <w:jc w:val="both"/>
        <w:rPr>
          <w:sz w:val="28"/>
          <w:szCs w:val="28"/>
        </w:rPr>
      </w:pPr>
      <w:r w:rsidRPr="00F22196">
        <w:rPr>
          <w:sz w:val="28"/>
          <w:szCs w:val="28"/>
        </w:rPr>
        <w:t xml:space="preserve">Полезные инструменты для социальных предпринимателей: </w:t>
      </w:r>
      <w:bookmarkStart w:id="0" w:name="_GoBack"/>
      <w:bookmarkEnd w:id="0"/>
      <w:r w:rsidRPr="00F22196">
        <w:rPr>
          <w:sz w:val="28"/>
          <w:szCs w:val="28"/>
        </w:rPr>
        <w:t xml:space="preserve">рассказываем о новых возможностях </w:t>
      </w:r>
      <w:r w:rsidR="000A4869" w:rsidRPr="00F22196">
        <w:rPr>
          <w:sz w:val="28"/>
          <w:szCs w:val="28"/>
        </w:rPr>
        <w:t>в 2025 году</w:t>
      </w:r>
    </w:p>
    <w:p w:rsidR="00141BC8" w:rsidRDefault="00141BC8" w:rsidP="00961774">
      <w:pPr>
        <w:spacing w:after="0" w:line="30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Социальное предпринимательство направлено на достижение </w:t>
      </w:r>
      <w:r w:rsidRPr="00BE0652">
        <w:rPr>
          <w:rFonts w:ascii="Times New Roman" w:eastAsia="Times New Roman" w:hAnsi="Times New Roman" w:cs="Times New Roman"/>
          <w:sz w:val="28"/>
          <w:szCs w:val="24"/>
          <w:lang w:eastAsia="ru-RU"/>
        </w:rPr>
        <w:t>общественно полезных целей и решение социальных проблем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Эта категория предприятий решает важные социальные задачи, </w:t>
      </w:r>
      <w:r>
        <w:rPr>
          <w:rFonts w:ascii="Times New Roman" w:hAnsi="Times New Roman" w:cs="Times New Roman"/>
          <w:sz w:val="28"/>
        </w:rPr>
        <w:t>связанные с трудоустройством граждан из социально уязвимых категорий,</w:t>
      </w:r>
      <w:r w:rsidR="008C300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реализацией произведенной ими продукции. Кроме того, социальным предприятие считается, если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производит товары и услуги для </w:t>
      </w:r>
      <w:r>
        <w:rPr>
          <w:rFonts w:ascii="Times New Roman" w:hAnsi="Times New Roman" w:cs="Times New Roman"/>
          <w:sz w:val="28"/>
        </w:rPr>
        <w:t>граждан, нуждающихся в поддержке.</w:t>
      </w:r>
    </w:p>
    <w:p w:rsidR="00141BC8" w:rsidRPr="00F22196" w:rsidRDefault="00141BC8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Благодаря нацпроекту «Эффективная и конкурентная экономика», в </w:t>
      </w:r>
      <w:r w:rsidR="000106C4">
        <w:rPr>
          <w:rFonts w:ascii="Times New Roman" w:hAnsi="Times New Roman" w:cs="Times New Roman"/>
          <w:sz w:val="28"/>
        </w:rPr>
        <w:t xml:space="preserve">Самарской области </w:t>
      </w:r>
      <w:r>
        <w:rPr>
          <w:rFonts w:ascii="Times New Roman" w:hAnsi="Times New Roman" w:cs="Times New Roman"/>
          <w:sz w:val="28"/>
        </w:rPr>
        <w:t>реализуются специальные инструменты поддержки социального бизнеса. Рассказываем о некоторых из них.</w:t>
      </w:r>
    </w:p>
    <w:p w:rsidR="000F64B3" w:rsidRPr="00141BC8" w:rsidRDefault="004F71B1" w:rsidP="00961774">
      <w:pPr>
        <w:spacing w:after="0" w:line="30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41BC8">
        <w:rPr>
          <w:rFonts w:ascii="Times New Roman" w:hAnsi="Times New Roman" w:cs="Times New Roman"/>
          <w:b/>
          <w:sz w:val="28"/>
          <w:szCs w:val="28"/>
        </w:rPr>
        <w:t>Сервис самод</w:t>
      </w:r>
      <w:r w:rsidR="000A4869" w:rsidRPr="00141BC8">
        <w:rPr>
          <w:rFonts w:ascii="Times New Roman" w:hAnsi="Times New Roman" w:cs="Times New Roman"/>
          <w:b/>
          <w:sz w:val="28"/>
          <w:szCs w:val="28"/>
        </w:rPr>
        <w:t>и</w:t>
      </w:r>
      <w:r w:rsidRPr="00141BC8">
        <w:rPr>
          <w:rFonts w:ascii="Times New Roman" w:hAnsi="Times New Roman" w:cs="Times New Roman"/>
          <w:b/>
          <w:sz w:val="28"/>
          <w:szCs w:val="28"/>
        </w:rPr>
        <w:t>агностики</w:t>
      </w:r>
      <w:r w:rsidR="000F64B3" w:rsidRPr="00141BC8">
        <w:rPr>
          <w:rFonts w:ascii="Times New Roman" w:hAnsi="Times New Roman" w:cs="Times New Roman"/>
          <w:b/>
          <w:sz w:val="28"/>
          <w:szCs w:val="28"/>
        </w:rPr>
        <w:t xml:space="preserve"> «</w:t>
      </w:r>
      <w:proofErr w:type="spellStart"/>
      <w:r w:rsidR="000F64B3" w:rsidRPr="00141BC8">
        <w:rPr>
          <w:rFonts w:ascii="Times New Roman" w:hAnsi="Times New Roman" w:cs="Times New Roman"/>
          <w:b/>
          <w:sz w:val="28"/>
          <w:szCs w:val="28"/>
        </w:rPr>
        <w:t>Пользамер</w:t>
      </w:r>
      <w:proofErr w:type="spellEnd"/>
      <w:r w:rsidR="000F64B3" w:rsidRPr="00141BC8">
        <w:rPr>
          <w:rFonts w:ascii="Times New Roman" w:hAnsi="Times New Roman" w:cs="Times New Roman"/>
          <w:b/>
          <w:sz w:val="28"/>
          <w:szCs w:val="28"/>
        </w:rPr>
        <w:t>»</w:t>
      </w:r>
    </w:p>
    <w:p w:rsidR="004F71B1" w:rsidRPr="00141BC8" w:rsidRDefault="000F64B3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Региональный центр «Мой бизнес» Самарской области в партнерстве</w:t>
      </w:r>
      <w:r w:rsidR="004F71B1" w:rsidRPr="00141BC8">
        <w:rPr>
          <w:rFonts w:ascii="Times New Roman" w:hAnsi="Times New Roman" w:cs="Times New Roman"/>
          <w:sz w:val="28"/>
          <w:szCs w:val="28"/>
        </w:rPr>
        <w:t xml:space="preserve"> </w:t>
      </w:r>
      <w:r w:rsidR="000106C4">
        <w:rPr>
          <w:rFonts w:ascii="Times New Roman" w:hAnsi="Times New Roman" w:cs="Times New Roman"/>
          <w:sz w:val="28"/>
          <w:szCs w:val="28"/>
        </w:rPr>
        <w:t xml:space="preserve">с </w:t>
      </w:r>
      <w:r w:rsidR="004F71B1" w:rsidRPr="00141BC8">
        <w:rPr>
          <w:rFonts w:ascii="Times New Roman" w:hAnsi="Times New Roman" w:cs="Times New Roman"/>
          <w:sz w:val="28"/>
          <w:szCs w:val="28"/>
        </w:rPr>
        <w:t xml:space="preserve">Фондом поддержки социальных проектов приглашает </w:t>
      </w:r>
      <w:r w:rsidR="000A4869" w:rsidRPr="00141BC8">
        <w:rPr>
          <w:rFonts w:ascii="Times New Roman" w:hAnsi="Times New Roman" w:cs="Times New Roman"/>
          <w:sz w:val="28"/>
          <w:szCs w:val="28"/>
        </w:rPr>
        <w:t>социальные предприятия, нацеленные на то, чтобы приносить необходимую пользу через свои инициативы, познакомиться с сервисом самодиагностики «</w:t>
      </w:r>
      <w:proofErr w:type="spellStart"/>
      <w:r w:rsidR="000A4869" w:rsidRPr="00141BC8">
        <w:rPr>
          <w:rFonts w:ascii="Times New Roman" w:hAnsi="Times New Roman" w:cs="Times New Roman"/>
          <w:sz w:val="28"/>
          <w:szCs w:val="28"/>
        </w:rPr>
        <w:t>Пользамер</w:t>
      </w:r>
      <w:proofErr w:type="spellEnd"/>
      <w:r w:rsidR="000A4869" w:rsidRPr="00141BC8">
        <w:rPr>
          <w:rFonts w:ascii="Times New Roman" w:hAnsi="Times New Roman" w:cs="Times New Roman"/>
          <w:sz w:val="28"/>
          <w:szCs w:val="28"/>
        </w:rPr>
        <w:t xml:space="preserve">».  </w:t>
      </w:r>
    </w:p>
    <w:p w:rsidR="00ED10B5" w:rsidRPr="00141BC8" w:rsidRDefault="000A4869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Сервис предполагает 3 этапа: часовой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>, который знакомит с «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Пользамером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», самостоятельное анкетирование предпринимателя на платформе </w:t>
      </w:r>
      <w:r w:rsidR="00FD3ADF" w:rsidRPr="00141BC8">
        <w:rPr>
          <w:rFonts w:ascii="Times New Roman" w:hAnsi="Times New Roman" w:cs="Times New Roman"/>
          <w:sz w:val="28"/>
          <w:szCs w:val="28"/>
        </w:rPr>
        <w:t>и аналитику проекта экспертами</w:t>
      </w:r>
      <w:r w:rsidR="00ED10B5" w:rsidRPr="00141BC8">
        <w:rPr>
          <w:rFonts w:ascii="Times New Roman" w:hAnsi="Times New Roman" w:cs="Times New Roman"/>
          <w:sz w:val="28"/>
          <w:szCs w:val="28"/>
        </w:rPr>
        <w:t xml:space="preserve"> и</w:t>
      </w:r>
      <w:r w:rsidR="00FD3ADF" w:rsidRPr="00141BC8">
        <w:rPr>
          <w:rFonts w:ascii="Times New Roman" w:hAnsi="Times New Roman" w:cs="Times New Roman"/>
          <w:sz w:val="28"/>
          <w:szCs w:val="28"/>
        </w:rPr>
        <w:t xml:space="preserve"> очный </w:t>
      </w:r>
      <w:proofErr w:type="spellStart"/>
      <w:r w:rsidR="00FD3ADF" w:rsidRPr="00141BC8">
        <w:rPr>
          <w:rFonts w:ascii="Times New Roman" w:hAnsi="Times New Roman" w:cs="Times New Roman"/>
          <w:sz w:val="28"/>
          <w:szCs w:val="28"/>
        </w:rPr>
        <w:t>воркшоп</w:t>
      </w:r>
      <w:proofErr w:type="spellEnd"/>
      <w:r w:rsidR="00FD3ADF" w:rsidRPr="00141BC8">
        <w:rPr>
          <w:rFonts w:ascii="Times New Roman" w:hAnsi="Times New Roman" w:cs="Times New Roman"/>
          <w:sz w:val="28"/>
          <w:szCs w:val="28"/>
        </w:rPr>
        <w:t xml:space="preserve">, на котором разберем кейсы и экспертные рекомендации. </w:t>
      </w:r>
    </w:p>
    <w:p w:rsidR="00ED10B5" w:rsidRPr="00141BC8" w:rsidRDefault="00FD3ADF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Сервис позволит</w:t>
      </w:r>
      <w:r w:rsidR="00ED10B5" w:rsidRPr="00141BC8">
        <w:rPr>
          <w:rFonts w:ascii="Times New Roman" w:hAnsi="Times New Roman" w:cs="Times New Roman"/>
          <w:sz w:val="28"/>
          <w:szCs w:val="28"/>
        </w:rPr>
        <w:t>: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</w:t>
      </w:r>
      <w:r w:rsidR="00FD3ADF" w:rsidRPr="00141BC8">
        <w:rPr>
          <w:rFonts w:ascii="Times New Roman" w:hAnsi="Times New Roman" w:cs="Times New Roman"/>
          <w:sz w:val="28"/>
          <w:szCs w:val="28"/>
        </w:rPr>
        <w:t xml:space="preserve">оценить социальную пользу проекта 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</w:t>
      </w:r>
      <w:r w:rsidR="000106C4">
        <w:rPr>
          <w:rFonts w:ascii="Times New Roman" w:hAnsi="Times New Roman" w:cs="Times New Roman"/>
          <w:sz w:val="28"/>
          <w:szCs w:val="28"/>
        </w:rPr>
        <w:t>усилить социальное влияние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-</w:t>
      </w:r>
      <w:r w:rsidR="000106C4">
        <w:rPr>
          <w:rFonts w:ascii="Times New Roman" w:hAnsi="Times New Roman" w:cs="Times New Roman"/>
          <w:sz w:val="28"/>
          <w:szCs w:val="28"/>
        </w:rPr>
        <w:t xml:space="preserve"> </w:t>
      </w:r>
      <w:r w:rsidR="00FD3ADF" w:rsidRPr="00141BC8">
        <w:rPr>
          <w:rFonts w:ascii="Times New Roman" w:hAnsi="Times New Roman" w:cs="Times New Roman"/>
          <w:sz w:val="28"/>
          <w:szCs w:val="28"/>
        </w:rPr>
        <w:t>определить, как управлять социальным проектом и какими но</w:t>
      </w:r>
      <w:r w:rsidR="000106C4">
        <w:rPr>
          <w:rFonts w:ascii="Times New Roman" w:hAnsi="Times New Roman" w:cs="Times New Roman"/>
          <w:sz w:val="28"/>
          <w:szCs w:val="28"/>
        </w:rPr>
        <w:t>выми возможностями его усилить</w:t>
      </w:r>
    </w:p>
    <w:p w:rsidR="00FD3ADF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получить персональные рекомендации экспертов на очном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воркшопе</w:t>
      </w:r>
      <w:proofErr w:type="spellEnd"/>
    </w:p>
    <w:p w:rsidR="00D40DD2" w:rsidRDefault="00FD3ADF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Сервис самодиагностики «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Пользамер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» стартует 8 апреля 2025 года, </w:t>
      </w:r>
      <w:r w:rsidR="00B860D3" w:rsidRPr="00141BC8">
        <w:rPr>
          <w:rFonts w:ascii="Times New Roman" w:hAnsi="Times New Roman" w:cs="Times New Roman"/>
          <w:sz w:val="28"/>
          <w:szCs w:val="28"/>
        </w:rPr>
        <w:t xml:space="preserve">в </w:t>
      </w:r>
      <w:r w:rsidRPr="00141BC8">
        <w:rPr>
          <w:rFonts w:ascii="Times New Roman" w:hAnsi="Times New Roman" w:cs="Times New Roman"/>
          <w:sz w:val="28"/>
          <w:szCs w:val="28"/>
        </w:rPr>
        <w:t xml:space="preserve">12.00 с ознакомительного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. </w:t>
      </w:r>
      <w:r w:rsidR="002C7F05" w:rsidRPr="00141BC8">
        <w:rPr>
          <w:rFonts w:ascii="Times New Roman" w:hAnsi="Times New Roman" w:cs="Times New Roman"/>
          <w:sz w:val="28"/>
          <w:szCs w:val="28"/>
        </w:rPr>
        <w:t xml:space="preserve">Приглашаем присоединиться: </w:t>
      </w:r>
      <w:hyperlink r:id="rId5" w:history="1">
        <w:r w:rsidR="00964AEE" w:rsidRPr="00141BC8">
          <w:rPr>
            <w:rStyle w:val="a3"/>
            <w:rFonts w:ascii="Times New Roman" w:hAnsi="Times New Roman" w:cs="Times New Roman"/>
            <w:sz w:val="28"/>
            <w:szCs w:val="28"/>
          </w:rPr>
          <w:t>https://b24-m4jmtd.bitrix24.site/crm_form_j1egz/</w:t>
        </w:r>
      </w:hyperlink>
      <w:r w:rsidR="00964AE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1BC8" w:rsidRDefault="00574326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0DD2">
        <w:rPr>
          <w:rFonts w:ascii="Times New Roman" w:hAnsi="Times New Roman" w:cs="Times New Roman"/>
          <w:b/>
          <w:sz w:val="28"/>
          <w:szCs w:val="28"/>
        </w:rPr>
        <w:t>«Акселератор 4.0»</w:t>
      </w:r>
      <w:r>
        <w:rPr>
          <w:rFonts w:ascii="Times New Roman" w:hAnsi="Times New Roman" w:cs="Times New Roman"/>
          <w:b/>
          <w:sz w:val="28"/>
          <w:szCs w:val="28"/>
        </w:rPr>
        <w:t xml:space="preserve"> - онлайн акселератор для социальных предприятий</w:t>
      </w:r>
    </w:p>
    <w:p w:rsidR="001161D4" w:rsidRPr="00D40DD2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социальное предприятие</w:t>
      </w:r>
      <w:r w:rsidR="00574326">
        <w:rPr>
          <w:rFonts w:ascii="Times New Roman" w:hAnsi="Times New Roman" w:cs="Times New Roman"/>
          <w:sz w:val="28"/>
          <w:szCs w:val="28"/>
        </w:rPr>
        <w:t xml:space="preserve"> обладает опытом, но желает</w:t>
      </w:r>
      <w:r w:rsidR="001161D4" w:rsidRPr="00D40DD2">
        <w:rPr>
          <w:rFonts w:ascii="Times New Roman" w:hAnsi="Times New Roman" w:cs="Times New Roman"/>
          <w:sz w:val="28"/>
          <w:szCs w:val="28"/>
        </w:rPr>
        <w:t xml:space="preserve"> усилить экономику своего социального проекта, разработать стратегию масштабирования и привлечь новых клиентов, то приглашаем присоединиться к программе </w:t>
      </w:r>
      <w:r w:rsidR="001161D4" w:rsidRPr="00141BC8">
        <w:rPr>
          <w:rFonts w:ascii="Times New Roman" w:hAnsi="Times New Roman" w:cs="Times New Roman"/>
          <w:sz w:val="28"/>
          <w:szCs w:val="28"/>
        </w:rPr>
        <w:t xml:space="preserve">«Акселератор 4.0» </w:t>
      </w:r>
      <w:r w:rsidR="001161D4" w:rsidRPr="00D40DD2">
        <w:rPr>
          <w:rFonts w:ascii="Times New Roman" w:hAnsi="Times New Roman" w:cs="Times New Roman"/>
          <w:sz w:val="28"/>
          <w:szCs w:val="28"/>
        </w:rPr>
        <w:t>—</w:t>
      </w:r>
      <w:r w:rsidR="00141B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61D4" w:rsidRPr="00D40DD2">
        <w:rPr>
          <w:rFonts w:ascii="Times New Roman" w:hAnsi="Times New Roman" w:cs="Times New Roman"/>
          <w:sz w:val="28"/>
          <w:szCs w:val="28"/>
        </w:rPr>
        <w:t>трекинговой</w:t>
      </w:r>
      <w:proofErr w:type="spellEnd"/>
      <w:r w:rsidR="001161D4" w:rsidRPr="00D40DD2">
        <w:rPr>
          <w:rFonts w:ascii="Times New Roman" w:hAnsi="Times New Roman" w:cs="Times New Roman"/>
          <w:sz w:val="28"/>
          <w:szCs w:val="28"/>
        </w:rPr>
        <w:t xml:space="preserve"> программе для предпринимателей.</w:t>
      </w:r>
      <w:r w:rsidR="002C7F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61D4" w:rsidRPr="00D40DD2" w:rsidRDefault="001161D4" w:rsidP="00141BC8">
      <w:pPr>
        <w:jc w:val="both"/>
        <w:rPr>
          <w:rFonts w:ascii="Times New Roman" w:hAnsi="Times New Roman" w:cs="Times New Roman"/>
          <w:sz w:val="28"/>
          <w:szCs w:val="28"/>
        </w:rPr>
      </w:pPr>
      <w:r w:rsidRPr="00D40DD2">
        <w:rPr>
          <w:rFonts w:ascii="Times New Roman" w:hAnsi="Times New Roman" w:cs="Times New Roman"/>
          <w:sz w:val="28"/>
          <w:szCs w:val="28"/>
        </w:rPr>
        <w:t xml:space="preserve">Что получите?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lastRenderedPageBreak/>
        <w:t>- Индивидуальное</w:t>
      </w:r>
      <w:r w:rsidR="00EE49CD" w:rsidRPr="00961774">
        <w:rPr>
          <w:rFonts w:ascii="Times New Roman" w:hAnsi="Times New Roman" w:cs="Times New Roman"/>
          <w:sz w:val="28"/>
          <w:szCs w:val="28"/>
        </w:rPr>
        <w:t xml:space="preserve"> сопровождение опытного </w:t>
      </w:r>
      <w:proofErr w:type="spellStart"/>
      <w:r w:rsidR="00EE49CD" w:rsidRPr="00961774">
        <w:rPr>
          <w:rFonts w:ascii="Times New Roman" w:hAnsi="Times New Roman" w:cs="Times New Roman"/>
          <w:sz w:val="28"/>
          <w:szCs w:val="28"/>
        </w:rPr>
        <w:t>трекера</w:t>
      </w:r>
      <w:proofErr w:type="spellEnd"/>
      <w:r w:rsidRPr="009617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Эффективные инструм</w:t>
      </w:r>
      <w:r w:rsidR="00EE49CD" w:rsidRPr="00961774">
        <w:rPr>
          <w:rFonts w:ascii="Times New Roman" w:hAnsi="Times New Roman" w:cs="Times New Roman"/>
          <w:sz w:val="28"/>
          <w:szCs w:val="28"/>
        </w:rPr>
        <w:t>енты для роста бизнеса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Доступ</w:t>
      </w:r>
      <w:r w:rsidR="00EE49CD" w:rsidRPr="00961774">
        <w:rPr>
          <w:rFonts w:ascii="Times New Roman" w:hAnsi="Times New Roman" w:cs="Times New Roman"/>
          <w:sz w:val="28"/>
          <w:szCs w:val="28"/>
        </w:rPr>
        <w:t xml:space="preserve"> к сообществу единомышленников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Информационную и </w:t>
      </w:r>
      <w:r w:rsidR="00EE49CD" w:rsidRPr="00961774">
        <w:rPr>
          <w:rFonts w:ascii="Times New Roman" w:hAnsi="Times New Roman" w:cs="Times New Roman"/>
          <w:sz w:val="28"/>
          <w:szCs w:val="28"/>
        </w:rPr>
        <w:t>методическую поддержку проекта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Обучение займет не более 30 минут в день</w:t>
      </w:r>
    </w:p>
    <w:p w:rsidR="00141BC8" w:rsidRPr="00961774" w:rsidRDefault="001161D4" w:rsidP="00961774">
      <w:pPr>
        <w:spacing w:after="0" w:line="300" w:lineRule="auto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Подробнее об условиях участия: </w:t>
      </w:r>
      <w:r w:rsidR="00141BC8" w:rsidRPr="00961774">
        <w:rPr>
          <w:rFonts w:ascii="Times New Roman" w:hAnsi="Times New Roman" w:cs="Times New Roman"/>
          <w:sz w:val="28"/>
          <w:szCs w:val="28"/>
        </w:rPr>
        <w:t xml:space="preserve">https://aks.fundsp.ru/#popup:infoblock_complete </w:t>
      </w:r>
    </w:p>
    <w:p w:rsidR="001161D4" w:rsidRPr="00961774" w:rsidRDefault="002C7F05" w:rsidP="00961774">
      <w:pPr>
        <w:spacing w:after="0" w:line="300" w:lineRule="auto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Регистрация: </w:t>
      </w:r>
      <w:hyperlink r:id="rId6" w:history="1">
        <w:r w:rsidR="00141BC8" w:rsidRPr="00961774">
          <w:rPr>
            <w:rStyle w:val="a3"/>
            <w:rFonts w:ascii="Times New Roman" w:hAnsi="Times New Roman" w:cs="Times New Roman"/>
            <w:sz w:val="28"/>
            <w:szCs w:val="28"/>
          </w:rPr>
          <w:t>https://aks.fundsp.ru/applyform</w:t>
        </w:r>
      </w:hyperlink>
    </w:p>
    <w:p w:rsidR="002C7F05" w:rsidRPr="00961774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b/>
          <w:sz w:val="28"/>
          <w:szCs w:val="28"/>
        </w:rPr>
        <w:t>Онлайн-сервис «</w:t>
      </w:r>
      <w:r w:rsidR="00B346C0" w:rsidRPr="00961774">
        <w:rPr>
          <w:rFonts w:ascii="Times New Roman" w:hAnsi="Times New Roman" w:cs="Times New Roman"/>
          <w:b/>
          <w:sz w:val="28"/>
          <w:szCs w:val="28"/>
        </w:rPr>
        <w:t>Карта негосударственных мер поддержки</w:t>
      </w:r>
      <w:r w:rsidRPr="00961774">
        <w:rPr>
          <w:rFonts w:ascii="Times New Roman" w:hAnsi="Times New Roman" w:cs="Times New Roman"/>
          <w:b/>
          <w:sz w:val="28"/>
          <w:szCs w:val="28"/>
        </w:rPr>
        <w:t>»</w:t>
      </w:r>
    </w:p>
    <w:p w:rsidR="001161D4" w:rsidRPr="00961774" w:rsidRDefault="00C06F60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Н</w:t>
      </w:r>
      <w:r w:rsidR="001161D4" w:rsidRPr="00961774">
        <w:rPr>
          <w:rFonts w:ascii="Times New Roman" w:hAnsi="Times New Roman" w:cs="Times New Roman"/>
          <w:sz w:val="28"/>
          <w:szCs w:val="28"/>
        </w:rPr>
        <w:t>овый продукт Фонда поддержки социальных проектов — «Карта негосударственных мер поддержки»</w:t>
      </w:r>
      <w:r w:rsidR="000106C4" w:rsidRPr="00961774">
        <w:rPr>
          <w:rFonts w:ascii="Times New Roman" w:hAnsi="Times New Roman" w:cs="Times New Roman"/>
          <w:sz w:val="28"/>
          <w:szCs w:val="28"/>
        </w:rPr>
        <w:t xml:space="preserve"> — </w:t>
      </w:r>
      <w:r w:rsidRPr="00961774">
        <w:rPr>
          <w:rFonts w:ascii="Times New Roman" w:hAnsi="Times New Roman" w:cs="Times New Roman"/>
          <w:sz w:val="28"/>
          <w:szCs w:val="28"/>
        </w:rPr>
        <w:t>удобный инструмент для поиска партнёров и ресурсов</w:t>
      </w:r>
      <w:r w:rsidR="000106C4" w:rsidRPr="00961774">
        <w:rPr>
          <w:rFonts w:ascii="Times New Roman" w:hAnsi="Times New Roman" w:cs="Times New Roman"/>
          <w:sz w:val="28"/>
          <w:szCs w:val="28"/>
        </w:rPr>
        <w:t>.</w:t>
      </w:r>
    </w:p>
    <w:p w:rsidR="00D40DD2" w:rsidRPr="00961774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На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онлайн-сервис</w:t>
      </w:r>
      <w:r w:rsidRPr="00961774">
        <w:rPr>
          <w:rFonts w:ascii="Times New Roman" w:hAnsi="Times New Roman" w:cs="Times New Roman"/>
          <w:sz w:val="28"/>
          <w:szCs w:val="28"/>
        </w:rPr>
        <w:t>е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собрано 124 актуальных меры от 81 организации в 89 регионах России. </w:t>
      </w:r>
      <w:hyperlink r:id="rId7" w:tgtFrame="_blank" w:history="1">
        <w:r w:rsidR="001161D4" w:rsidRPr="00961774">
          <w:rPr>
            <w:rStyle w:val="a3"/>
            <w:rFonts w:ascii="Times New Roman" w:hAnsi="Times New Roman" w:cs="Times New Roman"/>
            <w:sz w:val="28"/>
            <w:szCs w:val="28"/>
          </w:rPr>
          <w:t>Здесь</w:t>
        </w:r>
      </w:hyperlink>
      <w:r w:rsidR="001161D4" w:rsidRPr="00961774">
        <w:rPr>
          <w:rFonts w:ascii="Times New Roman" w:hAnsi="Times New Roman" w:cs="Times New Roman"/>
          <w:sz w:val="28"/>
          <w:szCs w:val="28"/>
        </w:rPr>
        <w:t xml:space="preserve"> можно найти финансовую, образовательную, консультационную и другие формы поддержки.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Как это работает? </w:t>
      </w:r>
    </w:p>
    <w:p w:rsidR="001161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Укажите направление деятельности и тип поддержки </w:t>
      </w:r>
    </w:p>
    <w:p w:rsidR="001161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>Полу</w:t>
      </w:r>
      <w:r w:rsidR="00EE49CD" w:rsidRPr="00961774">
        <w:rPr>
          <w:rFonts w:ascii="Times New Roman" w:hAnsi="Times New Roman" w:cs="Times New Roman"/>
          <w:sz w:val="28"/>
          <w:szCs w:val="28"/>
        </w:rPr>
        <w:t>чите список подходящих программ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5D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>Выберите меру поддер</w:t>
      </w:r>
      <w:r w:rsidR="00EE49CD" w:rsidRPr="00961774">
        <w:rPr>
          <w:rFonts w:ascii="Times New Roman" w:hAnsi="Times New Roman" w:cs="Times New Roman"/>
          <w:sz w:val="28"/>
          <w:szCs w:val="28"/>
        </w:rPr>
        <w:t>жки и свяжитесь с организацией</w:t>
      </w:r>
    </w:p>
    <w:p w:rsidR="00C06F60" w:rsidRPr="00961774" w:rsidRDefault="007F2B38" w:rsidP="00961774">
      <w:pPr>
        <w:spacing w:after="0" w:line="30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1774">
        <w:rPr>
          <w:rFonts w:ascii="Times New Roman" w:hAnsi="Times New Roman" w:cs="Times New Roman"/>
          <w:b/>
          <w:sz w:val="28"/>
          <w:szCs w:val="28"/>
        </w:rPr>
        <w:t>Размещение бесплатных вакансии на hh.ru для поиска сотрудников на социальные предприятия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Благодаря программе, разработанной с Центрами «Мой бизнес», социальные предприятия смогут бесплатно получить по две вакансии «Стандарт» на hh.ru для поиска сотрудников в свой проект.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Разместить бесплатные вакансии можно на 30 дней. Мера поддержки будет действовать до конца 2025 года. Запустить поиск можно будет в любой момент, когда наступит потребность в найме сотрудников.</w:t>
      </w:r>
    </w:p>
    <w:p w:rsidR="00620C0D" w:rsidRDefault="00620C0D" w:rsidP="00961774">
      <w:pPr>
        <w:spacing w:after="0" w:line="300" w:lineRule="auto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Для получения поддержки социальным предприятиям Самарской области необходимо обратиться в региональный центр «Мой бизнес» или оставить заявку </w:t>
      </w:r>
      <w:hyperlink r:id="rId8" w:history="1">
        <w:r w:rsidR="00F22196" w:rsidRPr="00961774">
          <w:rPr>
            <w:rStyle w:val="a3"/>
            <w:rFonts w:ascii="Times New Roman" w:hAnsi="Times New Roman" w:cs="Times New Roman"/>
            <w:sz w:val="28"/>
            <w:szCs w:val="28"/>
          </w:rPr>
          <w:t>https://mybiz63.ru/claim?rtype=service&amp;rid=832</w:t>
        </w:r>
      </w:hyperlink>
    </w:p>
    <w:p w:rsidR="00961774" w:rsidRPr="00961774" w:rsidRDefault="00961774" w:rsidP="00961774">
      <w:pPr>
        <w:spacing w:after="0" w:line="300" w:lineRule="auto"/>
        <w:jc w:val="both"/>
        <w:rPr>
          <w:rStyle w:val="a3"/>
          <w:rFonts w:ascii="Times New Roman" w:hAnsi="Times New Roman" w:cs="Times New Roman"/>
          <w:sz w:val="28"/>
          <w:szCs w:val="28"/>
        </w:rPr>
      </w:pPr>
    </w:p>
    <w:p w:rsidR="00961774" w:rsidRPr="00961774" w:rsidRDefault="00961774" w:rsidP="00961774">
      <w:pPr>
        <w:spacing w:after="0" w:line="300" w:lineRule="auto"/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961774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9617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961774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961774" w:rsidRPr="00961774" w:rsidRDefault="00973B26" w:rsidP="00961774">
      <w:pPr>
        <w:spacing w:after="0" w:line="300" w:lineRule="auto"/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9" w:history="1">
        <w:r w:rsidR="00961774" w:rsidRPr="0096177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F22196" w:rsidRPr="00620C0D" w:rsidRDefault="00F22196" w:rsidP="00620C0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F22196" w:rsidRPr="00620C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75848"/>
    <w:multiLevelType w:val="multilevel"/>
    <w:tmpl w:val="F9F82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467C1C"/>
    <w:multiLevelType w:val="multilevel"/>
    <w:tmpl w:val="0BA659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851A14"/>
    <w:multiLevelType w:val="multilevel"/>
    <w:tmpl w:val="2A321F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C22EB2"/>
    <w:multiLevelType w:val="multilevel"/>
    <w:tmpl w:val="36360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53107C6"/>
    <w:multiLevelType w:val="multilevel"/>
    <w:tmpl w:val="D024A32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58C76D8"/>
    <w:multiLevelType w:val="hybridMultilevel"/>
    <w:tmpl w:val="FC46C0EE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B831B10"/>
    <w:multiLevelType w:val="multilevel"/>
    <w:tmpl w:val="B21ED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  <w:lvlOverride w:ilvl="0">
      <w:lvl w:ilvl="0">
        <w:numFmt w:val="decimal"/>
        <w:lvlText w:val="%1."/>
        <w:lvlJc w:val="left"/>
      </w:lvl>
    </w:lvlOverride>
  </w:num>
  <w:num w:numId="7">
    <w:abstractNumId w:val="4"/>
    <w:lvlOverride w:ilvl="0">
      <w:lvl w:ilvl="0">
        <w:numFmt w:val="decimal"/>
        <w:lvlText w:val="%1."/>
        <w:lvlJc w:val="left"/>
      </w:lvl>
    </w:lvlOverride>
  </w:num>
  <w:num w:numId="8">
    <w:abstractNumId w:val="4"/>
    <w:lvlOverride w:ilvl="0">
      <w:lvl w:ilvl="0">
        <w:numFmt w:val="decimal"/>
        <w:lvlText w:val="%1."/>
        <w:lvlJc w:val="left"/>
      </w:lvl>
    </w:lvlOverride>
  </w:num>
  <w:num w:numId="9">
    <w:abstractNumId w:val="4"/>
    <w:lvlOverride w:ilvl="0">
      <w:lvl w:ilvl="0">
        <w:numFmt w:val="decimal"/>
        <w:lvlText w:val="%1."/>
        <w:lvlJc w:val="left"/>
      </w:lvl>
    </w:lvlOverride>
  </w:num>
  <w:num w:numId="10">
    <w:abstractNumId w:val="4"/>
    <w:lvlOverride w:ilvl="0">
      <w:lvl w:ilvl="0">
        <w:numFmt w:val="decimal"/>
        <w:lvlText w:val="%1."/>
        <w:lvlJc w:val="left"/>
      </w:lvl>
    </w:lvlOverride>
  </w:num>
  <w:num w:numId="11">
    <w:abstractNumId w:val="4"/>
    <w:lvlOverride w:ilvl="0">
      <w:lvl w:ilvl="0">
        <w:numFmt w:val="decimal"/>
        <w:lvlText w:val="%1."/>
        <w:lvlJc w:val="left"/>
      </w:lvl>
    </w:lvlOverride>
  </w:num>
  <w:num w:numId="12">
    <w:abstractNumId w:val="4"/>
    <w:lvlOverride w:ilvl="0">
      <w:lvl w:ilvl="0">
        <w:numFmt w:val="decimal"/>
        <w:lvlText w:val="%1."/>
        <w:lvlJc w:val="left"/>
      </w:lvl>
    </w:lvlOverride>
  </w:num>
  <w:num w:numId="13">
    <w:abstractNumId w:val="4"/>
    <w:lvlOverride w:ilvl="0">
      <w:lvl w:ilvl="0">
        <w:numFmt w:val="decimal"/>
        <w:lvlText w:val="%1."/>
        <w:lvlJc w:val="left"/>
      </w:lvl>
    </w:lvlOverride>
  </w:num>
  <w:num w:numId="14">
    <w:abstractNumId w:val="4"/>
    <w:lvlOverride w:ilvl="0">
      <w:lvl w:ilvl="0">
        <w:numFmt w:val="decimal"/>
        <w:lvlText w:val="%1."/>
        <w:lvlJc w:val="left"/>
      </w:lvl>
    </w:lvlOverride>
  </w:num>
  <w:num w:numId="15">
    <w:abstractNumId w:val="4"/>
    <w:lvlOverride w:ilvl="0">
      <w:lvl w:ilvl="0">
        <w:numFmt w:val="decimal"/>
        <w:lvlText w:val="%1."/>
        <w:lvlJc w:val="left"/>
      </w:lvl>
    </w:lvlOverride>
  </w:num>
  <w:num w:numId="16">
    <w:abstractNumId w:val="4"/>
    <w:lvlOverride w:ilvl="0">
      <w:lvl w:ilvl="0">
        <w:numFmt w:val="decimal"/>
        <w:lvlText w:val="%1."/>
        <w:lvlJc w:val="left"/>
      </w:lvl>
    </w:lvlOverride>
  </w:num>
  <w:num w:numId="17">
    <w:abstractNumId w:val="4"/>
    <w:lvlOverride w:ilvl="0">
      <w:lvl w:ilvl="0">
        <w:numFmt w:val="decimal"/>
        <w:lvlText w:val="%1."/>
        <w:lvlJc w:val="left"/>
      </w:lvl>
    </w:lvlOverride>
  </w:num>
  <w:num w:numId="18">
    <w:abstractNumId w:val="4"/>
    <w:lvlOverride w:ilvl="0">
      <w:lvl w:ilvl="0">
        <w:numFmt w:val="decimal"/>
        <w:lvlText w:val="%1."/>
        <w:lvlJc w:val="left"/>
      </w:lvl>
    </w:lvlOverride>
  </w:num>
  <w:num w:numId="19">
    <w:abstractNumId w:val="4"/>
    <w:lvlOverride w:ilvl="0">
      <w:lvl w:ilvl="0">
        <w:numFmt w:val="decimal"/>
        <w:lvlText w:val="%1."/>
        <w:lvlJc w:val="left"/>
      </w:lvl>
    </w:lvlOverride>
  </w:num>
  <w:num w:numId="20">
    <w:abstractNumId w:val="4"/>
    <w:lvlOverride w:ilvl="0">
      <w:lvl w:ilvl="0">
        <w:numFmt w:val="decimal"/>
        <w:lvlText w:val="%1."/>
        <w:lvlJc w:val="left"/>
      </w:lvl>
    </w:lvlOverride>
  </w:num>
  <w:num w:numId="21">
    <w:abstractNumId w:val="4"/>
    <w:lvlOverride w:ilvl="0">
      <w:lvl w:ilvl="0">
        <w:numFmt w:val="decimal"/>
        <w:lvlText w:val="%1."/>
        <w:lvlJc w:val="left"/>
      </w:lvl>
    </w:lvlOverride>
  </w:num>
  <w:num w:numId="22">
    <w:abstractNumId w:val="4"/>
    <w:lvlOverride w:ilvl="0">
      <w:lvl w:ilvl="0">
        <w:numFmt w:val="decimal"/>
        <w:lvlText w:val="%1."/>
        <w:lvlJc w:val="left"/>
      </w:lvl>
    </w:lvlOverride>
  </w:num>
  <w:num w:numId="23">
    <w:abstractNumId w:val="4"/>
    <w:lvlOverride w:ilvl="0">
      <w:lvl w:ilvl="0">
        <w:numFmt w:val="decimal"/>
        <w:lvlText w:val="%1."/>
        <w:lvlJc w:val="left"/>
      </w:lvl>
    </w:lvlOverride>
  </w:num>
  <w:num w:numId="24">
    <w:abstractNumId w:val="4"/>
    <w:lvlOverride w:ilvl="0">
      <w:lvl w:ilvl="0">
        <w:numFmt w:val="decimal"/>
        <w:lvlText w:val="%1."/>
        <w:lvlJc w:val="left"/>
      </w:lvl>
    </w:lvlOverride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4CF"/>
    <w:rsid w:val="000106C4"/>
    <w:rsid w:val="00065DD4"/>
    <w:rsid w:val="000A4869"/>
    <w:rsid w:val="000F64B3"/>
    <w:rsid w:val="001161D4"/>
    <w:rsid w:val="00141BC8"/>
    <w:rsid w:val="00246476"/>
    <w:rsid w:val="002C7F05"/>
    <w:rsid w:val="004B24CF"/>
    <w:rsid w:val="004F71B1"/>
    <w:rsid w:val="00574326"/>
    <w:rsid w:val="005C6702"/>
    <w:rsid w:val="00620C0D"/>
    <w:rsid w:val="007F2B38"/>
    <w:rsid w:val="008C3003"/>
    <w:rsid w:val="00961774"/>
    <w:rsid w:val="00964AEE"/>
    <w:rsid w:val="00973B26"/>
    <w:rsid w:val="00B346C0"/>
    <w:rsid w:val="00B860D3"/>
    <w:rsid w:val="00C06F60"/>
    <w:rsid w:val="00D1112D"/>
    <w:rsid w:val="00D40DD2"/>
    <w:rsid w:val="00D97AC1"/>
    <w:rsid w:val="00E9661F"/>
    <w:rsid w:val="00ED10B5"/>
    <w:rsid w:val="00EE49CD"/>
    <w:rsid w:val="00F16727"/>
    <w:rsid w:val="00F22196"/>
    <w:rsid w:val="00FB49DF"/>
    <w:rsid w:val="00FD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054F1C-8593-4FCA-9E6A-3FD3360FF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464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6476"/>
    <w:rPr>
      <w:color w:val="0000FF"/>
      <w:u w:val="single"/>
    </w:rPr>
  </w:style>
  <w:style w:type="character" w:styleId="a4">
    <w:name w:val="Strong"/>
    <w:basedOn w:val="a0"/>
    <w:uiPriority w:val="22"/>
    <w:qFormat/>
    <w:rsid w:val="0024647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4647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2464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46476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c-uhnfh">
    <w:name w:val="sc-uhnfh"/>
    <w:basedOn w:val="a"/>
    <w:rsid w:val="0024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c-fhsyak">
    <w:name w:val="sc-fhsyak"/>
    <w:basedOn w:val="a0"/>
    <w:rsid w:val="00246476"/>
  </w:style>
  <w:style w:type="paragraph" w:customStyle="1" w:styleId="whitespace-pre-wrap">
    <w:name w:val="whitespace-pre-wrap"/>
    <w:basedOn w:val="a"/>
    <w:rsid w:val="0024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1161D4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D40DD2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EE49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6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claim?rtype=service&amp;rid=83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upport.fund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ks.fundsp.ru/applyfor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24-m4jmtd.bitrix24.site/crm_form_j1egz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Lenovo</cp:lastModifiedBy>
  <cp:revision>2</cp:revision>
  <dcterms:created xsi:type="dcterms:W3CDTF">2025-03-31T11:00:00Z</dcterms:created>
  <dcterms:modified xsi:type="dcterms:W3CDTF">2025-03-31T11:00:00Z</dcterms:modified>
</cp:coreProperties>
</file>