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00" w:rsidRPr="003F6E00" w:rsidRDefault="003F6E00" w:rsidP="003F6E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E00" w:rsidRPr="003F6E00" w:rsidRDefault="003F6E00" w:rsidP="003F6E0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3F6E00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E00" w:rsidRPr="003F6E00" w:rsidRDefault="003F6E00" w:rsidP="001A241B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F6E00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СЕВРЮКАЕВО</w:t>
      </w:r>
    </w:p>
    <w:p w:rsidR="003F6E00" w:rsidRPr="003F6E00" w:rsidRDefault="003F6E00" w:rsidP="001A241B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3F6E00" w:rsidRPr="003F6E00" w:rsidRDefault="003F6E00" w:rsidP="001A24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3F6E00" w:rsidRPr="003F6E00" w:rsidRDefault="003F6E00" w:rsidP="003F6E00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ab/>
      </w:r>
    </w:p>
    <w:p w:rsidR="003F6E00" w:rsidRDefault="00A34629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A34629" w:rsidRPr="003F6E00" w:rsidRDefault="00A34629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6E00" w:rsidRDefault="00A34629" w:rsidP="003F6E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proofErr w:type="gramStart"/>
      <w:r w:rsidRPr="00A3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20.04.</w:t>
      </w:r>
      <w:r w:rsidR="003F6E00" w:rsidRPr="00A3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proofErr w:type="gramEnd"/>
      <w:r w:rsidR="003F6E00" w:rsidRPr="00A3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</w:t>
      </w:r>
      <w:r w:rsidRPr="00A3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A3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№ 27</w:t>
      </w:r>
    </w:p>
    <w:p w:rsidR="00A34629" w:rsidRPr="00A34629" w:rsidRDefault="00A34629" w:rsidP="003F6E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E00" w:rsidRPr="003F6E00" w:rsidRDefault="003F6E00" w:rsidP="003F6E00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определении мест и способов разведения костров, сжигания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мусора, травы, листвы и иных отходов, материалов или изделий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территориях общего пользования сельского поселения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Севрюкаево муниципального района Ставропольский Самарской области</w:t>
      </w:r>
    </w:p>
    <w:bookmarkEnd w:id="0"/>
    <w:p w:rsidR="003F6E00" w:rsidRPr="003F6E00" w:rsidRDefault="003F6E00" w:rsidP="003F6E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E00" w:rsidRPr="003F6E00" w:rsidRDefault="003F6E00" w:rsidP="003F6E0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E00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Федеральным законом от 21 декабря 1994 № 68-ФЗ «О защите населения и территорий от чрезвычайных ситуаций природного и техногенного характера», Федеральным законом от 21 декабря 1994 года № 69-ФЗ «О пожарной безопасности», в соответствии с пунктами 72 (1), 72 (2), 74, 218 Правил противопожарного режима в Российской Федерации, утвержденных Постановлением Правительства Российской Федерации от 25 апреля 2012 года № 390 «О противопожарном режиме», в целях усиления охраны лесных насаждений и противопожарной защиты населенных пунктов, объектов экономики и инфраструктуры, предотвращения природных пожаров и борьбы с ними на территории сель</w:t>
      </w:r>
      <w:r w:rsidR="001A241B">
        <w:rPr>
          <w:rFonts w:ascii="Times New Roman" w:eastAsia="Calibri" w:hAnsi="Times New Roman" w:cs="Times New Roman"/>
          <w:color w:val="000000"/>
          <w:sz w:val="28"/>
          <w:szCs w:val="28"/>
        </w:rPr>
        <w:t>ского поселения Севрюкаево</w:t>
      </w:r>
      <w:r w:rsidRPr="003F6E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</w:t>
      </w:r>
      <w:r w:rsidRPr="003F6E0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руководствуясь Уставом </w:t>
      </w:r>
      <w:r w:rsidR="001A24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сельского поселения Севрюкаево</w:t>
      </w:r>
      <w:r w:rsidRPr="003F6E0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Pr="003F6E00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противопожарной устойчивости населенных пунктов на территории </w:t>
      </w:r>
      <w:r w:rsidR="001A241B">
        <w:rPr>
          <w:rFonts w:ascii="Times New Roman" w:eastAsia="Calibri" w:hAnsi="Times New Roman" w:cs="Times New Roman"/>
          <w:sz w:val="28"/>
          <w:szCs w:val="28"/>
        </w:rPr>
        <w:t>сельского поселения Севрюкаево</w:t>
      </w:r>
      <w:r w:rsidRPr="003F6E00">
        <w:rPr>
          <w:rFonts w:ascii="Times New Roman" w:eastAsia="Calibri" w:hAnsi="Times New Roman" w:cs="Times New Roman"/>
          <w:sz w:val="28"/>
          <w:szCs w:val="28"/>
        </w:rPr>
        <w:t xml:space="preserve">, администрация сельского поселения </w:t>
      </w:r>
      <w:r w:rsidR="001A241B">
        <w:rPr>
          <w:rFonts w:ascii="Times New Roman" w:eastAsia="Calibri" w:hAnsi="Times New Roman" w:cs="Times New Roman"/>
          <w:sz w:val="28"/>
          <w:szCs w:val="28"/>
        </w:rPr>
        <w:t xml:space="preserve">Севрюкаево </w:t>
      </w:r>
      <w:r w:rsidRPr="003F6E00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3F6E00" w:rsidRPr="003F6E00" w:rsidRDefault="003F6E00" w:rsidP="003F6E00">
      <w:pPr>
        <w:spacing w:after="0" w:line="240" w:lineRule="auto"/>
        <w:ind w:left="24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E00" w:rsidRDefault="003F6E00" w:rsidP="001A24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1B">
        <w:rPr>
          <w:rFonts w:ascii="Times New Roman" w:eastAsia="Calibri" w:hAnsi="Times New Roman" w:cs="Times New Roman"/>
          <w:sz w:val="28"/>
          <w:szCs w:val="28"/>
        </w:rPr>
        <w:t xml:space="preserve"> Утвердить </w:t>
      </w:r>
      <w:hyperlink w:anchor="P29" w:history="1">
        <w:r w:rsidRPr="001A241B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Pr="001A241B">
        <w:rPr>
          <w:rFonts w:ascii="Times New Roman" w:eastAsia="Calibri" w:hAnsi="Times New Roman" w:cs="Times New Roman"/>
          <w:sz w:val="28"/>
          <w:szCs w:val="28"/>
        </w:rPr>
        <w:t xml:space="preserve"> определения мест и способов разведения костров, сжигания мусора, травы, листвы и иных отходов, материалов или изделий на территориях общего пользован</w:t>
      </w:r>
      <w:r w:rsidR="001A241B">
        <w:rPr>
          <w:rFonts w:ascii="Times New Roman" w:eastAsia="Calibri" w:hAnsi="Times New Roman" w:cs="Times New Roman"/>
          <w:sz w:val="28"/>
          <w:szCs w:val="28"/>
        </w:rPr>
        <w:t>ия сельского поселения Севрюкаево</w:t>
      </w:r>
      <w:r w:rsidRPr="001A241B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№ 1 к настоящему постановлению.</w:t>
      </w:r>
    </w:p>
    <w:p w:rsidR="00A34629" w:rsidRDefault="00A34629" w:rsidP="00A34629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241B" w:rsidRPr="001A241B" w:rsidRDefault="001A241B" w:rsidP="001A241B">
      <w:pPr>
        <w:pStyle w:val="a7"/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41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1A2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 w:rsidRPr="001A241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1A241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A241B" w:rsidRDefault="003F6E00" w:rsidP="001A24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1B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3F6E00" w:rsidRPr="001A241B" w:rsidRDefault="003F6E00" w:rsidP="001A24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1B">
        <w:rPr>
          <w:rFonts w:ascii="Times New Roman" w:eastAsia="Calibri" w:hAnsi="Times New Roman" w:cs="Times New Roman"/>
          <w:sz w:val="28"/>
          <w:szCs w:val="28"/>
        </w:rPr>
        <w:t>Контроль за выполнением</w:t>
      </w:r>
      <w:r w:rsidR="001A241B">
        <w:rPr>
          <w:rFonts w:ascii="Times New Roman" w:eastAsia="Calibri" w:hAnsi="Times New Roman" w:cs="Times New Roman"/>
          <w:sz w:val="28"/>
          <w:szCs w:val="28"/>
        </w:rPr>
        <w:t xml:space="preserve"> постановления оставляю за собой</w:t>
      </w:r>
      <w:r w:rsidRPr="001A24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6E00" w:rsidRDefault="003F6E00" w:rsidP="003F6E00">
      <w:pPr>
        <w:autoSpaceDE w:val="0"/>
        <w:autoSpaceDN w:val="0"/>
        <w:adjustRightInd w:val="0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Pr="003F6E00" w:rsidRDefault="001A241B" w:rsidP="003F6E00">
      <w:pPr>
        <w:autoSpaceDE w:val="0"/>
        <w:autoSpaceDN w:val="0"/>
        <w:adjustRightInd w:val="0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3F6E00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1A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1A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Севрюкаево</w:t>
      </w: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</w:t>
      </w:r>
    </w:p>
    <w:p w:rsidR="003F6E00" w:rsidRPr="003F6E00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______________ Н.Н.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Алембатров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E00" w:rsidRPr="003F6E00" w:rsidRDefault="003F6E00" w:rsidP="003F6E00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Default="003F6E00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105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5"/>
      </w:tblGrid>
      <w:tr w:rsidR="003F6E00" w:rsidRPr="003F6E00" w:rsidTr="00421376">
        <w:trPr>
          <w:trHeight w:val="1406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3F6E00" w:rsidRPr="001A241B" w:rsidRDefault="003F6E00" w:rsidP="00A3462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3F6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1A241B">
              <w:rPr>
                <w:rFonts w:ascii="Times New Roman" w:eastAsia="Calibri" w:hAnsi="Times New Roman" w:cs="Times New Roman"/>
              </w:rPr>
              <w:t xml:space="preserve">Приложение № 1 к </w:t>
            </w:r>
          </w:p>
          <w:p w:rsidR="003F6E00" w:rsidRPr="001A241B" w:rsidRDefault="00A34629" w:rsidP="00A3462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Постановлению</w:t>
            </w:r>
            <w:r w:rsidR="003F6E00" w:rsidRPr="001A241B">
              <w:rPr>
                <w:rFonts w:ascii="Times New Roman" w:eastAsia="Calibri" w:hAnsi="Times New Roman" w:cs="Times New Roman"/>
              </w:rPr>
              <w:t xml:space="preserve"> администрации сельского поселения </w:t>
            </w:r>
            <w:r w:rsidR="001A241B" w:rsidRPr="001A241B">
              <w:rPr>
                <w:rFonts w:ascii="Times New Roman" w:eastAsia="Calibri" w:hAnsi="Times New Roman" w:cs="Times New Roman"/>
              </w:rPr>
              <w:t xml:space="preserve">Севрюкаево </w:t>
            </w:r>
          </w:p>
          <w:p w:rsidR="003F6E00" w:rsidRPr="003F6E00" w:rsidRDefault="003F6E00" w:rsidP="00A3462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41B">
              <w:rPr>
                <w:rFonts w:ascii="Times New Roman" w:eastAsia="Calibri" w:hAnsi="Times New Roman" w:cs="Times New Roman"/>
              </w:rPr>
              <w:t xml:space="preserve">от  </w:t>
            </w:r>
            <w:r w:rsidR="00A34629">
              <w:rPr>
                <w:rFonts w:ascii="Times New Roman" w:eastAsia="Calibri" w:hAnsi="Times New Roman" w:cs="Times New Roman"/>
              </w:rPr>
              <w:t>20.04.2020г. №  27</w:t>
            </w:r>
          </w:p>
        </w:tc>
      </w:tr>
    </w:tbl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определения мест и способов разведения костров, сжигания мусора, травы, </w:t>
      </w:r>
    </w:p>
    <w:p w:rsidR="003F6E00" w:rsidRPr="003F6E00" w:rsidRDefault="003F6E00" w:rsidP="00007E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листвы и иных отходов, материалов или изделий</w:t>
      </w:r>
      <w:r w:rsidR="00007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территориях общего пользования се</w:t>
      </w:r>
      <w:r w:rsidR="001A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льского поселения Севрюкаево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Порядок)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устанавливает обязательные требования пожарной безопасности к использованию открытого огня и разведению костров (далее - использование открытого огня).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</w:t>
      </w:r>
      <w:proofErr w:type="gramStart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8"/>
      <w:bookmarkEnd w:id="1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9"/>
      <w:bookmarkEnd w:id="2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38" w:history="1">
        <w:r w:rsidRPr="003F6E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"б"</w:t>
        </w:r>
      </w:hyperlink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P39" w:history="1">
        <w:r w:rsidRPr="003F6E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"в" пункта 2</w:t>
        </w:r>
      </w:hyperlink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могут быть уменьшены вдвое. При этом устройство противопожарной минерализованной полосы не требуется.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емкость сверху.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использовании открытого огня и разведения костров для приготовления пищи в специальных несгораемых емкостях (</w:t>
      </w:r>
      <w:proofErr w:type="gramStart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мангалы, жаровни)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увеличивается до 50 метров.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Использование открытого огня запрещается: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торфяных почвах;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установлении на соответствующей территории особого противопожарного режима;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 поступившей информации о приближающихся неблагоприятных или опасных для жизнедеятельности людей метеорологических явлениях, связанных с сильными порывами ветра;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 кронами деревьев хвойных пород;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 емкости, стенки которой имеют огненный сквозной прогар;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при скорости ветра, превышающей значение 10 метров в секунду.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процессе использования открытого огня запрещается: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оставлять место очага горения без присмотра до полного прекращения горения (тления);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располагать легковоспламеняющиеся и горючие жидкости, а также горючие материалы вблизи очага горения.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На озелененных территориях общего пользования, придомовых территориях многоквартирных домов и прилегающих к ним территориях разводить костры, сжигать листву и мусор, в том числе с использованием бочек, баков, мангалов или емкостей, выполненных из иных негорючих материалов, запрещается.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виновные в нарушении Порядка, несут ответственность в соответствии с Кодексом Российской Федерации об административных правонарушениях.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Наложение штрафов и иных административных взысканий не освобождает виновных лиц в установленном Гражданским кодексом Российской Федерации судебном порядке от возмещения вреда здоровью и ущерба имуществу, причиненных пожаром или возгоранием.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Юридические и физические лица, причинившие при сжигании 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мусора, травы, листвы и иных отходов, материалов или изделий на территориях общего пользования</w:t>
      </w: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 растительному миру, а также объектам животного мира и среде их обитания в результате распространения огня за пределы участка, на котором было разрешено контролируемое выжигание, а также в результате гибели объектов животного мира, лесов и древесно-кустарниковой растительности на территории, где было разрешено контролируемое выжигание растительности, обязаны возместить его в полном объеме в соответствии с действующим законодательством.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С целью оперативного принятия мер и привлечения к ответственности лиц, осуществляющих незаконное сжигании 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мусора, травы, листвы и иных отходов, материалов или изделий на территориях общего пользования</w:t>
      </w: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собственников земельных участков, землепользователей, землевладельцев, арендаторов земельных участков, не обеспечивших принятия мер, предусмотренных настоящим Порядком, на территории муниципального образования Главой поселения проводятся мероприятия по мониторингу случаев выжигания сухой растительности.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D0BEB" w:rsidRDefault="00CD0BEB"/>
    <w:sectPr w:rsidR="00CD0BEB" w:rsidSect="00A34629">
      <w:footerReference w:type="default" r:id="rId9"/>
      <w:pgSz w:w="11906" w:h="16838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10D" w:rsidRDefault="00DE210D" w:rsidP="003F6E00">
      <w:pPr>
        <w:spacing w:after="0" w:line="240" w:lineRule="auto"/>
      </w:pPr>
      <w:r>
        <w:separator/>
      </w:r>
    </w:p>
  </w:endnote>
  <w:endnote w:type="continuationSeparator" w:id="0">
    <w:p w:rsidR="00DE210D" w:rsidRDefault="00DE210D" w:rsidP="003F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752233"/>
      <w:docPartObj>
        <w:docPartGallery w:val="Page Numbers (Bottom of Page)"/>
        <w:docPartUnique/>
      </w:docPartObj>
    </w:sdtPr>
    <w:sdtEndPr/>
    <w:sdtContent>
      <w:p w:rsidR="003F6E00" w:rsidRDefault="003F6E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629">
          <w:rPr>
            <w:noProof/>
          </w:rPr>
          <w:t>5</w:t>
        </w:r>
        <w:r>
          <w:fldChar w:fldCharType="end"/>
        </w:r>
      </w:p>
    </w:sdtContent>
  </w:sdt>
  <w:p w:rsidR="003F6E00" w:rsidRDefault="003F6E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10D" w:rsidRDefault="00DE210D" w:rsidP="003F6E00">
      <w:pPr>
        <w:spacing w:after="0" w:line="240" w:lineRule="auto"/>
      </w:pPr>
      <w:r>
        <w:separator/>
      </w:r>
    </w:p>
  </w:footnote>
  <w:footnote w:type="continuationSeparator" w:id="0">
    <w:p w:rsidR="00DE210D" w:rsidRDefault="00DE210D" w:rsidP="003F6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57FE7"/>
    <w:multiLevelType w:val="hybridMultilevel"/>
    <w:tmpl w:val="10726A20"/>
    <w:lvl w:ilvl="0" w:tplc="CE8A3D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4F"/>
    <w:rsid w:val="00007ECA"/>
    <w:rsid w:val="001A241B"/>
    <w:rsid w:val="002202F0"/>
    <w:rsid w:val="003F6E00"/>
    <w:rsid w:val="00421681"/>
    <w:rsid w:val="0051314F"/>
    <w:rsid w:val="00A34629"/>
    <w:rsid w:val="00CD0BEB"/>
    <w:rsid w:val="00DE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A94C"/>
  <w15:chartTrackingRefBased/>
  <w15:docId w15:val="{6675B1E4-B120-4A2C-9DA1-B51EB0F8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E00"/>
  </w:style>
  <w:style w:type="paragraph" w:styleId="a5">
    <w:name w:val="footer"/>
    <w:basedOn w:val="a"/>
    <w:link w:val="a6"/>
    <w:uiPriority w:val="99"/>
    <w:unhideWhenUsed/>
    <w:rsid w:val="003F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E00"/>
  </w:style>
  <w:style w:type="paragraph" w:styleId="a7">
    <w:name w:val="List Paragraph"/>
    <w:basedOn w:val="a"/>
    <w:uiPriority w:val="34"/>
    <w:qFormat/>
    <w:rsid w:val="001A24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07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7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2020-04-20T05:55:00Z</cp:lastPrinted>
  <dcterms:created xsi:type="dcterms:W3CDTF">2020-04-10T10:50:00Z</dcterms:created>
  <dcterms:modified xsi:type="dcterms:W3CDTF">2020-04-20T05:56:00Z</dcterms:modified>
</cp:coreProperties>
</file>