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0FFB" w:rsidRPr="00844BE1" w:rsidRDefault="00BA3356" w:rsidP="00BA3356">
      <w:pPr>
        <w:pStyle w:val="ConsPlusTitlePag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3356" w:rsidRPr="00844BE1" w:rsidRDefault="00BA3356" w:rsidP="00BA3356">
      <w:pPr>
        <w:pStyle w:val="ConsPlusTitlePage"/>
        <w:jc w:val="center"/>
        <w:rPr>
          <w:rFonts w:ascii="Times New Roman" w:hAnsi="Times New Roman" w:cs="Times New Roman"/>
        </w:rPr>
      </w:pPr>
    </w:p>
    <w:p w:rsidR="00BA3356" w:rsidRPr="00844BE1" w:rsidRDefault="00BA3356" w:rsidP="00BA3356">
      <w:pPr>
        <w:jc w:val="center"/>
        <w:rPr>
          <w:rFonts w:ascii="Times New Roman" w:hAnsi="Times New Roman"/>
          <w:b/>
        </w:rPr>
      </w:pPr>
      <w:r w:rsidRPr="00844BE1">
        <w:rPr>
          <w:rFonts w:ascii="Times New Roman" w:hAnsi="Times New Roman"/>
          <w:b/>
        </w:rPr>
        <w:t>Российская Федерация</w:t>
      </w:r>
    </w:p>
    <w:p w:rsidR="00BA3356" w:rsidRPr="00844BE1" w:rsidRDefault="00BA3356" w:rsidP="00BA3356">
      <w:pPr>
        <w:jc w:val="center"/>
        <w:rPr>
          <w:rFonts w:ascii="Times New Roman" w:hAnsi="Times New Roman"/>
          <w:b/>
        </w:rPr>
      </w:pPr>
      <w:r w:rsidRPr="00844BE1">
        <w:rPr>
          <w:rFonts w:ascii="Times New Roman" w:hAnsi="Times New Roman"/>
          <w:b/>
        </w:rPr>
        <w:t>Самарская область</w:t>
      </w:r>
    </w:p>
    <w:p w:rsidR="00BA3356" w:rsidRPr="00844BE1" w:rsidRDefault="00BA3356" w:rsidP="00BA3356">
      <w:pPr>
        <w:jc w:val="center"/>
        <w:rPr>
          <w:rFonts w:ascii="Times New Roman" w:hAnsi="Times New Roman"/>
          <w:b/>
        </w:rPr>
      </w:pPr>
    </w:p>
    <w:p w:rsidR="00BA3356" w:rsidRPr="00844BE1" w:rsidRDefault="00BA3356" w:rsidP="00BA33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2"/>
        </w:rPr>
      </w:pPr>
      <w:r w:rsidRPr="00844BE1">
        <w:rPr>
          <w:rFonts w:ascii="Times New Roman" w:hAnsi="Times New Roman" w:cs="Times New Roman"/>
        </w:rPr>
        <w:t xml:space="preserve"> </w:t>
      </w:r>
      <w:r w:rsidRPr="00844BE1">
        <w:rPr>
          <w:rFonts w:ascii="Times New Roman" w:hAnsi="Times New Roman" w:cs="Times New Roman"/>
          <w:szCs w:val="22"/>
        </w:rPr>
        <w:t>АДМИНИСТРАЦИЯ СЕЛЬСКОГО ПОСЕЛЕНИЯ СЕВРЮКАЕВО</w:t>
      </w:r>
    </w:p>
    <w:p w:rsidR="00BA3356" w:rsidRPr="00844BE1" w:rsidRDefault="00BA3356" w:rsidP="00BA33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Cs w:val="22"/>
        </w:rPr>
      </w:pPr>
      <w:r w:rsidRPr="00844BE1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BA3356" w:rsidRPr="00844BE1" w:rsidRDefault="00BA3356" w:rsidP="00BA3356">
      <w:pPr>
        <w:pStyle w:val="ConsPlusTitlePag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  <w:b/>
          <w:sz w:val="22"/>
          <w:szCs w:val="22"/>
        </w:rPr>
        <w:t>САМАРСКОЙ ОБЛАСТИ</w:t>
      </w:r>
    </w:p>
    <w:p w:rsidR="001A0FFB" w:rsidRPr="00844BE1" w:rsidRDefault="001A0FFB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</w:p>
    <w:p w:rsidR="00994FA4" w:rsidRPr="00844BE1" w:rsidRDefault="00994FA4">
      <w:pPr>
        <w:pStyle w:val="ConsPlusTitle"/>
        <w:jc w:val="center"/>
        <w:rPr>
          <w:rFonts w:ascii="Times New Roman" w:hAnsi="Times New Roman" w:cs="Times New Roman"/>
        </w:rPr>
      </w:pPr>
    </w:p>
    <w:p w:rsidR="001A0FFB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ПОСТАНОВЛЕНИЕ</w:t>
      </w:r>
      <w:r w:rsidR="00CB66CC">
        <w:rPr>
          <w:rFonts w:ascii="Times New Roman" w:hAnsi="Times New Roman" w:cs="Times New Roman"/>
        </w:rPr>
        <w:t xml:space="preserve"> </w:t>
      </w:r>
    </w:p>
    <w:p w:rsidR="00CB66CC" w:rsidRPr="00CB66CC" w:rsidRDefault="00CB66CC" w:rsidP="00CB66CC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   </w:t>
      </w:r>
      <w:r w:rsidRPr="00CB66CC">
        <w:rPr>
          <w:rFonts w:ascii="Times New Roman" w:hAnsi="Times New Roman" w:cs="Times New Roman"/>
          <w:sz w:val="28"/>
          <w:szCs w:val="28"/>
        </w:rPr>
        <w:t xml:space="preserve">20 октября 2018                                                                                     №39    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ОБ УТВЕРЖДЕНИИ ПОРЯДКА ПРОВЕДЕНИЯ ОБЩЕСТВЕННОГО ОБСУЖДЕНИЯ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ПРОЕКТОВ ДОКУМЕНТОВ СТРАТЕГИЧЕСКОГО ПЛАНИРОВАНИЯ</w:t>
      </w:r>
      <w:r w:rsidR="00994FA4" w:rsidRPr="00844BE1">
        <w:rPr>
          <w:rFonts w:ascii="Times New Roman" w:hAnsi="Times New Roman" w:cs="Times New Roman"/>
        </w:rPr>
        <w:t xml:space="preserve"> СЕЛЬСКОГО ПОСЕЛЕНИЯ СЕВРЮКАЕВО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В соответствии с Федеральным </w:t>
      </w:r>
      <w:hyperlink r:id="rId7" w:history="1">
        <w:r w:rsidRPr="00844BE1">
          <w:rPr>
            <w:rFonts w:ascii="Times New Roman" w:hAnsi="Times New Roman" w:cs="Times New Roman"/>
            <w:color w:val="0000FF"/>
          </w:rPr>
          <w:t>законом</w:t>
        </w:r>
      </w:hyperlink>
      <w:r w:rsidRPr="00844BE1">
        <w:rPr>
          <w:rFonts w:ascii="Times New Roman" w:hAnsi="Times New Roman" w:cs="Times New Roman"/>
        </w:rPr>
        <w:t xml:space="preserve"> от 06.10.2003 N 131-ФЗ "Об общих принципах организации местного самоуправления в Российской Федерации", Федеральным </w:t>
      </w:r>
      <w:hyperlink r:id="rId8" w:history="1">
        <w:r w:rsidRPr="00844BE1">
          <w:rPr>
            <w:rFonts w:ascii="Times New Roman" w:hAnsi="Times New Roman" w:cs="Times New Roman"/>
            <w:color w:val="0000FF"/>
          </w:rPr>
          <w:t>законом</w:t>
        </w:r>
      </w:hyperlink>
      <w:r w:rsidRPr="00844BE1">
        <w:rPr>
          <w:rFonts w:ascii="Times New Roman" w:hAnsi="Times New Roman" w:cs="Times New Roman"/>
        </w:rPr>
        <w:t xml:space="preserve"> от 21.07.2014 N 212-ФЗ "Об основах общественного контроля в Российской Федерации", Федеральным </w:t>
      </w:r>
      <w:hyperlink r:id="rId9" w:history="1">
        <w:r w:rsidRPr="00844BE1">
          <w:rPr>
            <w:rFonts w:ascii="Times New Roman" w:hAnsi="Times New Roman" w:cs="Times New Roman"/>
            <w:color w:val="0000FF"/>
          </w:rPr>
          <w:t>законом</w:t>
        </w:r>
      </w:hyperlink>
      <w:r w:rsidRPr="00844BE1">
        <w:rPr>
          <w:rFonts w:ascii="Times New Roman" w:hAnsi="Times New Roman" w:cs="Times New Roman"/>
        </w:rPr>
        <w:t xml:space="preserve"> от 28.06.2014 N 172-ФЗ "О стратегическом планировании в Российской Федерации", руководствуясь </w:t>
      </w:r>
      <w:hyperlink r:id="rId10" w:history="1">
        <w:r w:rsidRPr="00844BE1">
          <w:rPr>
            <w:rFonts w:ascii="Times New Roman" w:hAnsi="Times New Roman" w:cs="Times New Roman"/>
            <w:color w:val="0000FF"/>
          </w:rPr>
          <w:t>Уставом</w:t>
        </w:r>
      </w:hyperlink>
      <w:r w:rsidRPr="00844BE1">
        <w:rPr>
          <w:rFonts w:ascii="Times New Roman" w:hAnsi="Times New Roman" w:cs="Times New Roman"/>
        </w:rPr>
        <w:t xml:space="preserve"> </w:t>
      </w:r>
      <w:r w:rsidR="00BC3D88" w:rsidRPr="00844BE1">
        <w:rPr>
          <w:rFonts w:ascii="Times New Roman" w:hAnsi="Times New Roman" w:cs="Times New Roman"/>
        </w:rPr>
        <w:t xml:space="preserve">сельского поселения Севрюкаево </w:t>
      </w:r>
      <w:r w:rsidRPr="00844BE1">
        <w:rPr>
          <w:rFonts w:ascii="Times New Roman" w:hAnsi="Times New Roman" w:cs="Times New Roman"/>
        </w:rPr>
        <w:t>муниципального района Ставропольский Самарской области, администрация</w:t>
      </w:r>
      <w:r w:rsidR="00BC3D88" w:rsidRPr="00844BE1">
        <w:rPr>
          <w:rFonts w:ascii="Times New Roman" w:hAnsi="Times New Roman" w:cs="Times New Roman"/>
        </w:rPr>
        <w:t xml:space="preserve"> сельского поселения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 постановляет: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1. Утвердить прилагаемый </w:t>
      </w:r>
      <w:hyperlink w:anchor="P31" w:history="1">
        <w:r w:rsidRPr="00844BE1">
          <w:rPr>
            <w:rFonts w:ascii="Times New Roman" w:hAnsi="Times New Roman" w:cs="Times New Roman"/>
            <w:color w:val="0000FF"/>
          </w:rPr>
          <w:t>Порядок</w:t>
        </w:r>
      </w:hyperlink>
      <w:r w:rsidRPr="00844BE1">
        <w:rPr>
          <w:rFonts w:ascii="Times New Roman" w:hAnsi="Times New Roman" w:cs="Times New Roman"/>
        </w:rPr>
        <w:t xml:space="preserve"> проведения общественного обсуждения проектов документов стратегического планирования</w:t>
      </w:r>
      <w:r w:rsidR="00BC3D88" w:rsidRPr="00844BE1">
        <w:rPr>
          <w:rFonts w:ascii="Times New Roman" w:hAnsi="Times New Roman" w:cs="Times New Roman"/>
        </w:rPr>
        <w:t xml:space="preserve"> сельского поселения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2. Опубликовать настоящее Постановление в райо</w:t>
      </w:r>
      <w:r w:rsidR="00BC3D88" w:rsidRPr="00844BE1">
        <w:rPr>
          <w:rFonts w:ascii="Times New Roman" w:hAnsi="Times New Roman" w:cs="Times New Roman"/>
        </w:rPr>
        <w:t>нной газете "Вестник Севрюкаево" и в сети Интернет на официальном сайте сельского поселения Севрюкаево.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3. Настоящее Постановление вступает в силу со дня его опубликования.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4. Контроль за исполнением данного Постановления оставляю за собой.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</w:p>
    <w:p w:rsidR="00BA3356" w:rsidRPr="00844BE1" w:rsidRDefault="00BA3356">
      <w:pPr>
        <w:pStyle w:val="ConsPlusNormal"/>
        <w:jc w:val="both"/>
        <w:rPr>
          <w:rFonts w:ascii="Times New Roman" w:hAnsi="Times New Roman" w:cs="Times New Roman"/>
        </w:rPr>
      </w:pPr>
    </w:p>
    <w:p w:rsidR="00BA3356" w:rsidRPr="00844BE1" w:rsidRDefault="00BA3356">
      <w:pPr>
        <w:pStyle w:val="ConsPlusNormal"/>
        <w:jc w:val="both"/>
        <w:rPr>
          <w:rFonts w:ascii="Times New Roman" w:hAnsi="Times New Roman" w:cs="Times New Roman"/>
        </w:rPr>
      </w:pP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Глава администрации </w:t>
      </w: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сельского поселения Севрюкаево                                                              Алембатров Н.Н.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0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Утвержден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Постановлением</w:t>
      </w:r>
      <w:r w:rsidR="00CB66CC">
        <w:rPr>
          <w:rFonts w:ascii="Times New Roman" w:hAnsi="Times New Roman" w:cs="Times New Roman"/>
        </w:rPr>
        <w:t xml:space="preserve"> №39 от 20 октября 2018</w:t>
      </w:r>
    </w:p>
    <w:p w:rsidR="00BA3356" w:rsidRPr="00844BE1" w:rsidRDefault="00BA3356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</w:t>
      </w:r>
      <w:r w:rsidR="001A0FFB" w:rsidRPr="00844BE1">
        <w:rPr>
          <w:rFonts w:ascii="Times New Roman" w:hAnsi="Times New Roman" w:cs="Times New Roman"/>
        </w:rPr>
        <w:t>дминистрации</w:t>
      </w:r>
      <w:r w:rsidRPr="00844BE1">
        <w:rPr>
          <w:rFonts w:ascii="Times New Roman" w:hAnsi="Times New Roman" w:cs="Times New Roman"/>
        </w:rPr>
        <w:t xml:space="preserve"> сельского поселения Севрюкаево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муниципального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района Ставропольский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BC3D88" w:rsidRPr="00844BE1" w:rsidRDefault="00BC3D88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bookmarkStart w:id="0" w:name="P31"/>
      <w:bookmarkEnd w:id="0"/>
      <w:r w:rsidRPr="00844BE1">
        <w:rPr>
          <w:rFonts w:ascii="Times New Roman" w:hAnsi="Times New Roman" w:cs="Times New Roman"/>
        </w:rPr>
        <w:t>ПОРЯДОК</w:t>
      </w:r>
    </w:p>
    <w:p w:rsidR="001A0FFB" w:rsidRPr="00844BE1" w:rsidRDefault="001A0FFB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ПРОВЕДЕНИЯ ОБЩЕСТВЕННОГО ОБСУЖДЕНИЯ ПРОЕКТОВ</w:t>
      </w:r>
    </w:p>
    <w:p w:rsidR="00844BE1" w:rsidRPr="00844BE1" w:rsidRDefault="001A0FFB" w:rsidP="00844BE1">
      <w:pPr>
        <w:pStyle w:val="ConsPlusTitle"/>
        <w:jc w:val="center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ДОКУМЕНТОВ СТРАТЕГИЧЕСКОГО ПЛАНИРОВАНИЯ</w:t>
      </w:r>
      <w:r w:rsidR="00844BE1">
        <w:rPr>
          <w:rFonts w:ascii="Times New Roman" w:hAnsi="Times New Roman" w:cs="Times New Roman"/>
        </w:rPr>
        <w:t xml:space="preserve"> </w:t>
      </w:r>
      <w:r w:rsidR="00844BE1" w:rsidRPr="00844BE1">
        <w:rPr>
          <w:rFonts w:ascii="Times New Roman" w:hAnsi="Times New Roman" w:cs="Times New Roman"/>
        </w:rPr>
        <w:t>СЕЛЬСКОГО ПОСЕЛЕНИЯ СЕВРЮКАЕВО</w:t>
      </w:r>
    </w:p>
    <w:p w:rsidR="001A0FFB" w:rsidRPr="00844BE1" w:rsidRDefault="00844BE1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1A0FFB" w:rsidRPr="00844BE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1. Настоящий Порядок проведения общественного обсуждения проектов документов стратегического планирования</w:t>
      </w:r>
      <w:r w:rsidR="00BC3D88" w:rsidRPr="00844BE1">
        <w:rPr>
          <w:rFonts w:ascii="Times New Roman" w:hAnsi="Times New Roman" w:cs="Times New Roman"/>
        </w:rPr>
        <w:t xml:space="preserve"> сельского поселения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 (далее - Порядок) определяет процедуру проведения общественного обсуждения проектов документов стратегического планирования на территории </w:t>
      </w:r>
      <w:r w:rsidR="00BC3D88" w:rsidRPr="00844BE1">
        <w:rPr>
          <w:rFonts w:ascii="Times New Roman" w:hAnsi="Times New Roman" w:cs="Times New Roman"/>
        </w:rPr>
        <w:t xml:space="preserve">сельского поселения Севрюкаево </w:t>
      </w:r>
      <w:r w:rsidRPr="00844BE1">
        <w:rPr>
          <w:rFonts w:ascii="Times New Roman" w:hAnsi="Times New Roman" w:cs="Times New Roman"/>
        </w:rPr>
        <w:t>муниципального района Ставропольский (далее - общественное обсуждение).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2. Порядок разработан в целях: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информирования населения, организаций, общественных объединений о разработанных проектах документов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вовлечения общественности в процесс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выявления общественного мнения по тематике, вопросам и проблемам, на решение которых направлены проекты документов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г) формирования итоговых документов стратегического планирования с учетом представленного общественного мнения.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3. Общественное обсуждение проводится в отношении: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стратегии социально-экономического развития муниципального района Ставропольский Самарской области;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плана мероприятий по реализации стратегии социально-экономического муниципального района Ставропольский Самарской области;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прогноза социально-экономического развития муниципального района Ставропольский Самарской области на среднесрочный и (или) долгосрочный период;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г) бюджетного прогноза на долгосрочный период;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д) муниципальных программ.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4. Общественному обсуждению подлежат проекты вновь разрабатываемых документов, а также проекты действующих документов, излагаемых в новой редакции.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5. Проведение общественного обсуждения проводит разработчик проекта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lastRenderedPageBreak/>
        <w:t>6. В общественном обсуждении проекта документа стратегического планирования могут на равных условиях принимать участие любые юридические лица вне зависимости от организационно-правовой формы и формы собственности, любые физические лица, в том числе индивидуальные предприниматели, государственные органы (далее - участники общественного обсуждения).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7. Общественное обсуждение проводится в форме открытого размещения проекта документа стратегического планирования на официальном сайте Администрации</w:t>
      </w:r>
      <w:r w:rsidR="00BC3D88" w:rsidRPr="00844BE1">
        <w:rPr>
          <w:rFonts w:ascii="Times New Roman" w:hAnsi="Times New Roman" w:cs="Times New Roman"/>
        </w:rPr>
        <w:t xml:space="preserve"> сельского поселения Севрюкаево</w:t>
      </w:r>
      <w:r w:rsidRPr="00844BE1">
        <w:rPr>
          <w:rFonts w:ascii="Times New Roman" w:hAnsi="Times New Roman" w:cs="Times New Roman"/>
        </w:rPr>
        <w:t xml:space="preserve"> муниципального района Ставропольский Самарской области в сети Интернет с обеспечением возможности участникам общественного обсуждения направлять разработчику свои замечания и (или) предложения к проекту документа стратегического планирования в электронном или письменном виде.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8. В целях проведения общественного обсуждения разработчик за 1 день до даты начала проведения общественного обсуждения размещает на сайте сообщение о проведении общественного обсуждения.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Сообщение о проведении общественного обсуждения должно содержать следующую информацию: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вид и наименование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сведения о разработчике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срок проведения общественного обсуждения (дата начала и окончания срока проведения общественного обсуждения, в течение которого принимаются замечания и предложения по проекту документа стратегического планирования);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г) сведения о предпочтительных формах изложения и о порядке направления замечаний и (или) предложений к проекту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д) телефон и электронный адрес контактного лица, ответственного за разработку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е) проект документа стратегического планирования в электронной форме в формате .pdf.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9. При направлении замечаний и (или) предложений к проекту документа стратегического планирования участник общественного обсуждения указывает: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10. Все замечания и (или) предложения, поступившие от участников общественного обсуждения, носят рекомендательный характер.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11. Срок проведения общественного обсуждения должен составлять не менее </w:t>
      </w:r>
      <w:r w:rsidR="00BA3356" w:rsidRPr="00844BE1">
        <w:rPr>
          <w:rFonts w:ascii="Times New Roman" w:hAnsi="Times New Roman" w:cs="Times New Roman"/>
        </w:rPr>
        <w:t>15</w:t>
      </w:r>
      <w:r w:rsidRPr="00844BE1">
        <w:rPr>
          <w:rFonts w:ascii="Times New Roman" w:hAnsi="Times New Roman" w:cs="Times New Roman"/>
        </w:rPr>
        <w:t xml:space="preserve"> календарных дней с даты размещения проекта документа стратегического планирования на официальном сайте Администрации муниципального района Ставропольский Самарской области в сети Интернет.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12. По истечении срока проведения общественного обсуждения разработчик в течение 5 рабочих дней анализирует замечания и (или) предложения, поступившие в рамках общественного обсуждения, и принимает решение об их принятии или отклонении.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lastRenderedPageBreak/>
        <w:t>В ходе анализа поступивших замечаний и (или) предложений к проекту документа стратегического планирования по решению разработчика могут быть приглашены представители организаций, учреждений, государственных органов для обсуждения вопросов, относящихся к их компетенции.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13. Не рассматриваются следующие замечания и (или) предложения: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а) не содержащие обязательную контактную информацию об участнике общественного обсуждения;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б) не относящиеся к теме обсуждаемого проекта документа стратегического планирования;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в) поступившие по истечении срока, указанного в сообщении о проведении общественного обсуждения.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14. В случае принятия замечаний и (или) предложений, поступивших в ходе общественного обсуждения, разработчик дорабатывает проект документа стратегического планирования. Либо, в случае принятия решения о нецелесообразности учета замечаний и (или) предложений, дополняет ее информацией, содержащей обоснование отклонения поступивших в ходе общественного обсуждения замечаний и (или) предложений по проекту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15. Если в ходе общественного обсуждения замечаний и (или) предложений по проекту документа стратегического планирования в адрес разработчика не поступило, то это не является препятствием для утверждения проекта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bookmarkStart w:id="1" w:name="P73"/>
      <w:bookmarkEnd w:id="1"/>
      <w:r w:rsidRPr="00844BE1">
        <w:rPr>
          <w:rFonts w:ascii="Times New Roman" w:hAnsi="Times New Roman" w:cs="Times New Roman"/>
        </w:rPr>
        <w:t xml:space="preserve">16. По результатам проведения общественного обсуждения разработчик готовит </w:t>
      </w:r>
      <w:hyperlink w:anchor="P86" w:history="1">
        <w:r w:rsidRPr="00844BE1">
          <w:rPr>
            <w:rFonts w:ascii="Times New Roman" w:hAnsi="Times New Roman" w:cs="Times New Roman"/>
            <w:color w:val="0000FF"/>
          </w:rPr>
          <w:t>протокол</w:t>
        </w:r>
      </w:hyperlink>
      <w:r w:rsidRPr="00844BE1">
        <w:rPr>
          <w:rFonts w:ascii="Times New Roman" w:hAnsi="Times New Roman" w:cs="Times New Roman"/>
        </w:rPr>
        <w:t xml:space="preserve"> по форме, приведенной в приложении к настоящему Порядку, и прикладывает его к проекту документа стратегического планирования.</w:t>
      </w:r>
    </w:p>
    <w:p w:rsidR="001A0FFB" w:rsidRPr="00844BE1" w:rsidRDefault="001A0FFB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17. </w:t>
      </w:r>
      <w:hyperlink w:anchor="P86" w:history="1">
        <w:r w:rsidRPr="00844BE1">
          <w:rPr>
            <w:rFonts w:ascii="Times New Roman" w:hAnsi="Times New Roman" w:cs="Times New Roman"/>
            <w:color w:val="0000FF"/>
          </w:rPr>
          <w:t>Протокол</w:t>
        </w:r>
      </w:hyperlink>
      <w:r w:rsidRPr="00844BE1">
        <w:rPr>
          <w:rFonts w:ascii="Times New Roman" w:hAnsi="Times New Roman" w:cs="Times New Roman"/>
        </w:rPr>
        <w:t xml:space="preserve">, указанный в </w:t>
      </w:r>
      <w:hyperlink w:anchor="P73" w:history="1">
        <w:r w:rsidRPr="00844BE1">
          <w:rPr>
            <w:rFonts w:ascii="Times New Roman" w:hAnsi="Times New Roman" w:cs="Times New Roman"/>
            <w:color w:val="0000FF"/>
          </w:rPr>
          <w:t>пункте 16</w:t>
        </w:r>
      </w:hyperlink>
      <w:r w:rsidRPr="00844BE1">
        <w:rPr>
          <w:rFonts w:ascii="Times New Roman" w:hAnsi="Times New Roman" w:cs="Times New Roman"/>
        </w:rPr>
        <w:t xml:space="preserve"> настоящего Порядка, подлежит размещению разработчиком на сайте не позднее 5 рабочих дней со дня окончания срока общественного обсуждения и </w:t>
      </w:r>
      <w:r w:rsidR="00844BE1">
        <w:rPr>
          <w:rFonts w:ascii="Times New Roman" w:hAnsi="Times New Roman" w:cs="Times New Roman"/>
        </w:rPr>
        <w:t>должен быть доступен в течение 7</w:t>
      </w:r>
      <w:r w:rsidRPr="00844BE1">
        <w:rPr>
          <w:rFonts w:ascii="Times New Roman" w:hAnsi="Times New Roman" w:cs="Times New Roman"/>
        </w:rPr>
        <w:t xml:space="preserve"> календарных дней со дня его размещения.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 w:rsidP="002B4426">
      <w:pPr>
        <w:pStyle w:val="ConsPlusNormal"/>
        <w:outlineLvl w:val="1"/>
        <w:rPr>
          <w:rFonts w:ascii="Times New Roman" w:hAnsi="Times New Roman" w:cs="Times New Roman"/>
        </w:rPr>
      </w:pPr>
      <w:bookmarkStart w:id="2" w:name="_GoBack"/>
      <w:bookmarkEnd w:id="2"/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844BE1" w:rsidRDefault="00844BE1">
      <w:pPr>
        <w:pStyle w:val="ConsPlusNormal"/>
        <w:jc w:val="right"/>
        <w:outlineLvl w:val="1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Приложение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к Порядку</w:t>
      </w:r>
    </w:p>
    <w:p w:rsidR="001A0FFB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проведения общественного обсуждения</w:t>
      </w:r>
    </w:p>
    <w:p w:rsidR="00BC3D88" w:rsidRPr="00844BE1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проектов документов стратегического планирования</w:t>
      </w:r>
      <w:r w:rsidR="00BC3D88" w:rsidRPr="00844BE1">
        <w:rPr>
          <w:rFonts w:ascii="Times New Roman" w:hAnsi="Times New Roman" w:cs="Times New Roman"/>
        </w:rPr>
        <w:t xml:space="preserve"> </w:t>
      </w:r>
    </w:p>
    <w:p w:rsidR="001A0FFB" w:rsidRPr="00844BE1" w:rsidRDefault="00BC3D88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сельского поселения Севрюкаево</w:t>
      </w:r>
    </w:p>
    <w:p w:rsidR="001A0FFB" w:rsidRDefault="001A0FFB">
      <w:pPr>
        <w:pStyle w:val="ConsPlusNormal"/>
        <w:jc w:val="right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муниципального района Ставропольский</w:t>
      </w:r>
    </w:p>
    <w:p w:rsidR="00CB66CC" w:rsidRPr="00844BE1" w:rsidRDefault="00CB66CC" w:rsidP="00CB66CC">
      <w:pPr>
        <w:pStyle w:val="ConsPlusNormal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утвержденным </w:t>
      </w:r>
      <w:r w:rsidRPr="00844BE1">
        <w:rPr>
          <w:rFonts w:ascii="Times New Roman" w:hAnsi="Times New Roman" w:cs="Times New Roman"/>
        </w:rPr>
        <w:t>Постановлением</w:t>
      </w:r>
      <w:r>
        <w:rPr>
          <w:rFonts w:ascii="Times New Roman" w:hAnsi="Times New Roman" w:cs="Times New Roman"/>
        </w:rPr>
        <w:t xml:space="preserve"> №39 от 20 октября 2018</w:t>
      </w:r>
    </w:p>
    <w:p w:rsidR="00CB66CC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CB66CC" w:rsidRPr="00844BE1" w:rsidRDefault="00CB66CC">
      <w:pPr>
        <w:pStyle w:val="ConsPlusNormal"/>
        <w:jc w:val="right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bookmarkStart w:id="3" w:name="P86"/>
      <w:bookmarkEnd w:id="3"/>
      <w:r w:rsidRPr="00844BE1">
        <w:rPr>
          <w:rFonts w:ascii="Times New Roman" w:hAnsi="Times New Roman" w:cs="Times New Roman"/>
        </w:rPr>
        <w:t xml:space="preserve">                                 ПРОТОКОЛ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  о результатах проведения общественного обсуждения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Период проведения общественного обсуждения: с ________ по _________ 20__ г.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Предмет общественного обсуждения: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Разработчик: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Способ информирования общественности: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Проект ________________________________________________________________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        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размещен   на   официальном  сайте   Администрации  муниципального   района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Ставропольский Самарской области в сети Интернет в подразделе "___________"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раздела "_______".</w:t>
      </w:r>
    </w:p>
    <w:p w:rsidR="00BC3D88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Результаты общественного обсуждения: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Вариант  1.  Результаты  рассмотрения  поступивших  замечаний  и  (или)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предложений оформляются в виде таблицы: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rPr>
          <w:rFonts w:ascii="Times New Roman" w:hAnsi="Times New Roman"/>
        </w:rPr>
        <w:sectPr w:rsidR="001A0FFB" w:rsidRPr="00844BE1" w:rsidSect="002B4426">
          <w:footerReference w:type="default" r:id="rId11"/>
          <w:type w:val="nextColumn"/>
          <w:pgSz w:w="11906" w:h="16838"/>
          <w:pgMar w:top="1440" w:right="1418" w:bottom="1440" w:left="1418" w:header="708" w:footer="708" w:gutter="0"/>
          <w:cols w:space="708"/>
          <w:titlePg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2608"/>
        <w:gridCol w:w="2154"/>
        <w:gridCol w:w="2211"/>
        <w:gridCol w:w="2154"/>
        <w:gridCol w:w="2324"/>
      </w:tblGrid>
      <w:tr w:rsidR="001A0FFB" w:rsidRPr="00844BE1">
        <w:tc>
          <w:tcPr>
            <w:tcW w:w="6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lastRenderedPageBreak/>
              <w:t>N п/п</w:t>
            </w:r>
          </w:p>
        </w:tc>
        <w:tc>
          <w:tcPr>
            <w:tcW w:w="2608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Данные об участнике общественного обсуждения</w:t>
            </w: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Дата поступления замечания и (или) предложения</w:t>
            </w:r>
          </w:p>
        </w:tc>
        <w:tc>
          <w:tcPr>
            <w:tcW w:w="2211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Содержание замечания и (или) предложения</w:t>
            </w: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 xml:space="preserve">Результат рассмотрения замечания и (или) предложения </w:t>
            </w:r>
            <w:hyperlink w:anchor="P128" w:history="1">
              <w:r w:rsidRPr="00844BE1">
                <w:rPr>
                  <w:rFonts w:ascii="Times New Roman" w:hAnsi="Times New Roman" w:cs="Times New Roman"/>
                  <w:color w:val="0000FF"/>
                </w:rPr>
                <w:t>&lt;1&gt;</w:t>
              </w:r>
            </w:hyperlink>
          </w:p>
        </w:tc>
        <w:tc>
          <w:tcPr>
            <w:tcW w:w="23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Обоснование причин принятия и (или) непринятия поступившего замечания и (или) предложения</w:t>
            </w:r>
          </w:p>
        </w:tc>
      </w:tr>
      <w:tr w:rsidR="001A0FFB" w:rsidRPr="00844BE1">
        <w:tc>
          <w:tcPr>
            <w:tcW w:w="6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608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32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  <w:tr w:rsidR="001A0FFB" w:rsidRPr="00844BE1">
        <w:tc>
          <w:tcPr>
            <w:tcW w:w="624" w:type="dxa"/>
          </w:tcPr>
          <w:p w:rsidR="001A0FFB" w:rsidRPr="00844BE1" w:rsidRDefault="001A0FF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844BE1">
              <w:rPr>
                <w:rFonts w:ascii="Times New Roman" w:hAnsi="Times New Roman" w:cs="Times New Roman"/>
              </w:rPr>
              <w:t>...</w:t>
            </w:r>
          </w:p>
        </w:tc>
        <w:tc>
          <w:tcPr>
            <w:tcW w:w="2608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211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2324" w:type="dxa"/>
          </w:tcPr>
          <w:p w:rsidR="001A0FFB" w:rsidRPr="00844BE1" w:rsidRDefault="001A0FF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--------------------------------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Примечание: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bookmarkStart w:id="4" w:name="P128"/>
      <w:bookmarkEnd w:id="4"/>
      <w:r w:rsidRPr="00844BE1">
        <w:rPr>
          <w:rFonts w:ascii="Times New Roman" w:hAnsi="Times New Roman" w:cs="Times New Roman"/>
        </w:rPr>
        <w:t xml:space="preserve">    &lt;1&gt; "принимается в следующей редакции" или "отклонено".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Вариант  2.  Информация  об  отсутствии  замечаний  и (или) предложений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оформляется записью: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"В  ходе общественного обсуждения замечаний и  предложений  по  проекту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____________________________________________________________ не поступило".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 xml:space="preserve">    (наименование документа стратегического планирования)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Руководитель структурного подразделения,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ответственный за разработку документа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стратегического планирования</w:t>
      </w:r>
    </w:p>
    <w:p w:rsidR="001A0FFB" w:rsidRPr="00844BE1" w:rsidRDefault="001A0FFB">
      <w:pPr>
        <w:pStyle w:val="ConsPlusNonformat"/>
        <w:jc w:val="both"/>
        <w:rPr>
          <w:rFonts w:ascii="Times New Roman" w:hAnsi="Times New Roman" w:cs="Times New Roman"/>
        </w:rPr>
      </w:pPr>
      <w:r w:rsidRPr="00844BE1">
        <w:rPr>
          <w:rFonts w:ascii="Times New Roman" w:hAnsi="Times New Roman" w:cs="Times New Roman"/>
        </w:rPr>
        <w:t>Ф.И.О.</w:t>
      </w: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jc w:val="both"/>
        <w:rPr>
          <w:rFonts w:ascii="Times New Roman" w:hAnsi="Times New Roman" w:cs="Times New Roman"/>
        </w:rPr>
      </w:pPr>
    </w:p>
    <w:p w:rsidR="001A0FFB" w:rsidRPr="00844BE1" w:rsidRDefault="001A0FFB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1A0FFB" w:rsidRPr="00844BE1" w:rsidRDefault="001A0FFB">
      <w:pPr>
        <w:rPr>
          <w:rFonts w:ascii="Times New Roman" w:hAnsi="Times New Roman"/>
        </w:rPr>
      </w:pPr>
    </w:p>
    <w:sectPr w:rsidR="001A0FFB" w:rsidRPr="00844BE1" w:rsidSect="002B4426">
      <w:type w:val="nextColumn"/>
      <w:pgSz w:w="16838" w:h="11905" w:orient="landscape"/>
      <w:pgMar w:top="1440" w:right="1418" w:bottom="1440" w:left="141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6D1" w:rsidRDefault="004676D1" w:rsidP="002B4426">
      <w:pPr>
        <w:spacing w:after="0" w:line="240" w:lineRule="auto"/>
      </w:pPr>
      <w:r>
        <w:separator/>
      </w:r>
    </w:p>
  </w:endnote>
  <w:endnote w:type="continuationSeparator" w:id="0">
    <w:p w:rsidR="004676D1" w:rsidRDefault="004676D1" w:rsidP="002B4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3401839"/>
      <w:docPartObj>
        <w:docPartGallery w:val="Page Numbers (Bottom of Page)"/>
        <w:docPartUnique/>
      </w:docPartObj>
    </w:sdtPr>
    <w:sdtContent>
      <w:p w:rsidR="002B4426" w:rsidRDefault="002B442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2B4426" w:rsidRDefault="002B442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6D1" w:rsidRDefault="004676D1" w:rsidP="002B4426">
      <w:pPr>
        <w:spacing w:after="0" w:line="240" w:lineRule="auto"/>
      </w:pPr>
      <w:r>
        <w:separator/>
      </w:r>
    </w:p>
  </w:footnote>
  <w:footnote w:type="continuationSeparator" w:id="0">
    <w:p w:rsidR="004676D1" w:rsidRDefault="004676D1" w:rsidP="002B44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A0FFB"/>
    <w:rsid w:val="00015887"/>
    <w:rsid w:val="001A0FFB"/>
    <w:rsid w:val="00221C5E"/>
    <w:rsid w:val="002B4426"/>
    <w:rsid w:val="004676D1"/>
    <w:rsid w:val="005746C5"/>
    <w:rsid w:val="006E1C07"/>
    <w:rsid w:val="007A3A78"/>
    <w:rsid w:val="00844BE1"/>
    <w:rsid w:val="00994FA4"/>
    <w:rsid w:val="00BA3356"/>
    <w:rsid w:val="00BC3D88"/>
    <w:rsid w:val="00C2257A"/>
    <w:rsid w:val="00C87865"/>
    <w:rsid w:val="00CB66CC"/>
    <w:rsid w:val="00E75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27960"/>
  <w15:docId w15:val="{C18402AA-F48D-4296-B0CC-A4019879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A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A0FFB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Nonformat">
    <w:name w:val="ConsPlusNonformat"/>
    <w:rsid w:val="001A0FFB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1A0FF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1A0FFB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Balloon Text"/>
    <w:basedOn w:val="a"/>
    <w:link w:val="a4"/>
    <w:uiPriority w:val="99"/>
    <w:semiHidden/>
    <w:unhideWhenUsed/>
    <w:rsid w:val="00BA3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356"/>
    <w:rPr>
      <w:rFonts w:ascii="Tahoma" w:hAnsi="Tahoma" w:cs="Tahoma"/>
      <w:sz w:val="16"/>
      <w:szCs w:val="16"/>
      <w:lang w:eastAsia="en-US"/>
    </w:rPr>
  </w:style>
  <w:style w:type="paragraph" w:styleId="a5">
    <w:name w:val="header"/>
    <w:basedOn w:val="a"/>
    <w:link w:val="a6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B4426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2B442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B442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AE19ADE3F6987AE568F874B8205A65AF23A95D7B237D0AAD842AA9E37AE7176A6A094DECF1CF884ZEa4G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4AE19ADE3F6987AE568F874B8205A65AF23B94D7B231D0AAD842AA9E37AE7176A6A094DECF1CFC84ZEaBG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yperlink" Target="consultantplus://offline/ref=4AE19ADE3F6987AE568F99469469FA52F631CADBBF32D3F48C1DF1C360A77B21E1EFCD9C8B11F883EC59F8Z0a9G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4AE19ADE3F6987AE568F874B8205A65AF23A94D6B333D0AAD842AA9E37AE7176A6A094DECF1CFB80ZEa8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1668</Words>
  <Characters>9513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11159</CharactersWithSpaces>
  <SharedDoc>false</SharedDoc>
  <HLinks>
    <vt:vector size="60" baseType="variant">
      <vt:variant>
        <vt:i4>589890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P128</vt:lpwstr>
      </vt:variant>
      <vt:variant>
        <vt:i4>3604592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P73</vt:lpwstr>
      </vt:variant>
      <vt:variant>
        <vt:i4>3670128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3670128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P86</vt:lpwstr>
      </vt:variant>
      <vt:variant>
        <vt:i4>3342448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P31</vt:lpwstr>
      </vt:variant>
      <vt:variant>
        <vt:i4>5242972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consultantplus://offline/ref=4AE19ADE3F6987AE568F99469469FA52F631CADBBF32D3F48C1DF1C360A77B21E1EFCD9C8B11F883EC59F8Z0a9G</vt:lpwstr>
      </vt:variant>
      <vt:variant>
        <vt:lpwstr/>
      </vt:variant>
      <vt:variant>
        <vt:i4>6422635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consultantplus://offline/ref=4AE19ADE3F6987AE568F874B8205A65AF23A94D6B333D0AAD842AA9E37AE7176A6A094DECF1CFB80ZEa8G</vt:lpwstr>
      </vt:variant>
      <vt:variant>
        <vt:lpwstr/>
      </vt:variant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consultantplus://offline/ref=4AE19ADE3F6987AE568F874B8205A65AF23A95D7B237D0AAD842AA9E37AE7176A6A094DECF1CF884ZEa4G</vt:lpwstr>
      </vt:variant>
      <vt:variant>
        <vt:lpwstr/>
      </vt:variant>
      <vt:variant>
        <vt:i4>6422581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consultantplus://offline/ref=4AE19ADE3F6987AE568F874B8205A65AF23B94D7B231D0AAD842AA9E37AE7176A6A094DECF1CFC84ZEaBG</vt:lpwstr>
      </vt:variant>
      <vt:variant>
        <vt:lpwstr/>
      </vt:variant>
      <vt:variant>
        <vt:i4>1179719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3</cp:revision>
  <cp:lastPrinted>2020-10-07T08:43:00Z</cp:lastPrinted>
  <dcterms:created xsi:type="dcterms:W3CDTF">2018-10-23T04:43:00Z</dcterms:created>
  <dcterms:modified xsi:type="dcterms:W3CDTF">2020-10-07T08:44:00Z</dcterms:modified>
</cp:coreProperties>
</file>