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89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284"/>
        <w:gridCol w:w="8080"/>
      </w:tblGrid>
      <w:tr w:rsidR="000F4DD2" w:rsidTr="00F84D82">
        <w:trPr>
          <w:trHeight w:val="1276"/>
        </w:trPr>
        <w:tc>
          <w:tcPr>
            <w:tcW w:w="567" w:type="dxa"/>
          </w:tcPr>
          <w:p w:rsidR="000F4DD2" w:rsidRDefault="000F4DD2" w:rsidP="00F84D8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2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8080" w:type="dxa"/>
          </w:tcPr>
          <w:p w:rsidR="000F4DD2" w:rsidRDefault="000F4DD2" w:rsidP="00F84D82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8420C1" w:rsidRDefault="000F4DD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нормативно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правовых актов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утвержденных Собрание</w:t>
            </w:r>
            <w:r w:rsidR="008420C1"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Севрюкаево  муниципального района Ставрополь</w:t>
            </w:r>
            <w:r w:rsidR="00B92B89"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ский Самарской области </w:t>
            </w:r>
            <w:r w:rsidR="00B92B89"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 w:rsidR="00F22CCD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ноябрь </w:t>
            </w:r>
            <w:r w:rsidR="008420C1" w:rsidRPr="008420C1"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20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5812"/>
        <w:gridCol w:w="1701"/>
        <w:gridCol w:w="1984"/>
      </w:tblGrid>
      <w:tr w:rsidR="00F84D82" w:rsidRPr="00F84D82" w:rsidTr="00F84D82">
        <w:tc>
          <w:tcPr>
            <w:tcW w:w="709" w:type="dxa"/>
            <w:shd w:val="clear" w:color="auto" w:fill="auto"/>
          </w:tcPr>
          <w:p w:rsidR="00F84D82" w:rsidRPr="00F84D82" w:rsidRDefault="00F84D8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№п/п</w:t>
            </w:r>
          </w:p>
        </w:tc>
        <w:tc>
          <w:tcPr>
            <w:tcW w:w="5812" w:type="dxa"/>
            <w:shd w:val="clear" w:color="auto" w:fill="auto"/>
          </w:tcPr>
          <w:p w:rsidR="00F84D82" w:rsidRPr="00F84D82" w:rsidRDefault="00F84D8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  <w:shd w:val="clear" w:color="auto" w:fill="auto"/>
          </w:tcPr>
          <w:p w:rsidR="00F84D82" w:rsidRPr="00F84D82" w:rsidRDefault="00F84D8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F84D82" w:rsidRPr="00F84D82" w:rsidRDefault="00F84D82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№, Дата принятия</w:t>
            </w:r>
          </w:p>
          <w:p w:rsidR="00F84D82" w:rsidRPr="00F84D82" w:rsidRDefault="00F84D82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правового акта</w:t>
            </w:r>
          </w:p>
        </w:tc>
        <w:tc>
          <w:tcPr>
            <w:tcW w:w="1984" w:type="dxa"/>
            <w:shd w:val="clear" w:color="auto" w:fill="auto"/>
          </w:tcPr>
          <w:p w:rsidR="00F84D82" w:rsidRPr="00F84D82" w:rsidRDefault="00F84D8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опубликования НПА</w:t>
            </w:r>
          </w:p>
        </w:tc>
      </w:tr>
      <w:tr w:rsidR="00F84D82" w:rsidRPr="00F84D82" w:rsidTr="00F84D82">
        <w:trPr>
          <w:trHeight w:val="1084"/>
        </w:trPr>
        <w:tc>
          <w:tcPr>
            <w:tcW w:w="709" w:type="dxa"/>
            <w:shd w:val="clear" w:color="auto" w:fill="auto"/>
          </w:tcPr>
          <w:p w:rsidR="00F84D82" w:rsidRPr="00F84D82" w:rsidRDefault="00F84D82" w:rsidP="00F829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12" w:type="dxa"/>
            <w:shd w:val="clear" w:color="auto" w:fill="auto"/>
          </w:tcPr>
          <w:p w:rsidR="00F84D82" w:rsidRPr="00F84D82" w:rsidRDefault="00F84D82" w:rsidP="00F84D82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Arial Unicode MS" w:hAnsi="Times New Roman" w:cs="Times New Roman"/>
                <w:color w:val="FF0000"/>
                <w:sz w:val="20"/>
                <w:szCs w:val="20"/>
                <w:lang w:eastAsia="ru-RU"/>
              </w:rPr>
              <w:t xml:space="preserve"> Решение №18</w:t>
            </w:r>
          </w:p>
          <w:p w:rsidR="00F84D82" w:rsidRPr="00F84D82" w:rsidRDefault="00F84D82" w:rsidP="00F84D8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F84D82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О БЮДЖЕТЕ СЕЛЬСКОГО </w:t>
            </w:r>
            <w:proofErr w:type="gramStart"/>
            <w:r w:rsidRPr="00F84D82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ПОСЕЛЕНИЯ  СЕВРЮКАЕВО</w:t>
            </w:r>
            <w:proofErr w:type="gramEnd"/>
            <w:r w:rsidRPr="00F84D82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МУНИЦИПАЛЬНОГО РАЙОНА СТАВРОПОЛЬСКИЙ САМАРСКОЙ ОБЛАСТИ НА 2021 ГОД И НА ПЛАНОВЫЙ ПЕРИОД 2022 И 2023 ГОДОВ</w:t>
            </w:r>
          </w:p>
          <w:p w:rsidR="00F84D82" w:rsidRPr="00F84D82" w:rsidRDefault="00F84D82" w:rsidP="00F84D82">
            <w:pPr>
              <w:pStyle w:val="ConsNormal"/>
              <w:widowControl/>
              <w:ind w:firstLine="0"/>
              <w:rPr>
                <w:rFonts w:ascii="Times New Roman" w:hAnsi="Times New Roman"/>
              </w:rPr>
            </w:pPr>
          </w:p>
        </w:tc>
        <w:tc>
          <w:tcPr>
            <w:tcW w:w="1701" w:type="dxa"/>
            <w:shd w:val="clear" w:color="auto" w:fill="auto"/>
          </w:tcPr>
          <w:p w:rsidR="00F84D82" w:rsidRPr="00F84D82" w:rsidRDefault="00F84D82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№18 от 13.11.2020</w:t>
            </w:r>
          </w:p>
        </w:tc>
        <w:tc>
          <w:tcPr>
            <w:tcW w:w="1984" w:type="dxa"/>
            <w:shd w:val="clear" w:color="auto" w:fill="auto"/>
          </w:tcPr>
          <w:p w:rsidR="00F84D82" w:rsidRPr="00F84D82" w:rsidRDefault="00F84D82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Вестник Севрюкаево</w:t>
            </w:r>
          </w:p>
          <w:p w:rsidR="00F84D82" w:rsidRPr="00F84D82" w:rsidRDefault="00F84D82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27 (088) от 16.11.2020</w:t>
            </w:r>
          </w:p>
          <w:p w:rsidR="00F84D82" w:rsidRPr="00F84D82" w:rsidRDefault="00F84D82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F84D82" w:rsidRPr="00F84D82" w:rsidTr="00F84D82">
        <w:trPr>
          <w:trHeight w:val="699"/>
        </w:trPr>
        <w:tc>
          <w:tcPr>
            <w:tcW w:w="709" w:type="dxa"/>
            <w:shd w:val="clear" w:color="auto" w:fill="auto"/>
          </w:tcPr>
          <w:p w:rsidR="00F84D82" w:rsidRPr="00F84D82" w:rsidRDefault="00F84D82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12" w:type="dxa"/>
            <w:shd w:val="clear" w:color="auto" w:fill="auto"/>
          </w:tcPr>
          <w:p w:rsidR="00F84D82" w:rsidRPr="00F84D82" w:rsidRDefault="00F84D82" w:rsidP="0074651A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</w:pPr>
            <w:r w:rsidRPr="00F84D82"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  <w:t xml:space="preserve"> </w:t>
            </w:r>
            <w:proofErr w:type="gramStart"/>
            <w:r w:rsidRPr="00F84D82"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  <w:t>Решение  №</w:t>
            </w:r>
            <w:proofErr w:type="gramEnd"/>
            <w:r w:rsidRPr="00F84D82">
              <w:rPr>
                <w:rFonts w:ascii="Times New Roman" w:hAnsi="Times New Roman" w:cs="Times New Roman"/>
                <w:bCs/>
                <w:color w:val="FF0000"/>
                <w:sz w:val="20"/>
                <w:szCs w:val="20"/>
              </w:rPr>
              <w:t>19</w:t>
            </w:r>
          </w:p>
          <w:p w:rsidR="00F84D82" w:rsidRPr="00F84D82" w:rsidRDefault="00F84D82" w:rsidP="00F84D8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О ВНЕСЕНИИ ИЗМЕНЕНИЙ В РЕШЕНИЕ СОБРАНИЯ ПРЕДСТАВИТЕЛЕЙ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СЕЛЬСКОГО ПОСЕЛЕНИЯ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СЕВРЮКАЕВО  </w:t>
            </w:r>
            <w:r w:rsidRPr="00F84D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МУНИЦИПАЛЬНОГО</w:t>
            </w:r>
            <w:proofErr w:type="gramEnd"/>
            <w:r w:rsidRPr="00F84D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РАЙОНА СТАВРОПОЛЬСКИЙ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F84D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САМАРСКОЙ ОБЛАСТИ  ОТ 30.12.2019 года № 47 «О БЮДЖЕТЕ СЕЛЬСКОГО ПОСЕЛЕНИЯ  СЕВРЮКАЕВО МУНИЦИПАЛЬНОГО РАЙОНА СТАВРОПОЛЬСКИЙ САМАРСКОЙ ОБЛАСТИ</w:t>
            </w:r>
          </w:p>
          <w:p w:rsidR="00F84D82" w:rsidRPr="00F84D82" w:rsidRDefault="00F84D82" w:rsidP="00F22CC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  <w:t>НА 2020 ГОД И НА ПЛАНОВЫЙ ПЕРИОД 2021 И 2022 ГОДОВ»</w:t>
            </w:r>
          </w:p>
          <w:p w:rsidR="00F84D82" w:rsidRPr="00F84D82" w:rsidRDefault="00F84D82" w:rsidP="00F22CC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( в редакции Решений Собрания представителей сельского поселения Севрюкаево муниципального района Ставропольский Самарской области №3 от 28.01.20г.; №5 от 25.02.20г.; №6 от 27.02.20г.; № 10 от 14.04.20г.;  №14 от 06.05.20г.; №17 от 29.05.2020г.; №21 от 23.06.2020г.; №25 от 29.07.2020г.; №27 от 31.08.2020г.; №8 от 23.09.2020г.; №16 от 26.10.2020г.)</w:t>
            </w:r>
          </w:p>
        </w:tc>
        <w:tc>
          <w:tcPr>
            <w:tcW w:w="1701" w:type="dxa"/>
            <w:shd w:val="clear" w:color="auto" w:fill="auto"/>
          </w:tcPr>
          <w:p w:rsidR="00F84D82" w:rsidRPr="00F84D82" w:rsidRDefault="00F84D82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№19 от 27.1</w:t>
            </w:r>
            <w:bookmarkStart w:id="0" w:name="_GoBack"/>
            <w:bookmarkEnd w:id="0"/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1.2020</w:t>
            </w:r>
          </w:p>
        </w:tc>
        <w:tc>
          <w:tcPr>
            <w:tcW w:w="1984" w:type="dxa"/>
            <w:shd w:val="clear" w:color="auto" w:fill="auto"/>
          </w:tcPr>
          <w:p w:rsidR="00F84D82" w:rsidRPr="00F84D82" w:rsidRDefault="00F84D82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F84D82" w:rsidRPr="00F84D82" w:rsidRDefault="00F84D82" w:rsidP="00F22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Вестник Севрюкаево</w:t>
            </w:r>
          </w:p>
          <w:p w:rsidR="00F84D82" w:rsidRPr="00F84D82" w:rsidRDefault="00F84D82" w:rsidP="00F22C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84D8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 28 (089) от 02.12.2020</w:t>
            </w:r>
          </w:p>
          <w:p w:rsidR="00F84D82" w:rsidRPr="00F84D82" w:rsidRDefault="00F84D82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FC4C29" w:rsidRDefault="00FC4C29">
      <w:pPr>
        <w:rPr>
          <w:rFonts w:ascii="Times New Roman" w:hAnsi="Times New Roman" w:cs="Times New Roman"/>
          <w:sz w:val="28"/>
          <w:szCs w:val="28"/>
        </w:rPr>
      </w:pPr>
    </w:p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</w:p>
    <w:sectPr w:rsidR="001600E2" w:rsidRPr="002511C9" w:rsidSect="00F84D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6B6E" w:rsidRDefault="00B16B6E" w:rsidP="00FC4C29">
      <w:pPr>
        <w:spacing w:after="0" w:line="240" w:lineRule="auto"/>
      </w:pPr>
      <w:r>
        <w:separator/>
      </w:r>
    </w:p>
  </w:endnote>
  <w:endnote w:type="continuationSeparator" w:id="0">
    <w:p w:rsidR="00B16B6E" w:rsidRDefault="00B16B6E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6B6E" w:rsidRDefault="00B16B6E" w:rsidP="00FC4C29">
      <w:pPr>
        <w:spacing w:after="0" w:line="240" w:lineRule="auto"/>
      </w:pPr>
      <w:r>
        <w:separator/>
      </w:r>
    </w:p>
  </w:footnote>
  <w:footnote w:type="continuationSeparator" w:id="0">
    <w:p w:rsidR="00B16B6E" w:rsidRDefault="00B16B6E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8496E"/>
    <w:rsid w:val="000873D6"/>
    <w:rsid w:val="000C60B6"/>
    <w:rsid w:val="000F4DD2"/>
    <w:rsid w:val="00122E3B"/>
    <w:rsid w:val="001600E2"/>
    <w:rsid w:val="00186814"/>
    <w:rsid w:val="00196334"/>
    <w:rsid w:val="0021500A"/>
    <w:rsid w:val="002511C9"/>
    <w:rsid w:val="00297F40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4B6753"/>
    <w:rsid w:val="00513AE7"/>
    <w:rsid w:val="005560E4"/>
    <w:rsid w:val="005A16AA"/>
    <w:rsid w:val="005A6C61"/>
    <w:rsid w:val="005F4B2E"/>
    <w:rsid w:val="00600C2B"/>
    <w:rsid w:val="00660E95"/>
    <w:rsid w:val="0074651A"/>
    <w:rsid w:val="00767AF7"/>
    <w:rsid w:val="008420C1"/>
    <w:rsid w:val="008778BF"/>
    <w:rsid w:val="0089793A"/>
    <w:rsid w:val="00897C79"/>
    <w:rsid w:val="008E14B8"/>
    <w:rsid w:val="009046EF"/>
    <w:rsid w:val="00953D57"/>
    <w:rsid w:val="009E49EB"/>
    <w:rsid w:val="009F6165"/>
    <w:rsid w:val="00A066EC"/>
    <w:rsid w:val="00A3164F"/>
    <w:rsid w:val="00AD2F6A"/>
    <w:rsid w:val="00B16B6E"/>
    <w:rsid w:val="00B92B89"/>
    <w:rsid w:val="00B92F8C"/>
    <w:rsid w:val="00BE64AF"/>
    <w:rsid w:val="00C158B6"/>
    <w:rsid w:val="00C245C7"/>
    <w:rsid w:val="00C667EB"/>
    <w:rsid w:val="00C80339"/>
    <w:rsid w:val="00C962F6"/>
    <w:rsid w:val="00D13530"/>
    <w:rsid w:val="00D23A82"/>
    <w:rsid w:val="00D5007D"/>
    <w:rsid w:val="00D55AD6"/>
    <w:rsid w:val="00DF5DC8"/>
    <w:rsid w:val="00E17A9C"/>
    <w:rsid w:val="00E6390E"/>
    <w:rsid w:val="00E94D1B"/>
    <w:rsid w:val="00F22CCD"/>
    <w:rsid w:val="00F77A26"/>
    <w:rsid w:val="00F8290C"/>
    <w:rsid w:val="00F84D82"/>
    <w:rsid w:val="00FB4162"/>
    <w:rsid w:val="00FB4707"/>
    <w:rsid w:val="00FC4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9BE91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Normal">
    <w:name w:val="ConsNormal"/>
    <w:rsid w:val="0074651A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51</cp:revision>
  <cp:lastPrinted>2021-01-04T08:43:00Z</cp:lastPrinted>
  <dcterms:created xsi:type="dcterms:W3CDTF">2019-09-06T08:43:00Z</dcterms:created>
  <dcterms:modified xsi:type="dcterms:W3CDTF">2021-01-09T10:17:00Z</dcterms:modified>
</cp:coreProperties>
</file>