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8263E" w:rsidRDefault="00117BC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 СЕВРЮКАЕВО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</w:t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106CD1" w:rsidRDefault="00106CD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106CD1" w:rsidRPr="0008263E" w:rsidRDefault="00106CD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5E6494" w:rsidRPr="0008263E" w:rsidRDefault="007A4021" w:rsidP="005E649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</w:p>
    <w:p w:rsidR="00735A9F" w:rsidRPr="00585526" w:rsidRDefault="00106CD1" w:rsidP="007A4021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585526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="00585526" w:rsidRPr="00585526">
        <w:rPr>
          <w:rFonts w:ascii="Times New Roman" w:eastAsia="Calibri" w:hAnsi="Times New Roman" w:cs="Times New Roman"/>
          <w:b/>
          <w:sz w:val="28"/>
          <w:szCs w:val="28"/>
        </w:rPr>
        <w:t xml:space="preserve">         10.04.2018                                                                                      №6</w:t>
      </w:r>
    </w:p>
    <w:p w:rsidR="00B1492A" w:rsidRPr="00106CD1" w:rsidRDefault="00735A9F" w:rsidP="00B54614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106CD1">
        <w:rPr>
          <w:rFonts w:ascii="Times New Roman" w:eastAsia="Calibri" w:hAnsi="Times New Roman" w:cs="Times New Roman"/>
          <w:b/>
          <w:sz w:val="24"/>
          <w:szCs w:val="24"/>
        </w:rPr>
        <w:t>О Порядке</w:t>
      </w:r>
      <w:r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размещения на официальном сайте </w:t>
      </w:r>
      <w:r w:rsidR="005E6494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Администра</w:t>
      </w:r>
      <w:r w:rsidR="00117BC4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ции сельского поселения Севрюкаево </w:t>
      </w:r>
      <w:r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депутатами</w:t>
      </w:r>
      <w:r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Собрани</w:t>
      </w:r>
      <w:r w:rsidR="0008263E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я</w:t>
      </w:r>
      <w:r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Представителей </w:t>
      </w:r>
      <w:r w:rsidR="005E6494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сельского</w:t>
      </w:r>
      <w:r w:rsidR="00117BC4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поселения Севрюкаево </w:t>
      </w:r>
      <w:r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области, их супруги (супруга) и несовершеннолетних детей</w:t>
      </w:r>
      <w:r w:rsidR="00B54614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.</w:t>
      </w:r>
    </w:p>
    <w:p w:rsidR="00882026" w:rsidRPr="0008263E" w:rsidRDefault="00882026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B611B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  <w:t>В соответствии с Федеральным законом от 25.12.2008г. № 273-ФЗ «О противодействие коррупции», Указом Президента Российской Федерации от 08.07.2013г. № 613 «</w:t>
      </w:r>
      <w:r w:rsidRPr="00CA5DF3">
        <w:rPr>
          <w:rFonts w:ascii="Times New Roman" w:eastAsia="Calibri" w:hAnsi="Times New Roman" w:cs="Times New Roman"/>
          <w:sz w:val="24"/>
          <w:szCs w:val="24"/>
          <w:lang w:eastAsia="ru-RU"/>
        </w:rPr>
        <w:t>Вопросы противодействия коррупции»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, руководствуясь Уставом </w:t>
      </w:r>
      <w:r w:rsidR="00117BC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Севрюкаево </w:t>
      </w:r>
      <w:r w:rsidRPr="00CA5DF3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 Самарской области</w:t>
      </w:r>
      <w:r w:rsidRPr="0008263E">
        <w:rPr>
          <w:rFonts w:ascii="Times New Roman" w:eastAsia="Calibri" w:hAnsi="Times New Roman" w:cs="Times New Roman"/>
          <w:sz w:val="24"/>
          <w:szCs w:val="24"/>
        </w:rPr>
        <w:t>, Собрание Представителей</w:t>
      </w:r>
      <w:r w:rsidR="00117BC4">
        <w:rPr>
          <w:rFonts w:ascii="Times New Roman" w:eastAsia="Calibri" w:hAnsi="Times New Roman" w:cs="Times New Roman"/>
          <w:sz w:val="24"/>
          <w:szCs w:val="24"/>
        </w:rPr>
        <w:t xml:space="preserve"> сельского поселения Севрюкаево.</w:t>
      </w:r>
    </w:p>
    <w:p w:rsidR="00CA5DF3" w:rsidRPr="00CA5DF3" w:rsidRDefault="00CA5DF3" w:rsidP="00CA5DF3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08263E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РЕШИЛО</w:t>
      </w:r>
      <w:r w:rsidRPr="00CA5DF3">
        <w:rPr>
          <w:rFonts w:ascii="Times New Roman" w:eastAsia="Calibri" w:hAnsi="Times New Roman" w:cs="Times New Roman"/>
          <w:sz w:val="24"/>
          <w:szCs w:val="24"/>
        </w:rPr>
        <w:t>:</w:t>
      </w:r>
    </w:p>
    <w:p w:rsidR="00CA5DF3" w:rsidRPr="00CA5DF3" w:rsidRDefault="00CA5DF3" w:rsidP="00CA5DF3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  <w:t>1. Утвердить П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орядок размещения на официальном сайте </w:t>
      </w:r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Администра</w:t>
      </w:r>
      <w:r w:rsidR="00117BC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ции сельского поселения Севрюкаево 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ab/>
        <w:t xml:space="preserve">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депутатами 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Собрани</w:t>
      </w:r>
      <w:r w:rsidR="0008263E"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я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Представителей</w:t>
      </w:r>
      <w:r w:rsidR="00117BC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сельского поселения</w:t>
      </w:r>
      <w:r w:rsidR="0023496B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Севрюкаево</w:t>
      </w:r>
      <w:r w:rsidR="00117BC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, их супруги (супруга) и несовершеннолетних детей </w:t>
      </w:r>
      <w:r w:rsidRPr="00CA5DF3">
        <w:rPr>
          <w:rFonts w:ascii="Times New Roman" w:eastAsia="Calibri" w:hAnsi="Times New Roman" w:cs="Times New Roman"/>
          <w:sz w:val="24"/>
          <w:szCs w:val="24"/>
        </w:rPr>
        <w:t>(Приложение № 1).</w:t>
      </w:r>
    </w:p>
    <w:p w:rsidR="00CA5DF3" w:rsidRP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EB7221" w:rsidRDefault="00CA5DF3" w:rsidP="00EB7221">
      <w:pPr>
        <w:pStyle w:val="ConsPlusNormal"/>
        <w:widowControl/>
        <w:adjustRightInd w:val="0"/>
        <w:jc w:val="both"/>
        <w:rPr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2. </w:t>
      </w:r>
      <w:r w:rsidR="005E6494">
        <w:rPr>
          <w:rFonts w:ascii="Times New Roman" w:hAnsi="Times New Roman" w:cs="Times New Roman"/>
          <w:sz w:val="24"/>
          <w:szCs w:val="24"/>
        </w:rPr>
        <w:t>Н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астоящее Решение </w:t>
      </w:r>
      <w:r w:rsidR="005E6494">
        <w:rPr>
          <w:rFonts w:ascii="Times New Roman" w:hAnsi="Times New Roman" w:cs="Times New Roman"/>
          <w:sz w:val="24"/>
          <w:szCs w:val="24"/>
        </w:rPr>
        <w:t xml:space="preserve">подлежит </w:t>
      </w:r>
      <w:r w:rsidR="00EB7221">
        <w:rPr>
          <w:rFonts w:ascii="Times New Roman" w:hAnsi="Times New Roman" w:cs="Times New Roman"/>
          <w:sz w:val="24"/>
          <w:szCs w:val="24"/>
        </w:rPr>
        <w:t>официальному опубликованию</w:t>
      </w:r>
      <w:r w:rsidR="00517C47">
        <w:rPr>
          <w:rFonts w:ascii="Times New Roman" w:hAnsi="Times New Roman" w:cs="Times New Roman"/>
          <w:sz w:val="24"/>
          <w:szCs w:val="24"/>
        </w:rPr>
        <w:t xml:space="preserve"> 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в газете «Ставрополь-на-Волге» и на официальном 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 xml:space="preserve">сайте администрации </w:t>
      </w:r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сельского поселения </w:t>
      </w:r>
      <w:r w:rsidR="00517C47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Севрюкаево 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авропольский Самарской области </w:t>
      </w:r>
      <w:r w:rsidR="00517C47">
        <w:rPr>
          <w:rFonts w:ascii="Times New Roman" w:hAnsi="Times New Roman" w:cs="Times New Roman"/>
          <w:sz w:val="24"/>
          <w:szCs w:val="24"/>
        </w:rPr>
        <w:t>http://</w:t>
      </w:r>
      <w:r w:rsidR="00517C47">
        <w:rPr>
          <w:rFonts w:ascii="Times New Roman" w:hAnsi="Times New Roman" w:cs="Times New Roman"/>
          <w:sz w:val="24"/>
          <w:szCs w:val="24"/>
          <w:lang w:val="en-US"/>
        </w:rPr>
        <w:t>sevrukaevo</w:t>
      </w:r>
      <w:r w:rsidR="00EB7221" w:rsidRPr="00EB7221">
        <w:rPr>
          <w:rFonts w:ascii="Times New Roman" w:hAnsi="Times New Roman" w:cs="Times New Roman"/>
          <w:sz w:val="24"/>
          <w:szCs w:val="24"/>
        </w:rPr>
        <w:t>.stavrsp.ru</w:t>
      </w:r>
      <w:r w:rsidR="001E5B3E" w:rsidRPr="00EB7221">
        <w:rPr>
          <w:rFonts w:ascii="Times New Roman" w:hAnsi="Times New Roman" w:cs="Times New Roman"/>
          <w:sz w:val="24"/>
          <w:szCs w:val="24"/>
        </w:rPr>
        <w:t>.</w:t>
      </w:r>
    </w:p>
    <w:p w:rsidR="001E5B3E" w:rsidRPr="001E5B3E" w:rsidRDefault="001E5B3E" w:rsidP="00EB7221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B3E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1E5B3E" w:rsidRPr="001E5B3E" w:rsidRDefault="001E5B3E" w:rsidP="001E5B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1197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9"/>
        <w:gridCol w:w="4044"/>
        <w:gridCol w:w="459"/>
        <w:gridCol w:w="534"/>
        <w:gridCol w:w="459"/>
        <w:gridCol w:w="4960"/>
        <w:gridCol w:w="282"/>
      </w:tblGrid>
      <w:tr w:rsidR="001E5B3E" w:rsidRPr="001E5B3E" w:rsidTr="00B54614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517C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</w:tcPr>
          <w:p w:rsidR="00EB7221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</w:t>
            </w:r>
          </w:p>
          <w:p w:rsidR="001E5B3E" w:rsidRPr="001E5B3E" w:rsidRDefault="00EB7221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23496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</w:p>
        </w:tc>
      </w:tr>
      <w:tr w:rsidR="001E5B3E" w:rsidRPr="001E5B3E" w:rsidTr="00B54614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</w:tcPr>
          <w:p w:rsidR="00EB7221" w:rsidRPr="001E5B3E" w:rsidRDefault="00EB7221" w:rsidP="00B54614">
            <w:pPr>
              <w:spacing w:after="0" w:line="240" w:lineRule="auto"/>
              <w:ind w:right="-39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униципального</w:t>
            </w:r>
            <w:r w:rsidR="00B5461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3496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айона Ставропольский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</w:tr>
      <w:tr w:rsidR="001E5B3E" w:rsidRPr="001E5B3E" w:rsidTr="00B54614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E5B3E" w:rsidRPr="001E5B3E" w:rsidTr="00B54614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1E5B3E">
            <w:pPr>
              <w:spacing w:after="0" w:line="240" w:lineRule="auto"/>
              <w:ind w:left="45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</w:t>
            </w:r>
            <w:r w:rsidR="00517C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Е.В.Хадеева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70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EB7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</w:t>
            </w:r>
            <w:r w:rsidR="00517C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Н.Н.Алембатров</w:t>
            </w:r>
          </w:p>
        </w:tc>
      </w:tr>
    </w:tbl>
    <w:p w:rsid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F5289" w:rsidRPr="00CA5DF3" w:rsidRDefault="003F5289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08263E" w:rsidRDefault="001E5B3E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1E5B3E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t xml:space="preserve">Приложение № 1к </w:t>
      </w:r>
      <w:r w:rsidR="001E5B3E" w:rsidRPr="0008263E">
        <w:rPr>
          <w:rFonts w:ascii="Times New Roman" w:eastAsia="Calibri" w:hAnsi="Times New Roman" w:cs="Times New Roman"/>
          <w:sz w:val="20"/>
          <w:szCs w:val="20"/>
        </w:rPr>
        <w:t>Решению</w:t>
      </w:r>
      <w:r w:rsidRPr="00CA5DF3">
        <w:rPr>
          <w:rFonts w:ascii="Times New Roman" w:eastAsia="Calibri" w:hAnsi="Times New Roman" w:cs="Times New Roman"/>
          <w:sz w:val="20"/>
          <w:szCs w:val="20"/>
        </w:rPr>
        <w:t xml:space="preserve"> Собрания Представителей</w:t>
      </w:r>
    </w:p>
    <w:p w:rsidR="00EB7221" w:rsidRPr="00CA5DF3" w:rsidRDefault="00B54614" w:rsidP="001E5B3E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сельского поселения Севрюкаево</w:t>
      </w:r>
    </w:p>
    <w:p w:rsid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t>муниципального района Ставропольский</w:t>
      </w:r>
    </w:p>
    <w:p w:rsidR="00EB7221" w:rsidRPr="00CA5DF3" w:rsidRDefault="00EB7221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Самарской области</w:t>
      </w:r>
    </w:p>
    <w:p w:rsidR="00CA5DF3" w:rsidRPr="00106CD1" w:rsidRDefault="00585526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sz w:val="20"/>
          <w:szCs w:val="20"/>
        </w:rPr>
        <w:t>№6 от 10.04.2018</w:t>
      </w:r>
      <w:r w:rsidR="00106CD1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517C47">
        <w:rPr>
          <w:rFonts w:ascii="Times New Roman" w:eastAsia="Calibri" w:hAnsi="Times New Roman" w:cs="Times New Roman"/>
          <w:sz w:val="20"/>
          <w:szCs w:val="20"/>
          <w:u w:val="single"/>
        </w:rPr>
        <w:t xml:space="preserve"> </w:t>
      </w:r>
    </w:p>
    <w:p w:rsidR="00CA5DF3" w:rsidRP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p w:rsidR="00BE37CA" w:rsidRDefault="00CA5DF3" w:rsidP="00CA5DF3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CA5DF3">
        <w:rPr>
          <w:rFonts w:ascii="Times New Roman" w:eastAsia="Calibri" w:hAnsi="Times New Roman" w:cs="Times New Roman"/>
          <w:b/>
          <w:sz w:val="24"/>
          <w:szCs w:val="24"/>
        </w:rPr>
        <w:t>П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орядок </w:t>
      </w:r>
    </w:p>
    <w:p w:rsidR="00CA5DF3" w:rsidRPr="00CA5DF3" w:rsidRDefault="00CA5DF3" w:rsidP="00CA5DF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размещения на официальном сайте </w:t>
      </w:r>
      <w:r w:rsidR="00EB7221" w:rsidRP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Администра</w:t>
      </w:r>
      <w:r w:rsidR="00517C47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ции сельского поселения Севрюкаево 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депутатами </w:t>
      </w:r>
      <w:r w:rsid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Собрания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Представителей </w:t>
      </w:r>
      <w:r w:rsidR="00EB7221" w:rsidRP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сельского</w:t>
      </w:r>
      <w:r w:rsidR="00517C47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поселения Севрюкаево 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области, их супруги (супруга) и несовершеннолетних детей</w:t>
      </w:r>
    </w:p>
    <w:p w:rsidR="00CA5DF3" w:rsidRP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1. Настоящим Порядком устанавливаются обязанности Собрания Представителей </w:t>
      </w:r>
      <w:r w:rsidR="00517C47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Севрюкаево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– Собрание Представителей), по размещению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sz w:val="24"/>
          <w:szCs w:val="24"/>
        </w:rPr>
        <w:t>депутатами</w:t>
      </w:r>
      <w:r w:rsidR="00517C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>Собрания Представителей</w:t>
      </w:r>
      <w:r w:rsidR="00517C47">
        <w:rPr>
          <w:rFonts w:ascii="Times New Roman" w:eastAsia="Calibri" w:hAnsi="Times New Roman" w:cs="Times New Roman"/>
          <w:sz w:val="24"/>
          <w:szCs w:val="24"/>
        </w:rPr>
        <w:t xml:space="preserve"> сельского поселения Севрюкаево </w:t>
      </w:r>
      <w:r w:rsidR="003F5289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i/>
          <w:sz w:val="24"/>
          <w:szCs w:val="24"/>
        </w:rPr>
        <w:t>,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их супруги (супруга) и несовершеннолетних детей в информационно-телекоммуникационной сети "Интернет" на официальном сайте </w:t>
      </w:r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Администрации сельского поселения </w:t>
      </w:r>
      <w:r w:rsidR="00517C47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Севрюкаево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(далее - официальный сайт) и предоставлению этих сведений общероссийским и региональным средствам массовой информации для опубликования в связи с их запросами, если федеральными законами не установлен иной порядок размещения указанных сведений и (или) их предоставления </w:t>
      </w:r>
      <w:r w:rsidRPr="00BE37CA">
        <w:rPr>
          <w:rFonts w:ascii="Times New Roman" w:eastAsia="Calibri" w:hAnsi="Times New Roman" w:cs="Times New Roman"/>
          <w:sz w:val="24"/>
          <w:szCs w:val="24"/>
        </w:rPr>
        <w:t>общероссийским и региональным средствам массовой информации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для опубликования.</w:t>
      </w:r>
    </w:p>
    <w:p w:rsidR="00100C8A" w:rsidRPr="0008263E" w:rsidRDefault="00CA5DF3" w:rsidP="00100C8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2. На официальном сайте размещаются и общероссийским и региональным средствам массовой информации предоставляются для опубликования следующие сведения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депутатов </w:t>
      </w:r>
      <w:r w:rsidRPr="00CA5DF3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Представителей</w:t>
      </w:r>
      <w:r w:rsidR="00517C47">
        <w:rPr>
          <w:rFonts w:ascii="Times New Roman" w:eastAsia="Calibri" w:hAnsi="Times New Roman" w:cs="Times New Roman"/>
          <w:sz w:val="24"/>
          <w:szCs w:val="24"/>
        </w:rPr>
        <w:t xml:space="preserve"> сельского поселения Севрюкаево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а также сведений о доходах, расходах, об имуществе и обязательствах имущественного характера их супруги (супруга) и несовершеннолетних детей:</w:t>
      </w:r>
    </w:p>
    <w:p w:rsidR="00CA5DF3" w:rsidRPr="00CA5DF3" w:rsidRDefault="00CA5DF3" w:rsidP="00100C8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а) перечень объектов недвижимого имущества, принадлежащих</w:t>
      </w:r>
      <w:r w:rsidR="00517C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депутату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Представителей</w:t>
      </w:r>
      <w:r w:rsidR="00517C47">
        <w:rPr>
          <w:rFonts w:ascii="Times New Roman" w:eastAsia="Calibri" w:hAnsi="Times New Roman" w:cs="Times New Roman"/>
          <w:sz w:val="24"/>
          <w:szCs w:val="24"/>
        </w:rPr>
        <w:t xml:space="preserve"> сельского поселения Севрюкаево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</w:t>
      </w:r>
      <w:r w:rsidR="003F5289">
        <w:rPr>
          <w:rFonts w:ascii="Times New Roman" w:eastAsia="Calibri" w:hAnsi="Times New Roman" w:cs="Times New Roman"/>
          <w:sz w:val="24"/>
          <w:szCs w:val="24"/>
        </w:rPr>
        <w:t>,</w:t>
      </w:r>
      <w:r w:rsidR="00517C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>его супруге (супругу) и несовершеннолетним детям на праве собственности или находящихся в их пользовании, с указанием вида, площади и страны расположения каждого из таких объектов;</w:t>
      </w:r>
    </w:p>
    <w:p w:rsidR="00CA5DF3" w:rsidRPr="00CA5DF3" w:rsidRDefault="00CA5DF3" w:rsidP="00100C8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б) перечень транспортных средств с указанием вида и марки, принадлежащих на праве собственности</w:t>
      </w:r>
      <w:r w:rsidR="00517C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депутату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Представителей </w:t>
      </w:r>
      <w:r w:rsidR="00517C47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Севрюкаево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</w:t>
      </w:r>
      <w:r w:rsidRPr="00CA5DF3">
        <w:rPr>
          <w:rFonts w:ascii="Times New Roman" w:eastAsia="Calibri" w:hAnsi="Times New Roman" w:cs="Times New Roman"/>
          <w:sz w:val="24"/>
          <w:szCs w:val="24"/>
        </w:rPr>
        <w:t>его супруге (супругу) и несовершеннолетним детям;</w:t>
      </w:r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в) декларированный годовой доход</w:t>
      </w:r>
      <w:r w:rsidR="00517C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депутата </w:t>
      </w:r>
      <w:r w:rsidRPr="00CA5DF3">
        <w:rPr>
          <w:rFonts w:ascii="Times New Roman" w:eastAsia="Calibri" w:hAnsi="Times New Roman" w:cs="Times New Roman"/>
          <w:sz w:val="24"/>
          <w:szCs w:val="24"/>
        </w:rPr>
        <w:t>Собрания Представителей, его супруги (супруга) и несовершеннолетних детей;</w:t>
      </w:r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г) сведения об источниках получения средств, за счет которых совершена сделка по приобретению земельного участка, другого объекта недвижимого имущества, транспортного средства, ценных бумаг, акций (долей участия, паев в уставных (складочных) капиталах организаций), если сумма сделки превышает общий доход</w:t>
      </w:r>
      <w:r w:rsidR="00517C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депутата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Собрания Представителей, </w:t>
      </w:r>
      <w:r w:rsidRPr="00CA5DF3">
        <w:rPr>
          <w:rFonts w:ascii="Times New Roman" w:eastAsia="Calibri" w:hAnsi="Times New Roman" w:cs="Times New Roman"/>
          <w:sz w:val="24"/>
          <w:szCs w:val="24"/>
        </w:rPr>
        <w:t>его супруги (супруга) за три последних года, предшествующих совершению сделки.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3. В размещаемых на официальном сайте и предоставляемых общероссийским и региональным средствам массовой информации для опубликования сведениях о доходах, расходах, об имуществе и обязательствах имущественного характера запрещается указывать:</w:t>
      </w:r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lastRenderedPageBreak/>
        <w:t>а) иные сведения (кроме указанных в пункте 2 настоящего Порядка) о доходах</w:t>
      </w:r>
      <w:r w:rsidR="0058450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>депутата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 </w:t>
      </w:r>
      <w:r w:rsidR="00584506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Севрюкаево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="00CE6BBE" w:rsidRPr="0008263E">
        <w:rPr>
          <w:rFonts w:ascii="Times New Roman" w:eastAsia="Calibri" w:hAnsi="Times New Roman" w:cs="Times New Roman"/>
          <w:i/>
          <w:sz w:val="24"/>
          <w:szCs w:val="24"/>
        </w:rPr>
        <w:t xml:space="preserve">, </w:t>
      </w:r>
      <w:r w:rsidRPr="00CA5DF3">
        <w:rPr>
          <w:rFonts w:ascii="Times New Roman" w:eastAsia="Calibri" w:hAnsi="Times New Roman" w:cs="Times New Roman"/>
          <w:sz w:val="24"/>
          <w:szCs w:val="24"/>
        </w:rPr>
        <w:t>его супруги (супруга) и несовершеннолетних детей, об имуществе, принадлежащем на праве собственности названным лицам, и об их обязательствах имущественного характера;</w:t>
      </w:r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б) персональные данные супруги (супруга), детей и иных членов семьи</w:t>
      </w:r>
      <w:r w:rsidR="0058450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депутата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Собрания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П</w:t>
      </w:r>
      <w:r w:rsidRPr="00CA5DF3">
        <w:rPr>
          <w:rFonts w:ascii="Times New Roman" w:eastAsia="Calibri" w:hAnsi="Times New Roman" w:cs="Times New Roman"/>
          <w:sz w:val="24"/>
          <w:szCs w:val="24"/>
        </w:rPr>
        <w:t>редставителей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;</w:t>
      </w:r>
    </w:p>
    <w:p w:rsidR="00CA5DF3" w:rsidRPr="00CA5DF3" w:rsidRDefault="00CA5DF3" w:rsidP="00E862F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в) данные, позволяющие определить место жительства, почтовый адрес, телефон и иные индивидуальные средства коммуникации</w:t>
      </w:r>
      <w:r w:rsidR="0058450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>депутата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Собрания </w:t>
      </w:r>
      <w:r w:rsidR="008E645F">
        <w:rPr>
          <w:rFonts w:ascii="Times New Roman" w:eastAsia="Calibri" w:hAnsi="Times New Roman" w:cs="Times New Roman"/>
          <w:sz w:val="24"/>
          <w:szCs w:val="24"/>
        </w:rPr>
        <w:t>П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редставителей </w:t>
      </w:r>
      <w:r w:rsidR="00584506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Севрюкаево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его супруги (супруга), детей и иных членов семьи;</w:t>
      </w:r>
    </w:p>
    <w:p w:rsidR="00CA5DF3" w:rsidRPr="00CA5DF3" w:rsidRDefault="00CA5DF3" w:rsidP="001E5A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г) данные, позволяющие определить местонахождение объектов недвижимого имущества, принадлежащих</w:t>
      </w:r>
      <w:r w:rsidR="0058450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>депутату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его супруге (супругу), детям, иным членам семьи на праве собственности или находящихся в их пользовании;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д) информацию, отнесенную к государственной тайне или являющуюся конфиденциальной. </w:t>
      </w:r>
    </w:p>
    <w:p w:rsidR="00CA5DF3" w:rsidRPr="00CA5DF3" w:rsidRDefault="00CA5DF3" w:rsidP="001E5A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4. Сведения о доходах, расходах, об имуществе и обязательствах имущественного характера, указанные в пункте 2 настоящего Порядка, за весь период 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исполнения </w:t>
      </w:r>
      <w:r w:rsidR="008E645F" w:rsidRPr="008E645F">
        <w:rPr>
          <w:rFonts w:ascii="Times New Roman" w:eastAsia="Calibri" w:hAnsi="Times New Roman" w:cs="Times New Roman"/>
          <w:sz w:val="24"/>
          <w:szCs w:val="24"/>
        </w:rPr>
        <w:t>обязанностей депутата</w:t>
      </w:r>
      <w:r w:rsidR="0058450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 xml:space="preserve"> Представителей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размещаются на официальном сайте, и </w:t>
      </w:r>
      <w:r w:rsidRPr="00CA5DF3">
        <w:rPr>
          <w:rFonts w:ascii="Times New Roman" w:eastAsia="Calibri" w:hAnsi="Times New Roman" w:cs="Times New Roman"/>
          <w:sz w:val="24"/>
          <w:szCs w:val="24"/>
          <w:u w:val="single"/>
        </w:rPr>
        <w:t>ежегодно обновляются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в течение 14 рабочих дней со дня истечения срока, установленного для их подачи.</w:t>
      </w:r>
    </w:p>
    <w:p w:rsidR="00CA5DF3" w:rsidRPr="00773527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5. Размещение на официальном сайте сведений о доходах, расходах, об имуществе и обязательствах имущественного характера, указанных в пункте 2 настоящего Порядка, </w:t>
      </w:r>
      <w:r w:rsidRPr="00773527">
        <w:rPr>
          <w:rFonts w:ascii="Times New Roman" w:eastAsia="Calibri" w:hAnsi="Times New Roman" w:cs="Times New Roman"/>
          <w:sz w:val="24"/>
          <w:szCs w:val="24"/>
        </w:rPr>
        <w:t>обеспечивается у</w:t>
      </w:r>
      <w:r w:rsidR="00773527" w:rsidRPr="00773527">
        <w:rPr>
          <w:rFonts w:ascii="Times New Roman" w:eastAsia="Calibri" w:hAnsi="Times New Roman" w:cs="Times New Roman"/>
          <w:sz w:val="24"/>
          <w:szCs w:val="24"/>
        </w:rPr>
        <w:t xml:space="preserve">полномоченным должностным лицом </w:t>
      </w:r>
      <w:r w:rsidRPr="00773527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Представителей.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6. </w:t>
      </w:r>
      <w:r w:rsidR="00773527">
        <w:rPr>
          <w:rFonts w:ascii="Times New Roman" w:eastAsia="Calibri" w:hAnsi="Times New Roman" w:cs="Times New Roman"/>
          <w:sz w:val="24"/>
          <w:szCs w:val="24"/>
        </w:rPr>
        <w:t>Уполномоченное должностное лицо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Представителей:</w:t>
      </w:r>
    </w:p>
    <w:p w:rsidR="00CA5DF3" w:rsidRPr="00CA5DF3" w:rsidRDefault="00CA5DF3" w:rsidP="001E5A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а) в течение 3-х рабочих дней со дня поступления запроса от общероссийского или регионального средства массовой информации сообщают о нем</w:t>
      </w:r>
      <w:r w:rsidR="0058450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депутату 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>Собрания Представителей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в отношении которого поступил запрос;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б) в течение 7-ми рабочих дней со дня поступления запроса от общероссийского или регионального средства массовой информации обеспечивают предоставление ему сведений, указанных в пункте 2 настоящего Порядка, в том случае, если запрашиваемые сведения отсутствуют на официальном сайте.</w:t>
      </w:r>
    </w:p>
    <w:p w:rsidR="00CA5DF3" w:rsidRDefault="00CA5DF3" w:rsidP="0058552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7. </w:t>
      </w:r>
      <w:r w:rsidR="00773527">
        <w:rPr>
          <w:rFonts w:ascii="Times New Roman" w:eastAsia="Calibri" w:hAnsi="Times New Roman" w:cs="Times New Roman"/>
          <w:sz w:val="24"/>
          <w:szCs w:val="24"/>
        </w:rPr>
        <w:t>Уполномоченное должностное лицо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Представителей, обеспечивающие размещение сведений о доходах, расходах, об имуществе и обязательствах имущественного характера на официальном сайте и их представление общероссийским и региональным средствам массовой информации для опубликования, несут в соответствии с законодательством Российской Федерации ответственность за несоблюдение настоящего Порядка, а также за разглашение сведений, отнесенных к государственной тайне или являющихся конфиденциальными.</w:t>
      </w:r>
      <w:r w:rsidR="00585526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CA5DF3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882026" w:rsidRDefault="00882026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585526" w:rsidRDefault="00585526" w:rsidP="00585526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  <w:sectPr w:rsidR="0008263E" w:rsidSect="00735A9F">
          <w:pgSz w:w="11906" w:h="16838"/>
          <w:pgMar w:top="1440" w:right="566" w:bottom="1440" w:left="1133" w:header="0" w:footer="0" w:gutter="0"/>
          <w:cols w:space="720"/>
          <w:noEndnote/>
        </w:sectPr>
      </w:pPr>
    </w:p>
    <w:p w:rsidR="00584506" w:rsidRDefault="0008263E" w:rsidP="0008263E">
      <w:pPr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lastRenderedPageBreak/>
        <w:t>Сведения</w:t>
      </w:r>
      <w:r w:rsidRPr="0008263E"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о доходах, об имуществе и обязательствах имущественного характера лица, </w:t>
      </w:r>
      <w:r w:rsidR="00B611B1" w:rsidRP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деп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утата</w:t>
      </w: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Собрании Представителей </w:t>
      </w:r>
      <w:r w:rsidR="00584506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Севрюкаево </w:t>
      </w: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муниципального района Ставропольский,  их супругов (супруг) и несовершеннолетних детей за отчетный период с </w:t>
      </w:r>
    </w:p>
    <w:p w:rsidR="0008263E" w:rsidRPr="0008263E" w:rsidRDefault="0008263E" w:rsidP="0008263E">
      <w:pPr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1 января 20 __ года по 31 декабря 20__ года</w:t>
      </w:r>
    </w:p>
    <w:p w:rsidR="0008263E" w:rsidRPr="0008263E" w:rsidRDefault="0008263E" w:rsidP="0008263E">
      <w:pPr>
        <w:suppressAutoHyphens/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8263E">
        <w:rPr>
          <w:rFonts w:ascii="Times New Roman" w:eastAsia="Times New Roman" w:hAnsi="Times New Roman" w:cs="Times New Roman"/>
          <w:sz w:val="24"/>
          <w:szCs w:val="24"/>
          <w:lang w:eastAsia="ar-SA"/>
        </w:rPr>
        <w:t> 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/>
      </w:tblPr>
      <w:tblGrid>
        <w:gridCol w:w="585"/>
        <w:gridCol w:w="1935"/>
        <w:gridCol w:w="1291"/>
        <w:gridCol w:w="1025"/>
        <w:gridCol w:w="1666"/>
        <w:gridCol w:w="1138"/>
        <w:gridCol w:w="1617"/>
        <w:gridCol w:w="1844"/>
      </w:tblGrid>
      <w:tr w:rsidR="0008263E" w:rsidRPr="0008263E" w:rsidTr="003F0253">
        <w:tc>
          <w:tcPr>
            <w:tcW w:w="58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№</w:t>
            </w:r>
          </w:p>
          <w:p w:rsidR="0008263E" w:rsidRPr="0008263E" w:rsidRDefault="0008263E" w:rsidP="0008263E">
            <w:pPr>
              <w:suppressLineNumbers/>
              <w:suppressAutoHyphens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п/п</w:t>
            </w:r>
          </w:p>
        </w:tc>
        <w:tc>
          <w:tcPr>
            <w:tcW w:w="193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773527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 Фамилия, имя,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 xml:space="preserve"> отчество </w:t>
            </w:r>
            <w:r w:rsidR="0077352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депутата</w:t>
            </w:r>
            <w:hyperlink r:id="rId6" w:anchor="Par116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&lt;1&gt;</w:t>
              </w:r>
            </w:hyperlink>
          </w:p>
        </w:tc>
        <w:tc>
          <w:tcPr>
            <w:tcW w:w="1291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Место работы / должность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7" w:anchor="Par117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&lt;2&gt;</w:t>
              </w:r>
            </w:hyperlink>
          </w:p>
        </w:tc>
        <w:tc>
          <w:tcPr>
            <w:tcW w:w="102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Годовой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доход </w:t>
            </w:r>
          </w:p>
        </w:tc>
        <w:tc>
          <w:tcPr>
            <w:tcW w:w="4421" w:type="dxa"/>
            <w:gridSpan w:val="3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  Перечень объектов недвижимого 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 имущества, принадлежащих на праве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 собственности или находящихся в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           пользовании            </w:t>
            </w:r>
          </w:p>
        </w:tc>
        <w:tc>
          <w:tcPr>
            <w:tcW w:w="1844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 Перечень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транспортных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 средств,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принадлежащих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 на праве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собственности (вид, марка)</w:t>
            </w:r>
          </w:p>
        </w:tc>
      </w:tr>
      <w:tr w:rsidR="0008263E" w:rsidRPr="0008263E" w:rsidTr="003F0253">
        <w:tc>
          <w:tcPr>
            <w:tcW w:w="58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93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291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02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Вид объекта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недвижимости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8" w:anchor="Par118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&lt;3&gt;</w:t>
              </w:r>
            </w:hyperlink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Площадь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(кв.м)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 Страна 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расположения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9" w:anchor="Par119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&lt;4&gt;</w:t>
              </w:r>
            </w:hyperlink>
          </w:p>
        </w:tc>
        <w:tc>
          <w:tcPr>
            <w:tcW w:w="1844" w:type="dxa"/>
            <w:vMerge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Ф.И.О.      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Супруг(а)   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Н/летний ребенок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...         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</w:tbl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&lt;1&gt; Фамилия, имя и отчество указываются только в отношении</w:t>
      </w:r>
      <w:r w:rsidR="00773527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 депутата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. Фамилия, имя и отчество супруги (супруга) и несовершеннолетних детей </w:t>
      </w:r>
      <w:r w:rsidR="00773527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депутата 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не указываются.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br/>
        <w:t>&lt;2&gt; Указывается только должность</w:t>
      </w:r>
      <w:r w:rsidR="00773527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  депутата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.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br/>
        <w:t>&lt;3&gt; Например, жилой дом, земельный участок, квартира и т.д. с указанием на право собственности или пользования.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br/>
        <w:t>&lt;4&gt; Россия или иная страна (государство). </w:t>
      </w: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D367C1" w:rsidRPr="00D367C1" w:rsidRDefault="00D367C1" w:rsidP="00D367C1">
      <w:pPr>
        <w:suppressAutoHyphens/>
        <w:spacing w:after="120" w:line="240" w:lineRule="auto"/>
        <w:jc w:val="right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D367C1" w:rsidRPr="00D367C1" w:rsidRDefault="00D367C1" w:rsidP="00D367C1">
      <w:pPr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lastRenderedPageBreak/>
        <w:t>Сведения </w:t>
      </w:r>
      <w:r w:rsidRPr="00D367C1"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о расходах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депутата </w:t>
      </w:r>
      <w:r w:rsidR="00B611B1" w:rsidRP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Собрания Представителей</w:t>
      </w:r>
      <w:r w:rsidR="00584506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 сельского поселения Севрюкаево </w:t>
      </w:r>
      <w:r w:rsidR="0052119B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и членов его семьи</w:t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по каждой сделке по приобретению земельных участков, других объектов недвижимости, транспортных средств, ценных бумаг, акций (долей участия, паев в уставных (складочных) капиталах организаций), если сумма сделки превышает общий доход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депутата </w:t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и его супруги (супруга) за три последних года, предшествующих совершению сделки, и об источниках получения средств, за счет которых совершена сделка </w:t>
      </w:r>
      <w:r w:rsidRPr="00D367C1"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за отчетный период с 1 января 20 __ года по 31 декабря 20__ года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/>
      </w:tblPr>
      <w:tblGrid>
        <w:gridCol w:w="585"/>
        <w:gridCol w:w="1935"/>
        <w:gridCol w:w="1320"/>
        <w:gridCol w:w="3540"/>
        <w:gridCol w:w="2645"/>
      </w:tblGrid>
      <w:tr w:rsidR="00D367C1" w:rsidRPr="00D367C1" w:rsidTr="003F0253">
        <w:tc>
          <w:tcPr>
            <w:tcW w:w="58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№</w:t>
            </w:r>
          </w:p>
          <w:p w:rsidR="00D367C1" w:rsidRPr="00D367C1" w:rsidRDefault="00D367C1" w:rsidP="00D367C1">
            <w:pPr>
              <w:suppressLineNumbers/>
              <w:suppressAutoHyphens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п/п</w:t>
            </w:r>
          </w:p>
        </w:tc>
        <w:tc>
          <w:tcPr>
            <w:tcW w:w="193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773527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 Фамилия, имя,  </w:t>
            </w: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 xml:space="preserve"> отчество </w:t>
            </w:r>
            <w:r w:rsidR="0077352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депутата </w:t>
            </w:r>
            <w:hyperlink r:id="rId10" w:anchor="Par116" w:history="1">
              <w:r w:rsidRPr="00D367C1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&lt;1&gt;</w:t>
              </w:r>
            </w:hyperlink>
          </w:p>
        </w:tc>
        <w:tc>
          <w:tcPr>
            <w:tcW w:w="132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Место работы / должность </w:t>
            </w: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11" w:anchor="Par117" w:history="1">
              <w:r w:rsidRPr="00D367C1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&lt;2&gt;</w:t>
              </w:r>
            </w:hyperlink>
          </w:p>
        </w:tc>
        <w:tc>
          <w:tcPr>
            <w:tcW w:w="354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773527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сделка по приобретению земельных участков, других объектов недвижимости, транспортных средств, ценных бумаг, акций (долей участия, паев в уставных (складочных) капиталах организаций), если сумма сделки превышает общий доход </w:t>
            </w:r>
            <w:r w:rsidR="0077352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депутата </w:t>
            </w: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 его супруги (супруга) за три последних года, предшествующих совершению сделки</w:t>
            </w:r>
          </w:p>
        </w:tc>
        <w:tc>
          <w:tcPr>
            <w:tcW w:w="264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источники получения средств, за счет которых совершена сделка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Ф.И.О.      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Супруг(а)   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Н/летний ребенок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...          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</w:tbl>
    <w:p w:rsidR="00D367C1" w:rsidRPr="00D367C1" w:rsidRDefault="00D367C1" w:rsidP="00D367C1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&lt;1&gt; Фамилия, имя и отчество указываются только в отношении д</w:t>
      </w:r>
      <w:r w:rsidR="0052119B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епутата</w:t>
      </w: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. Фамилия, имя и отчество супруги (супруга) и несовершеннолетних детей </w:t>
      </w:r>
      <w:r w:rsidR="0052119B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депутата </w:t>
      </w: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не указываются.</w:t>
      </w:r>
    </w:p>
    <w:p w:rsidR="00D367C1" w:rsidRPr="00D367C1" w:rsidRDefault="00D367C1" w:rsidP="00D367C1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&lt;2&gt; Указывается только должность</w:t>
      </w:r>
      <w:r w:rsidR="0052119B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 депутата</w:t>
      </w: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.</w:t>
      </w:r>
    </w:p>
    <w:p w:rsidR="00D367C1" w:rsidRPr="00D367C1" w:rsidRDefault="00D367C1" w:rsidP="00D367C1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8263E" w:rsidRP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Pr="0008263E" w:rsidRDefault="0008263E" w:rsidP="0008263E">
      <w:pPr>
        <w:suppressAutoHyphens/>
        <w:spacing w:after="120" w:line="240" w:lineRule="auto"/>
        <w:jc w:val="right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sectPr w:rsidR="0008263E" w:rsidSect="0008263E">
      <w:pgSz w:w="16838" w:h="11906" w:orient="landscape" w:code="9"/>
      <w:pgMar w:top="1134" w:right="1440" w:bottom="567" w:left="1440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7A4021"/>
    <w:rsid w:val="0008263E"/>
    <w:rsid w:val="00100C8A"/>
    <w:rsid w:val="00106CD1"/>
    <w:rsid w:val="00117BC4"/>
    <w:rsid w:val="001E5AA5"/>
    <w:rsid w:val="001E5B3E"/>
    <w:rsid w:val="0023496B"/>
    <w:rsid w:val="00327C64"/>
    <w:rsid w:val="003F5289"/>
    <w:rsid w:val="004E6F8F"/>
    <w:rsid w:val="00517C47"/>
    <w:rsid w:val="0052119B"/>
    <w:rsid w:val="00554A92"/>
    <w:rsid w:val="00584506"/>
    <w:rsid w:val="00585526"/>
    <w:rsid w:val="00592DC8"/>
    <w:rsid w:val="005B4AC9"/>
    <w:rsid w:val="005E6494"/>
    <w:rsid w:val="006C787E"/>
    <w:rsid w:val="00735A9F"/>
    <w:rsid w:val="00773527"/>
    <w:rsid w:val="007A4021"/>
    <w:rsid w:val="00882026"/>
    <w:rsid w:val="008E645F"/>
    <w:rsid w:val="00B1492A"/>
    <w:rsid w:val="00B54614"/>
    <w:rsid w:val="00B611B1"/>
    <w:rsid w:val="00BE37CA"/>
    <w:rsid w:val="00C41786"/>
    <w:rsid w:val="00CA5DF3"/>
    <w:rsid w:val="00CE6BBE"/>
    <w:rsid w:val="00D367C1"/>
    <w:rsid w:val="00DB501D"/>
    <w:rsid w:val="00E862FC"/>
    <w:rsid w:val="00EB722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4A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1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5" Type="http://schemas.openxmlformats.org/officeDocument/2006/relationships/image" Target="media/image1.png"/><Relationship Id="rId10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1684</Words>
  <Characters>9603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2</cp:revision>
  <cp:lastPrinted>2018-04-09T12:38:00Z</cp:lastPrinted>
  <dcterms:created xsi:type="dcterms:W3CDTF">2018-04-09T12:38:00Z</dcterms:created>
  <dcterms:modified xsi:type="dcterms:W3CDTF">2018-04-09T12:38:00Z</dcterms:modified>
</cp:coreProperties>
</file>