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05D4" w:rsidRPr="002305D4" w:rsidRDefault="002305D4" w:rsidP="002305D4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x-none"/>
        </w:rPr>
      </w:pPr>
      <w:r w:rsidRPr="002305D4">
        <w:rPr>
          <w:rFonts w:ascii="Times New Roman" w:eastAsia="Times New Roman" w:hAnsi="Times New Roman" w:cs="Times New Roman"/>
          <w:b/>
          <w:noProof/>
          <w:sz w:val="24"/>
          <w:szCs w:val="20"/>
        </w:rPr>
        <w:drawing>
          <wp:inline distT="0" distB="0" distL="0" distR="0" wp14:anchorId="6414AC0E" wp14:editId="5B71F194">
            <wp:extent cx="1074420" cy="929640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420" cy="92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05D4" w:rsidRPr="002305D4" w:rsidRDefault="002305D4" w:rsidP="002305D4">
      <w:pPr>
        <w:spacing w:after="0" w:line="276" w:lineRule="auto"/>
        <w:jc w:val="center"/>
        <w:rPr>
          <w:rFonts w:ascii="Times New Roman" w:eastAsia="Calibri" w:hAnsi="Times New Roman" w:cs="Times New Roman"/>
          <w:lang w:eastAsia="en-US"/>
        </w:rPr>
      </w:pPr>
      <w:r w:rsidRPr="002305D4">
        <w:rPr>
          <w:rFonts w:ascii="Times New Roman" w:eastAsia="Calibri" w:hAnsi="Times New Roman" w:cs="Times New Roman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2305D4" w:rsidRPr="002305D4" w:rsidRDefault="002305D4" w:rsidP="002305D4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305D4">
        <w:rPr>
          <w:rFonts w:ascii="Times New Roman" w:eastAsia="Times New Roman" w:hAnsi="Times New Roman" w:cs="Times New Roman"/>
          <w:b/>
          <w:sz w:val="24"/>
          <w:szCs w:val="24"/>
        </w:rPr>
        <w:t xml:space="preserve">СОБРАНИЕ ПРЕДСТАВИТЕЛЕЙ </w:t>
      </w:r>
    </w:p>
    <w:p w:rsidR="002305D4" w:rsidRPr="002305D4" w:rsidRDefault="002305D4" w:rsidP="002305D4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305D4">
        <w:rPr>
          <w:rFonts w:ascii="Times New Roman" w:eastAsia="Times New Roman" w:hAnsi="Times New Roman" w:cs="Times New Roman"/>
          <w:b/>
          <w:sz w:val="24"/>
          <w:szCs w:val="24"/>
        </w:rPr>
        <w:t>СЕЛЬСКОГО ПОСЕЛЕНИЯ СЕВРЮКАЕВО</w:t>
      </w:r>
    </w:p>
    <w:p w:rsidR="002305D4" w:rsidRPr="002305D4" w:rsidRDefault="002305D4" w:rsidP="002305D4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305D4">
        <w:rPr>
          <w:rFonts w:ascii="Times New Roman" w:eastAsia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2305D4" w:rsidRPr="002305D4" w:rsidRDefault="002305D4" w:rsidP="002305D4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305D4">
        <w:rPr>
          <w:rFonts w:ascii="Times New Roman" w:eastAsia="Times New Roman" w:hAnsi="Times New Roman" w:cs="Times New Roman"/>
          <w:b/>
          <w:sz w:val="24"/>
          <w:szCs w:val="24"/>
        </w:rPr>
        <w:t>САМАРСКОЙ ОБЛАСТИ</w:t>
      </w:r>
    </w:p>
    <w:p w:rsidR="002305D4" w:rsidRPr="002305D4" w:rsidRDefault="002305D4" w:rsidP="002305D4">
      <w:pPr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305D4" w:rsidRPr="002305D4" w:rsidRDefault="00BD5E07" w:rsidP="002305D4">
      <w:pPr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РЕШЕНИЕ  </w:t>
      </w:r>
    </w:p>
    <w:p w:rsidR="002305D4" w:rsidRPr="002305D4" w:rsidRDefault="00BD5E07" w:rsidP="002305D4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Cs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№40</w:t>
      </w:r>
      <w:r w:rsidR="002305D4" w:rsidRPr="002305D4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                                                              </w:t>
      </w: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                       от 03.12.</w:t>
      </w:r>
      <w:bookmarkStart w:id="0" w:name="_GoBack"/>
      <w:bookmarkEnd w:id="0"/>
      <w:r w:rsidR="002305D4" w:rsidRPr="002305D4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2019 г.        </w:t>
      </w:r>
    </w:p>
    <w:p w:rsidR="002305D4" w:rsidRPr="002305D4" w:rsidRDefault="002305D4" w:rsidP="002305D4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Cs/>
          <w:sz w:val="28"/>
          <w:szCs w:val="28"/>
          <w:u w:val="single"/>
          <w:lang w:eastAsia="en-US"/>
        </w:rPr>
      </w:pPr>
      <w:r w:rsidRPr="002305D4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                                                                                 </w:t>
      </w:r>
    </w:p>
    <w:p w:rsidR="002305D4" w:rsidRPr="002305D4" w:rsidRDefault="002305D4" w:rsidP="002305D4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bCs/>
          <w:u w:val="single"/>
          <w:lang w:eastAsia="en-US"/>
        </w:rPr>
      </w:pPr>
      <w:r w:rsidRPr="002305D4">
        <w:rPr>
          <w:rFonts w:ascii="Times New Roman" w:eastAsia="Times New Roman" w:hAnsi="Times New Roman" w:cs="Times New Roman"/>
          <w:b/>
          <w:bCs/>
          <w:color w:val="000000"/>
        </w:rPr>
        <w:t xml:space="preserve">О ВНЕСЕНИИ ИЗМЕНЕНИЙ В РЕШЕНИЕ СОБРАНИЯ ПРЕДСТАВИТЕЛЕЙ СЕЛЬСКОГО ПОСЕЛЕНИЯ   </w:t>
      </w:r>
      <w:proofErr w:type="gramStart"/>
      <w:r w:rsidRPr="002305D4">
        <w:rPr>
          <w:rFonts w:ascii="Times New Roman" w:eastAsia="Times New Roman" w:hAnsi="Times New Roman" w:cs="Times New Roman"/>
          <w:b/>
          <w:bCs/>
          <w:color w:val="000000"/>
        </w:rPr>
        <w:t>СЕВРЮКАЕВО  МУНИЦИПАЛЬНОГО</w:t>
      </w:r>
      <w:proofErr w:type="gramEnd"/>
      <w:r w:rsidRPr="002305D4">
        <w:rPr>
          <w:rFonts w:ascii="Times New Roman" w:eastAsia="Times New Roman" w:hAnsi="Times New Roman" w:cs="Times New Roman"/>
          <w:b/>
          <w:bCs/>
          <w:color w:val="000000"/>
        </w:rPr>
        <w:t xml:space="preserve"> РАЙОНА СТАВРОПОЛЬСКИЙ САМАРСКОЙ ОБЛАСТИ ОТ 21.03.2016 Г.  № </w:t>
      </w:r>
      <w:proofErr w:type="gramStart"/>
      <w:r w:rsidRPr="002305D4">
        <w:rPr>
          <w:rFonts w:ascii="Times New Roman" w:eastAsia="Times New Roman" w:hAnsi="Times New Roman" w:cs="Times New Roman"/>
          <w:b/>
          <w:bCs/>
          <w:color w:val="000000"/>
        </w:rPr>
        <w:t>7  «</w:t>
      </w:r>
      <w:proofErr w:type="gramEnd"/>
      <w:r w:rsidRPr="002305D4">
        <w:rPr>
          <w:rFonts w:ascii="Times New Roman" w:eastAsia="Times New Roman" w:hAnsi="Times New Roman" w:cs="Times New Roman"/>
          <w:b/>
          <w:bCs/>
          <w:color w:val="000000"/>
        </w:rPr>
        <w:t xml:space="preserve"> О ЗЕМЕЛЬНОМ НАЛОГЕ НА ТЕРРИТОРИИ СЕЛЬСКОГО ПОСЕЛЕНИЯ   СЕВРЮКАЕВО МУНИЦИПАЛЬНОГО РАЙОНА СТАВРОПОЛЬСКИЙ САМАРСКОЙ ОБЛАСТИ»</w:t>
      </w:r>
    </w:p>
    <w:p w:rsidR="002305D4" w:rsidRPr="002305D4" w:rsidRDefault="002305D4" w:rsidP="002305D4">
      <w:pPr>
        <w:widowControl w:val="0"/>
        <w:shd w:val="clear" w:color="auto" w:fill="FFFFFF"/>
        <w:autoSpaceDE w:val="0"/>
        <w:autoSpaceDN w:val="0"/>
        <w:adjustRightInd w:val="0"/>
        <w:spacing w:before="350" w:after="0" w:line="276" w:lineRule="auto"/>
        <w:ind w:right="5" w:firstLine="533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соответствии с Федеральным законом от 06.10.2003 № 131 -ФЗ «Об общих принципах организации местного самоуправления в Российской Федерации», главой 31 Налогового кодекса Российской Федерации, руководствуясь Уставом </w:t>
      </w:r>
      <w:r w:rsidRPr="002305D4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решило:</w:t>
      </w:r>
    </w:p>
    <w:p w:rsidR="002305D4" w:rsidRPr="002305D4" w:rsidRDefault="002305D4" w:rsidP="002305D4">
      <w:pPr>
        <w:widowControl w:val="0"/>
        <w:shd w:val="clear" w:color="auto" w:fill="FFFFFF"/>
        <w:autoSpaceDE w:val="0"/>
        <w:autoSpaceDN w:val="0"/>
        <w:adjustRightInd w:val="0"/>
        <w:spacing w:before="10" w:after="0" w:line="276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1. Внести     в     решение Собрания Представителей сельского поселения Севрюкаево муниципального района Ставропольский Самарской области от 21.03.2016 года № 7 «О земельном налоге на территории сельского поселения Севрюкаево муниципального района Ставропольский Самарской области изменение, дополнив его </w:t>
      </w:r>
      <w:r w:rsidRPr="002305D4">
        <w:rPr>
          <w:rFonts w:ascii="Times New Roman" w:eastAsia="Times New Roman" w:hAnsi="Times New Roman" w:cs="Times New Roman"/>
          <w:sz w:val="28"/>
          <w:szCs w:val="28"/>
        </w:rPr>
        <w:t>подпунктом 11.2.</w:t>
      </w:r>
      <w:r w:rsidRPr="002305D4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 </w:t>
      </w:r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>следующего содержания:</w:t>
      </w:r>
    </w:p>
    <w:p w:rsidR="002305D4" w:rsidRPr="002305D4" w:rsidRDefault="002305D4" w:rsidP="002305D4">
      <w:pPr>
        <w:widowControl w:val="0"/>
        <w:shd w:val="clear" w:color="auto" w:fill="FFFFFF"/>
        <w:tabs>
          <w:tab w:val="left" w:leader="underscore" w:pos="979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 w:rsidRPr="002305D4">
        <w:rPr>
          <w:rFonts w:ascii="Times New Roman" w:eastAsia="Times New Roman" w:hAnsi="Times New Roman" w:cs="Times New Roman"/>
          <w:iCs/>
          <w:sz w:val="28"/>
          <w:szCs w:val="28"/>
        </w:rPr>
        <w:t>11.2.</w:t>
      </w:r>
      <w:r w:rsidRPr="002305D4">
        <w:rPr>
          <w:rFonts w:ascii="Times New Roman" w:eastAsia="Times New Roman" w:hAnsi="Times New Roman" w:cs="Times New Roman"/>
          <w:i/>
          <w:iCs/>
          <w:color w:val="FF0000"/>
          <w:sz w:val="28"/>
          <w:szCs w:val="28"/>
        </w:rPr>
        <w:t xml:space="preserve"> </w:t>
      </w:r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>Налоговая льгота в виде уменьшения налоговой базы земельного налога на величину кадастровой стоимости 600 квадратных метров площади земельного участка, находящегося в собственности, постоянном (</w:t>
      </w:r>
      <w:proofErr w:type="gramStart"/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бессрочном)   </w:t>
      </w:r>
      <w:proofErr w:type="gramEnd"/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пользовании      или      пожизненном      наследуемом      владении налогоплательщиков,     применяется     в     отношении     следующей     категории налогоплательщиков:</w:t>
      </w:r>
    </w:p>
    <w:p w:rsidR="002305D4" w:rsidRPr="002305D4" w:rsidRDefault="002305D4" w:rsidP="002305D4">
      <w:pPr>
        <w:widowControl w:val="0"/>
        <w:numPr>
          <w:ilvl w:val="0"/>
          <w:numId w:val="1"/>
        </w:numPr>
        <w:shd w:val="clear" w:color="auto" w:fill="FFFFFF"/>
        <w:tabs>
          <w:tab w:val="left" w:pos="782"/>
        </w:tabs>
        <w:autoSpaceDE w:val="0"/>
        <w:autoSpaceDN w:val="0"/>
        <w:adjustRightInd w:val="0"/>
        <w:spacing w:before="10" w:after="0" w:line="276" w:lineRule="auto"/>
        <w:ind w:left="14" w:right="10" w:firstLine="5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пенсионеров, получающих пенсии, назначенные в порядке, установленном пенсионным законодательством, а также лиц, достигших </w:t>
      </w:r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возраста 60 и 55 лет (соответственно мужчины и женщины), которым в соответствии с законодательством Российской Федерации выплачивается ежемесячное пожизненное содержание;</w:t>
      </w:r>
    </w:p>
    <w:p w:rsidR="002305D4" w:rsidRPr="002305D4" w:rsidRDefault="002305D4" w:rsidP="002305D4">
      <w:pPr>
        <w:widowControl w:val="0"/>
        <w:numPr>
          <w:ilvl w:val="0"/>
          <w:numId w:val="1"/>
        </w:numPr>
        <w:shd w:val="clear" w:color="auto" w:fill="FFFFFF"/>
        <w:tabs>
          <w:tab w:val="left" w:pos="782"/>
        </w:tabs>
        <w:autoSpaceDE w:val="0"/>
        <w:autoSpaceDN w:val="0"/>
        <w:adjustRightInd w:val="0"/>
        <w:spacing w:before="5" w:after="0" w:line="276" w:lineRule="auto"/>
        <w:ind w:left="14" w:right="14" w:firstLine="5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>физических лиц, соответствующих условиям, необходимым для назначения пенсии в соответствии с законодательством Российской Федерации, действовавшим на 31.12.2018 года.</w:t>
      </w:r>
    </w:p>
    <w:p w:rsidR="002305D4" w:rsidRPr="002305D4" w:rsidRDefault="002305D4" w:rsidP="002305D4">
      <w:pPr>
        <w:widowControl w:val="0"/>
        <w:shd w:val="clear" w:color="auto" w:fill="FFFFFF"/>
        <w:autoSpaceDE w:val="0"/>
        <w:autoSpaceDN w:val="0"/>
        <w:adjustRightInd w:val="0"/>
        <w:spacing w:before="5" w:after="0" w:line="276" w:lineRule="auto"/>
        <w:ind w:left="10" w:right="10" w:firstLine="566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>При наличии в собственности гражданина более одного земельного участка (независимо от вида разрешенного использования) в пределах муниципального образования, суммарная площадь которых составляет не более 600 квадратных метров, льгота предоставляется в отношении всех таких участков».</w:t>
      </w:r>
    </w:p>
    <w:p w:rsidR="002305D4" w:rsidRPr="002305D4" w:rsidRDefault="002305D4" w:rsidP="002305D4">
      <w:pPr>
        <w:widowControl w:val="0"/>
        <w:shd w:val="clear" w:color="auto" w:fill="FFFFFF"/>
        <w:autoSpaceDE w:val="0"/>
        <w:autoSpaceDN w:val="0"/>
        <w:adjustRightInd w:val="0"/>
        <w:spacing w:after="200" w:line="276" w:lineRule="auto"/>
        <w:ind w:left="10" w:right="10" w:firstLine="566"/>
        <w:jc w:val="both"/>
        <w:rPr>
          <w:rFonts w:ascii="Times New Roman" w:eastAsia="Calibri" w:hAnsi="Times New Roman" w:cs="Times New Roman"/>
          <w:bCs/>
          <w:color w:val="000000"/>
          <w:sz w:val="28"/>
          <w:szCs w:val="28"/>
        </w:rPr>
      </w:pPr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Севрюкаево в сети Интернет  </w:t>
      </w:r>
      <w:r w:rsidRPr="002305D4">
        <w:rPr>
          <w:rFonts w:ascii="Calibri" w:eastAsia="Times New Roman" w:hAnsi="Calibri" w:cs="Times New Roman"/>
          <w:color w:val="000000"/>
          <w:sz w:val="28"/>
          <w:szCs w:val="28"/>
        </w:rPr>
        <w:t xml:space="preserve"> </w:t>
      </w:r>
      <w:hyperlink r:id="rId6" w:history="1">
        <w:r w:rsidRPr="002305D4">
          <w:rPr>
            <w:rFonts w:ascii="Calibri" w:eastAsia="Calibri" w:hAnsi="Calibri" w:cs="Times New Roman"/>
            <w:bCs/>
            <w:color w:val="0000FF"/>
            <w:sz w:val="28"/>
            <w:szCs w:val="28"/>
            <w:u w:val="single"/>
          </w:rPr>
          <w:t>http://sevrukaevo.stavrsp.ru</w:t>
        </w:r>
      </w:hyperlink>
      <w:r w:rsidRPr="002305D4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.</w:t>
      </w:r>
    </w:p>
    <w:p w:rsidR="002305D4" w:rsidRPr="002305D4" w:rsidRDefault="002305D4" w:rsidP="002305D4">
      <w:pPr>
        <w:widowControl w:val="0"/>
        <w:shd w:val="clear" w:color="auto" w:fill="FFFFFF"/>
        <w:autoSpaceDE w:val="0"/>
        <w:autoSpaceDN w:val="0"/>
        <w:adjustRightInd w:val="0"/>
        <w:spacing w:before="19" w:after="0" w:line="276" w:lineRule="auto"/>
        <w:ind w:left="10" w:right="14" w:firstLine="56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3. Настоящее Решение вступает в силу со дня его официального опубликования и распространяет свое действие на правоотношения, возникшие </w:t>
      </w:r>
      <w:proofErr w:type="gramStart"/>
      <w:r w:rsidRPr="002305D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 </w:t>
      </w:r>
      <w:r w:rsidRPr="002305D4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 w:rsidRPr="002305D4">
        <w:rPr>
          <w:rFonts w:ascii="Times New Roman" w:eastAsia="Calibri" w:hAnsi="Times New Roman" w:cs="Times New Roman"/>
          <w:sz w:val="28"/>
          <w:szCs w:val="28"/>
          <w:lang w:eastAsia="en-US"/>
        </w:rPr>
        <w:t>01</w:t>
      </w:r>
      <w:proofErr w:type="gramEnd"/>
      <w:r w:rsidRPr="002305D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января 2019 года.</w:t>
      </w:r>
    </w:p>
    <w:p w:rsidR="002305D4" w:rsidRDefault="002305D4" w:rsidP="002305D4">
      <w:pPr>
        <w:widowControl w:val="0"/>
        <w:shd w:val="clear" w:color="auto" w:fill="FFFFFF"/>
        <w:autoSpaceDE w:val="0"/>
        <w:autoSpaceDN w:val="0"/>
        <w:adjustRightInd w:val="0"/>
        <w:spacing w:before="19" w:after="0" w:line="480" w:lineRule="exact"/>
        <w:ind w:left="10" w:right="14" w:firstLine="56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305D4" w:rsidRDefault="002305D4" w:rsidP="002305D4">
      <w:pPr>
        <w:widowControl w:val="0"/>
        <w:shd w:val="clear" w:color="auto" w:fill="FFFFFF"/>
        <w:autoSpaceDE w:val="0"/>
        <w:autoSpaceDN w:val="0"/>
        <w:adjustRightInd w:val="0"/>
        <w:spacing w:before="19" w:after="0" w:line="480" w:lineRule="exact"/>
        <w:ind w:left="10" w:right="14" w:firstLine="56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305D4" w:rsidRPr="002305D4" w:rsidRDefault="002305D4" w:rsidP="002305D4">
      <w:pPr>
        <w:widowControl w:val="0"/>
        <w:shd w:val="clear" w:color="auto" w:fill="FFFFFF"/>
        <w:autoSpaceDE w:val="0"/>
        <w:autoSpaceDN w:val="0"/>
        <w:adjustRightInd w:val="0"/>
        <w:spacing w:before="19" w:after="0" w:line="480" w:lineRule="exact"/>
        <w:ind w:left="10" w:right="14" w:firstLine="56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2305D4" w:rsidRPr="002305D4" w:rsidRDefault="002305D4" w:rsidP="002305D4">
      <w:pPr>
        <w:spacing w:after="0" w:line="240" w:lineRule="auto"/>
        <w:rPr>
          <w:rFonts w:ascii="Calibri" w:eastAsia="Calibri" w:hAnsi="Calibri" w:cs="Times New Roman"/>
          <w:iCs/>
          <w:sz w:val="24"/>
          <w:szCs w:val="24"/>
          <w:lang w:eastAsia="en-US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81"/>
        <w:gridCol w:w="4674"/>
      </w:tblGrid>
      <w:tr w:rsidR="002305D4" w:rsidRPr="002305D4" w:rsidTr="002305D4">
        <w:tc>
          <w:tcPr>
            <w:tcW w:w="4785" w:type="dxa"/>
          </w:tcPr>
          <w:p w:rsidR="002305D4" w:rsidRPr="002305D4" w:rsidRDefault="002305D4" w:rsidP="002305D4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</w:pPr>
            <w:r w:rsidRPr="002305D4"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  <w:t xml:space="preserve">Председатель Собрания представителей сельского поселения Севрюкаево муниципального района Ставропольский Самарской области </w:t>
            </w:r>
          </w:p>
          <w:p w:rsidR="002305D4" w:rsidRPr="002305D4" w:rsidRDefault="002305D4" w:rsidP="002305D4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</w:pPr>
          </w:p>
          <w:p w:rsidR="002305D4" w:rsidRPr="002305D4" w:rsidRDefault="002305D4" w:rsidP="002305D4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</w:pPr>
            <w:r w:rsidRPr="002305D4"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  <w:t xml:space="preserve">__________________ Е.В. Хадеева </w:t>
            </w:r>
          </w:p>
          <w:p w:rsidR="002305D4" w:rsidRPr="002305D4" w:rsidRDefault="002305D4" w:rsidP="002305D4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</w:pPr>
          </w:p>
        </w:tc>
        <w:tc>
          <w:tcPr>
            <w:tcW w:w="4785" w:type="dxa"/>
          </w:tcPr>
          <w:p w:rsidR="002305D4" w:rsidRPr="002305D4" w:rsidRDefault="002305D4" w:rsidP="002305D4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</w:pPr>
            <w:r w:rsidRPr="002305D4"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  <w:t>И.О. главы сельского поселения</w:t>
            </w:r>
          </w:p>
          <w:p w:rsidR="002305D4" w:rsidRPr="002305D4" w:rsidRDefault="002305D4" w:rsidP="002305D4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</w:pPr>
            <w:r w:rsidRPr="002305D4"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  <w:t xml:space="preserve"> Севрюкаево муниципального</w:t>
            </w:r>
          </w:p>
          <w:p w:rsidR="002305D4" w:rsidRPr="002305D4" w:rsidRDefault="002305D4" w:rsidP="002305D4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</w:pPr>
            <w:r w:rsidRPr="002305D4"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  <w:t xml:space="preserve"> района Ставропольский</w:t>
            </w:r>
          </w:p>
          <w:p w:rsidR="002305D4" w:rsidRPr="002305D4" w:rsidRDefault="002305D4" w:rsidP="002305D4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</w:pPr>
            <w:r w:rsidRPr="002305D4"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  <w:t xml:space="preserve"> Самарской области</w:t>
            </w:r>
          </w:p>
          <w:p w:rsidR="002305D4" w:rsidRPr="002305D4" w:rsidRDefault="002305D4" w:rsidP="002305D4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</w:pPr>
          </w:p>
          <w:p w:rsidR="002305D4" w:rsidRPr="002305D4" w:rsidRDefault="002305D4" w:rsidP="002305D4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</w:pPr>
            <w:r w:rsidRPr="002305D4"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  <w:t xml:space="preserve">_________________   Л.В. Лукьянова  </w:t>
            </w:r>
          </w:p>
        </w:tc>
      </w:tr>
    </w:tbl>
    <w:p w:rsidR="002305D4" w:rsidRPr="002305D4" w:rsidRDefault="002305D4" w:rsidP="002305D4">
      <w:pPr>
        <w:spacing w:after="0" w:line="240" w:lineRule="auto"/>
        <w:rPr>
          <w:rFonts w:ascii="Calibri" w:eastAsia="Calibri" w:hAnsi="Calibri" w:cs="Times New Roman"/>
          <w:iCs/>
          <w:lang w:eastAsia="en-US"/>
        </w:rPr>
      </w:pPr>
    </w:p>
    <w:p w:rsidR="002305D4" w:rsidRPr="002305D4" w:rsidRDefault="002305D4" w:rsidP="002305D4">
      <w:pPr>
        <w:spacing w:after="0" w:line="240" w:lineRule="auto"/>
        <w:rPr>
          <w:rFonts w:ascii="Calibri" w:eastAsia="Calibri" w:hAnsi="Calibri" w:cs="Times New Roman"/>
          <w:iCs/>
          <w:sz w:val="24"/>
          <w:szCs w:val="24"/>
          <w:lang w:eastAsia="en-US"/>
        </w:rPr>
      </w:pPr>
    </w:p>
    <w:p w:rsidR="002305D4" w:rsidRPr="002305D4" w:rsidRDefault="002305D4" w:rsidP="002305D4">
      <w:pPr>
        <w:spacing w:after="0" w:line="240" w:lineRule="auto"/>
        <w:rPr>
          <w:rFonts w:ascii="Calibri" w:eastAsia="Calibri" w:hAnsi="Calibri" w:cs="Times New Roman"/>
          <w:iCs/>
          <w:sz w:val="24"/>
          <w:szCs w:val="24"/>
          <w:lang w:eastAsia="en-US"/>
        </w:rPr>
      </w:pPr>
    </w:p>
    <w:p w:rsidR="002305D4" w:rsidRPr="002305D4" w:rsidRDefault="002305D4" w:rsidP="002305D4">
      <w:pPr>
        <w:spacing w:after="0" w:line="276" w:lineRule="auto"/>
        <w:rPr>
          <w:rFonts w:ascii="Calibri" w:eastAsia="Calibri" w:hAnsi="Calibri" w:cs="Times New Roman"/>
          <w:lang w:eastAsia="en-US"/>
        </w:rPr>
      </w:pPr>
    </w:p>
    <w:p w:rsidR="00855602" w:rsidRDefault="00855602"/>
    <w:sectPr w:rsidR="008556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6590B17A"/>
    <w:lvl w:ilvl="0">
      <w:numFmt w:val="bullet"/>
      <w:lvlText w:val="*"/>
      <w:lvlJc w:val="left"/>
      <w:pPr>
        <w:ind w:left="0" w:firstLine="0"/>
      </w:pPr>
    </w:lvl>
  </w:abstractNum>
  <w:num w:numId="1">
    <w:abstractNumId w:val="0"/>
    <w:lvlOverride w:ilvl="0">
      <w:lvl w:ilvl="0">
        <w:numFmt w:val="bullet"/>
        <w:lvlText w:val="-"/>
        <w:legacy w:legacy="1" w:legacySpace="0" w:legacyIndent="226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7E2C"/>
    <w:rsid w:val="002305D4"/>
    <w:rsid w:val="00855602"/>
    <w:rsid w:val="00BD5E07"/>
    <w:rsid w:val="00BD7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CC28FA"/>
  <w15:chartTrackingRefBased/>
  <w15:docId w15:val="{348A7461-35E5-4C56-9EDE-B9DFC6F81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D5E0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BD5E0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144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513</Words>
  <Characters>2927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2019-12-03T05:13:00Z</cp:lastPrinted>
  <dcterms:created xsi:type="dcterms:W3CDTF">2019-11-24T16:32:00Z</dcterms:created>
  <dcterms:modified xsi:type="dcterms:W3CDTF">2019-12-03T05:13:00Z</dcterms:modified>
</cp:coreProperties>
</file>