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26EF" w:rsidRDefault="00AA4E2C">
      <w:r>
        <w:t xml:space="preserve">                                                        </w:t>
      </w:r>
      <w:r>
        <w:rPr>
          <w:noProof/>
        </w:rPr>
        <w:drawing>
          <wp:inline distT="0" distB="0" distL="0" distR="0">
            <wp:extent cx="1181100" cy="1019175"/>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rcRect/>
                    <a:stretch/>
                  </pic:blipFill>
                  <pic:spPr>
                    <a:xfrm>
                      <a:off x="0" y="0"/>
                      <a:ext cx="1181100" cy="1019175"/>
                    </a:xfrm>
                    <a:prstGeom prst="rect">
                      <a:avLst/>
                    </a:prstGeom>
                  </pic:spPr>
                </pic:pic>
              </a:graphicData>
            </a:graphic>
          </wp:inline>
        </w:drawing>
      </w:r>
    </w:p>
    <w:p w:rsidR="00AD26EF" w:rsidRDefault="00AA4E2C">
      <w:r>
        <w:t xml:space="preserve">                                                     </w:t>
      </w:r>
      <w:proofErr w:type="gramStart"/>
      <w:r>
        <w:t>Российская  Федерация</w:t>
      </w:r>
      <w:proofErr w:type="gramEnd"/>
    </w:p>
    <w:p w:rsidR="00AD26EF" w:rsidRDefault="00AA4E2C">
      <w:r>
        <w:t xml:space="preserve">                                                         </w:t>
      </w:r>
      <w:proofErr w:type="gramStart"/>
      <w:r>
        <w:t>Самарская  область</w:t>
      </w:r>
      <w:proofErr w:type="gramEnd"/>
    </w:p>
    <w:p w:rsidR="00AD26EF" w:rsidRDefault="00AD26EF"/>
    <w:p w:rsidR="00AD26EF" w:rsidRDefault="00AA4E2C">
      <w:r>
        <w:t xml:space="preserve">                                             </w:t>
      </w:r>
      <w:proofErr w:type="gramStart"/>
      <w:r>
        <w:t>СОБРАНИЕ  ПРЕДСТАВИТЕЛЕЙ</w:t>
      </w:r>
      <w:proofErr w:type="gramEnd"/>
    </w:p>
    <w:p w:rsidR="00AD26EF" w:rsidRDefault="00AA4E2C">
      <w:r>
        <w:t xml:space="preserve">                                       </w:t>
      </w:r>
      <w:proofErr w:type="gramStart"/>
      <w:r>
        <w:t>СЕЛЬСКОГО  ПОСЕЛЕНИЯ</w:t>
      </w:r>
      <w:proofErr w:type="gramEnd"/>
      <w:r>
        <w:t xml:space="preserve">  </w:t>
      </w:r>
      <w:r w:rsidR="001A7B5B">
        <w:t>СЕВРЮКАЕВО</w:t>
      </w:r>
    </w:p>
    <w:p w:rsidR="00AD26EF" w:rsidRDefault="00AA4E2C">
      <w:r>
        <w:t xml:space="preserve">                             </w:t>
      </w:r>
      <w:proofErr w:type="gramStart"/>
      <w:r>
        <w:t>МУНИЦИПАЛЬНОГО  РАЙОНА</w:t>
      </w:r>
      <w:proofErr w:type="gramEnd"/>
      <w:r>
        <w:t xml:space="preserve">  СТАВРОПОЛЬСКИЙ</w:t>
      </w:r>
    </w:p>
    <w:p w:rsidR="00AD26EF" w:rsidRDefault="00AD26EF"/>
    <w:p w:rsidR="00AD26EF" w:rsidRDefault="00AD26EF"/>
    <w:p w:rsidR="00AD26EF" w:rsidRDefault="00AA4E2C">
      <w:pPr>
        <w:rPr>
          <w:b/>
        </w:rPr>
      </w:pPr>
      <w:r>
        <w:t xml:space="preserve">                                                             </w:t>
      </w:r>
      <w:r>
        <w:rPr>
          <w:b/>
        </w:rPr>
        <w:t xml:space="preserve">РЕШЕНИЕ </w:t>
      </w:r>
    </w:p>
    <w:p w:rsidR="00AD26EF" w:rsidRDefault="00AD26EF">
      <w:pPr>
        <w:rPr>
          <w:b/>
        </w:rPr>
      </w:pPr>
    </w:p>
    <w:p w:rsidR="00AD26EF" w:rsidRDefault="00094649">
      <w:pPr>
        <w:rPr>
          <w:b/>
        </w:rPr>
      </w:pPr>
      <w:r>
        <w:rPr>
          <w:b/>
        </w:rPr>
        <w:t xml:space="preserve"> от 03.09</w:t>
      </w:r>
      <w:r w:rsidR="002F21AF">
        <w:rPr>
          <w:b/>
        </w:rPr>
        <w:t>.2025</w:t>
      </w:r>
      <w:r w:rsidR="00AA4E2C">
        <w:rPr>
          <w:b/>
        </w:rPr>
        <w:t xml:space="preserve"> г.                                                          </w:t>
      </w:r>
      <w:r w:rsidR="00151022">
        <w:rPr>
          <w:b/>
        </w:rPr>
        <w:t xml:space="preserve">                           № 32(227</w:t>
      </w:r>
      <w:r w:rsidR="001A7B5B">
        <w:rPr>
          <w:b/>
        </w:rPr>
        <w:t>)</w:t>
      </w:r>
    </w:p>
    <w:p w:rsidR="00AD26EF" w:rsidRDefault="00AD26EF">
      <w:pPr>
        <w:pStyle w:val="a9"/>
        <w:jc w:val="center"/>
        <w:rPr>
          <w:i w:val="0"/>
        </w:rPr>
      </w:pPr>
    </w:p>
    <w:p w:rsidR="00AD26EF" w:rsidRDefault="00094649" w:rsidP="00094649">
      <w:pPr>
        <w:tabs>
          <w:tab w:val="left" w:pos="756"/>
        </w:tabs>
        <w:ind w:firstLine="709"/>
        <w:jc w:val="center"/>
      </w:pPr>
      <w:r>
        <w:rPr>
          <w:b/>
        </w:rPr>
        <w:t xml:space="preserve"> </w:t>
      </w:r>
      <w:r w:rsidRPr="00094649">
        <w:rPr>
          <w:b/>
        </w:rPr>
        <w:t>Об утверждении Положения о порядке осуществления внутреннего муниципального финансового контроля адм</w:t>
      </w:r>
      <w:r>
        <w:rPr>
          <w:b/>
        </w:rPr>
        <w:t>инистрации сельского поселения </w:t>
      </w:r>
      <w:r w:rsidR="00585092">
        <w:rPr>
          <w:b/>
        </w:rPr>
        <w:t>Севрюкаево</w:t>
      </w:r>
      <w:r w:rsidR="003162BD">
        <w:rPr>
          <w:b/>
        </w:rPr>
        <w:t xml:space="preserve"> </w:t>
      </w:r>
      <w:r w:rsidR="003162BD" w:rsidRPr="003162BD">
        <w:rPr>
          <w:b/>
        </w:rPr>
        <w:t>муниципального района Ставропольский Самарской области</w:t>
      </w:r>
    </w:p>
    <w:p w:rsidR="00094649" w:rsidRDefault="00094649" w:rsidP="00094649"/>
    <w:p w:rsidR="00094649" w:rsidRPr="00094649" w:rsidRDefault="00094649" w:rsidP="00094649">
      <w:r w:rsidRPr="00094649">
        <w:t xml:space="preserve">В соответствии с ч. 3 статьи 269.2 Бюджетного кодекса Российской </w:t>
      </w:r>
      <w:proofErr w:type="gramStart"/>
      <w:r w:rsidRPr="00094649">
        <w:t>Федерации,  Уставом</w:t>
      </w:r>
      <w:proofErr w:type="gramEnd"/>
      <w:r w:rsidRPr="00094649">
        <w:t xml:space="preserve"> сельского поселения  Собрание представителей сельского поселения </w:t>
      </w:r>
      <w:r>
        <w:t xml:space="preserve">Севрюкаево </w:t>
      </w:r>
      <w:r w:rsidRPr="00094649">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t>Севрюкаево</w:t>
      </w:r>
      <w:r w:rsidRPr="00094649">
        <w:t xml:space="preserve">,  решил: </w:t>
      </w:r>
    </w:p>
    <w:p w:rsidR="00094649" w:rsidRDefault="00094649" w:rsidP="00094649"/>
    <w:p w:rsidR="00094649" w:rsidRPr="00094649" w:rsidRDefault="00094649" w:rsidP="00094649">
      <w:r w:rsidRPr="00094649">
        <w:t>1.</w:t>
      </w:r>
      <w:r>
        <w:t xml:space="preserve"> </w:t>
      </w:r>
      <w:r w:rsidRPr="00094649">
        <w:t xml:space="preserve">Утвердить Положение о порядке осуществления внутреннего муниципального финансового контроля администрации сельского поселения </w:t>
      </w:r>
      <w:proofErr w:type="gramStart"/>
      <w:r>
        <w:t>Севрюкаево</w:t>
      </w:r>
      <w:r w:rsidRPr="00094649">
        <w:t xml:space="preserve">  согласно</w:t>
      </w:r>
      <w:proofErr w:type="gramEnd"/>
      <w:r w:rsidRPr="00094649">
        <w:t xml:space="preserve"> приложению  к настоящему  решению.</w:t>
      </w:r>
    </w:p>
    <w:p w:rsidR="00094649" w:rsidRPr="00094649" w:rsidRDefault="00094649" w:rsidP="00094649">
      <w:r w:rsidRPr="00094649">
        <w:t>2.</w:t>
      </w:r>
      <w:r>
        <w:t xml:space="preserve"> </w:t>
      </w:r>
      <w:r w:rsidRPr="00094649">
        <w:t>Решение вступает в силу после его официального обнародования.</w:t>
      </w:r>
    </w:p>
    <w:p w:rsidR="00094649" w:rsidRPr="00094649" w:rsidRDefault="00094649" w:rsidP="00094649">
      <w:r w:rsidRPr="00094649">
        <w:t xml:space="preserve">3. Контроль за исполнением </w:t>
      </w:r>
      <w:proofErr w:type="gramStart"/>
      <w:r w:rsidRPr="00094649">
        <w:t>настоящего  решения</w:t>
      </w:r>
      <w:proofErr w:type="gramEnd"/>
      <w:r w:rsidRPr="00094649">
        <w:t xml:space="preserve">  возложить на Главу сельского поселения </w:t>
      </w:r>
      <w:r>
        <w:t>Севрюкаево.</w:t>
      </w:r>
      <w:r w:rsidRPr="00094649">
        <w:t xml:space="preserve"> </w:t>
      </w:r>
    </w:p>
    <w:p w:rsidR="00AD26EF" w:rsidRDefault="00AA4E2C" w:rsidP="001A7B5B">
      <w:r>
        <w:rPr>
          <w:sz w:val="24"/>
        </w:rPr>
        <w:t xml:space="preserve"> </w:t>
      </w:r>
      <w:r w:rsidR="00094649">
        <w:t>4</w:t>
      </w:r>
      <w:r>
        <w:t xml:space="preserve">.Настоящее Решение подлежит официальному опубликованию в газете «Вестник </w:t>
      </w:r>
      <w:r w:rsidR="001A7B5B">
        <w:t>Севрюкаево</w:t>
      </w:r>
      <w:r>
        <w:t>» и на официальном сайте посел</w:t>
      </w:r>
      <w:r w:rsidR="001A7B5B">
        <w:t xml:space="preserve">ения </w:t>
      </w:r>
      <w:r>
        <w:rPr>
          <w:spacing w:val="-11"/>
        </w:rPr>
        <w:t xml:space="preserve">  </w:t>
      </w:r>
      <w:r>
        <w:t xml:space="preserve"> </w:t>
      </w:r>
      <w:r w:rsidR="001A7B5B">
        <w:t xml:space="preserve">    </w:t>
      </w:r>
      <w:r w:rsidR="001A7B5B" w:rsidRPr="001A7B5B">
        <w:t>http://sevrukaevo.stavrsp.ru.</w:t>
      </w:r>
    </w:p>
    <w:p w:rsidR="00AD26EF" w:rsidRDefault="00AD26EF">
      <w:pPr>
        <w:rPr>
          <w:sz w:val="24"/>
        </w:rPr>
      </w:pPr>
      <w:bookmarkStart w:id="0" w:name="_GoBack"/>
      <w:bookmarkEnd w:id="0"/>
    </w:p>
    <w:p w:rsidR="00AD26EF" w:rsidRPr="00094649" w:rsidRDefault="00AA4E2C">
      <w:pPr>
        <w:rPr>
          <w:szCs w:val="28"/>
        </w:rPr>
      </w:pPr>
      <w:r w:rsidRPr="00094649">
        <w:rPr>
          <w:szCs w:val="28"/>
        </w:rPr>
        <w:t>Председатель</w:t>
      </w:r>
      <w:r w:rsidRPr="00094649">
        <w:rPr>
          <w:szCs w:val="28"/>
        </w:rPr>
        <w:tab/>
      </w:r>
      <w:r w:rsidRPr="00094649">
        <w:rPr>
          <w:szCs w:val="28"/>
        </w:rPr>
        <w:tab/>
      </w:r>
      <w:r w:rsidRPr="00094649">
        <w:rPr>
          <w:szCs w:val="28"/>
        </w:rPr>
        <w:tab/>
      </w:r>
      <w:r w:rsidRPr="00094649">
        <w:rPr>
          <w:szCs w:val="28"/>
        </w:rPr>
        <w:tab/>
      </w:r>
      <w:r w:rsidRPr="00094649">
        <w:rPr>
          <w:szCs w:val="28"/>
        </w:rPr>
        <w:tab/>
      </w:r>
      <w:r w:rsidR="001A7B5B" w:rsidRPr="00094649">
        <w:rPr>
          <w:szCs w:val="28"/>
        </w:rPr>
        <w:t xml:space="preserve">       </w:t>
      </w:r>
      <w:r w:rsidRPr="00094649">
        <w:rPr>
          <w:szCs w:val="28"/>
        </w:rPr>
        <w:t xml:space="preserve"> </w:t>
      </w:r>
    </w:p>
    <w:p w:rsidR="00AD26EF" w:rsidRPr="00094649" w:rsidRDefault="00AA4E2C">
      <w:pPr>
        <w:rPr>
          <w:szCs w:val="28"/>
        </w:rPr>
      </w:pPr>
      <w:r w:rsidRPr="00094649">
        <w:rPr>
          <w:szCs w:val="28"/>
        </w:rPr>
        <w:t xml:space="preserve">Собрания представителей   </w:t>
      </w:r>
      <w:r w:rsidRPr="00094649">
        <w:rPr>
          <w:szCs w:val="28"/>
        </w:rPr>
        <w:tab/>
      </w:r>
      <w:r w:rsidRPr="00094649">
        <w:rPr>
          <w:szCs w:val="28"/>
        </w:rPr>
        <w:tab/>
      </w:r>
      <w:r w:rsidRPr="00094649">
        <w:rPr>
          <w:szCs w:val="28"/>
        </w:rPr>
        <w:tab/>
      </w:r>
    </w:p>
    <w:p w:rsidR="00AD26EF" w:rsidRPr="00094649" w:rsidRDefault="00AA4E2C">
      <w:pPr>
        <w:rPr>
          <w:szCs w:val="28"/>
        </w:rPr>
      </w:pPr>
      <w:r w:rsidRPr="00094649">
        <w:rPr>
          <w:szCs w:val="28"/>
        </w:rPr>
        <w:t xml:space="preserve">сельского поселения </w:t>
      </w:r>
      <w:r w:rsidR="001A7B5B" w:rsidRPr="00094649">
        <w:rPr>
          <w:szCs w:val="28"/>
        </w:rPr>
        <w:t>Севрюкаево</w:t>
      </w:r>
      <w:r w:rsidRPr="00094649">
        <w:rPr>
          <w:szCs w:val="28"/>
        </w:rPr>
        <w:t xml:space="preserve">                  </w:t>
      </w:r>
      <w:r w:rsidRPr="00094649">
        <w:rPr>
          <w:szCs w:val="28"/>
        </w:rPr>
        <w:tab/>
        <w:t xml:space="preserve"> </w:t>
      </w:r>
    </w:p>
    <w:p w:rsidR="00AD26EF" w:rsidRPr="00094649" w:rsidRDefault="00AA4E2C">
      <w:pPr>
        <w:rPr>
          <w:szCs w:val="28"/>
        </w:rPr>
      </w:pPr>
      <w:r w:rsidRPr="00094649">
        <w:rPr>
          <w:szCs w:val="28"/>
        </w:rPr>
        <w:t xml:space="preserve">муниципального района Ставропольский      </w:t>
      </w:r>
    </w:p>
    <w:p w:rsidR="00AD26EF" w:rsidRPr="00094649" w:rsidRDefault="00AA4E2C">
      <w:pPr>
        <w:rPr>
          <w:szCs w:val="28"/>
        </w:rPr>
      </w:pPr>
      <w:r w:rsidRPr="00094649">
        <w:rPr>
          <w:szCs w:val="28"/>
        </w:rPr>
        <w:t>Самарской области</w:t>
      </w:r>
    </w:p>
    <w:p w:rsidR="00AD26EF" w:rsidRDefault="009D4758">
      <w:pPr>
        <w:sectPr w:rsidR="00AD26EF">
          <w:pgSz w:w="11909" w:h="16834"/>
          <w:pgMar w:top="1440" w:right="915" w:bottom="720" w:left="1609" w:header="720" w:footer="720" w:gutter="0"/>
          <w:cols w:space="720"/>
        </w:sectPr>
      </w:pPr>
      <w:r>
        <w:rPr>
          <w:szCs w:val="28"/>
        </w:rPr>
        <w:t xml:space="preserve">Севрюкаево                                                                             </w:t>
      </w:r>
      <w:r w:rsidR="001A7B5B" w:rsidRPr="00094649">
        <w:rPr>
          <w:szCs w:val="28"/>
        </w:rPr>
        <w:t xml:space="preserve">  </w:t>
      </w:r>
      <w:proofErr w:type="spellStart"/>
      <w:r w:rsidR="001A7B5B" w:rsidRPr="00094649">
        <w:rPr>
          <w:szCs w:val="28"/>
        </w:rPr>
        <w:t>Н.В.Аленбаторов</w:t>
      </w:r>
      <w:proofErr w:type="spellEnd"/>
      <w:r w:rsidR="001A7B5B" w:rsidRPr="00094649">
        <w:rPr>
          <w:szCs w:val="28"/>
        </w:rPr>
        <w:t xml:space="preserve"> </w:t>
      </w:r>
      <w:r w:rsidR="00AA4E2C" w:rsidRPr="00094649">
        <w:rPr>
          <w:szCs w:val="28"/>
        </w:rPr>
        <w:t xml:space="preserve">   </w:t>
      </w:r>
      <w:r w:rsidR="00AA4E2C">
        <w:rPr>
          <w:sz w:val="24"/>
        </w:rPr>
        <w:t xml:space="preserve"> </w:t>
      </w:r>
      <w:r w:rsidR="00094649">
        <w:rPr>
          <w:sz w:val="24"/>
        </w:rPr>
        <w:t xml:space="preserve">      </w:t>
      </w:r>
    </w:p>
    <w:p w:rsidR="00AD26EF" w:rsidRDefault="00AA4E2C">
      <w:pPr>
        <w:tabs>
          <w:tab w:val="left" w:pos="10080"/>
        </w:tabs>
        <w:ind w:left="4820"/>
        <w:jc w:val="center"/>
        <w:rPr>
          <w:sz w:val="24"/>
        </w:rPr>
      </w:pPr>
      <w:r>
        <w:rPr>
          <w:sz w:val="24"/>
        </w:rPr>
        <w:lastRenderedPageBreak/>
        <w:t xml:space="preserve">Приложение </w:t>
      </w:r>
    </w:p>
    <w:p w:rsidR="00AD26EF" w:rsidRDefault="00AA4E2C">
      <w:pPr>
        <w:tabs>
          <w:tab w:val="left" w:pos="10080"/>
        </w:tabs>
        <w:ind w:left="4820"/>
        <w:jc w:val="center"/>
        <w:rPr>
          <w:sz w:val="24"/>
        </w:rPr>
      </w:pPr>
      <w:r>
        <w:rPr>
          <w:sz w:val="24"/>
        </w:rPr>
        <w:t>к решению Собрания представителей</w:t>
      </w:r>
    </w:p>
    <w:p w:rsidR="00AD26EF" w:rsidRDefault="00AA4E2C">
      <w:pPr>
        <w:tabs>
          <w:tab w:val="left" w:pos="6825"/>
        </w:tabs>
        <w:ind w:left="4820"/>
        <w:jc w:val="center"/>
        <w:rPr>
          <w:sz w:val="24"/>
        </w:rPr>
      </w:pPr>
      <w:r>
        <w:rPr>
          <w:sz w:val="24"/>
        </w:rPr>
        <w:t xml:space="preserve">сельского поселения </w:t>
      </w:r>
      <w:r w:rsidR="001A7B5B">
        <w:rPr>
          <w:sz w:val="24"/>
        </w:rPr>
        <w:t>Севрюкаево</w:t>
      </w:r>
    </w:p>
    <w:p w:rsidR="00AD26EF" w:rsidRDefault="00AA4E2C">
      <w:pPr>
        <w:tabs>
          <w:tab w:val="left" w:pos="6825"/>
        </w:tabs>
        <w:ind w:left="4820"/>
        <w:jc w:val="center"/>
        <w:rPr>
          <w:sz w:val="24"/>
        </w:rPr>
      </w:pPr>
      <w:r>
        <w:rPr>
          <w:sz w:val="24"/>
        </w:rPr>
        <w:t xml:space="preserve">муниципального района Ставропольский </w:t>
      </w:r>
    </w:p>
    <w:p w:rsidR="00AD26EF" w:rsidRDefault="00AA4E2C">
      <w:pPr>
        <w:tabs>
          <w:tab w:val="left" w:pos="6825"/>
        </w:tabs>
        <w:ind w:left="4820"/>
        <w:jc w:val="center"/>
        <w:rPr>
          <w:sz w:val="24"/>
        </w:rPr>
      </w:pPr>
      <w:r>
        <w:rPr>
          <w:sz w:val="24"/>
        </w:rPr>
        <w:t>Самарской области</w:t>
      </w:r>
    </w:p>
    <w:p w:rsidR="00AD26EF" w:rsidRDefault="00AA4E2C">
      <w:pPr>
        <w:tabs>
          <w:tab w:val="left" w:pos="6825"/>
        </w:tabs>
        <w:ind w:left="4820"/>
        <w:jc w:val="center"/>
        <w:rPr>
          <w:sz w:val="24"/>
          <w:u w:val="single"/>
        </w:rPr>
      </w:pPr>
      <w:r>
        <w:rPr>
          <w:sz w:val="24"/>
        </w:rPr>
        <w:t xml:space="preserve">от </w:t>
      </w:r>
      <w:r w:rsidR="008B0E3C">
        <w:rPr>
          <w:sz w:val="24"/>
          <w:u w:val="single"/>
        </w:rPr>
        <w:t>03.09</w:t>
      </w:r>
      <w:r w:rsidR="002F21AF">
        <w:rPr>
          <w:sz w:val="24"/>
          <w:u w:val="single"/>
        </w:rPr>
        <w:t>.2025</w:t>
      </w:r>
      <w:r>
        <w:rPr>
          <w:sz w:val="24"/>
          <w:u w:val="single"/>
        </w:rPr>
        <w:t xml:space="preserve"> г.</w:t>
      </w:r>
      <w:r>
        <w:rPr>
          <w:sz w:val="24"/>
        </w:rPr>
        <w:t xml:space="preserve">    № </w:t>
      </w:r>
      <w:r w:rsidR="008B0E3C">
        <w:rPr>
          <w:sz w:val="24"/>
          <w:u w:val="single"/>
        </w:rPr>
        <w:t>31(226)</w:t>
      </w:r>
    </w:p>
    <w:p w:rsidR="00AD26EF" w:rsidRDefault="00AD26EF">
      <w:pPr>
        <w:tabs>
          <w:tab w:val="left" w:pos="6825"/>
        </w:tabs>
        <w:rPr>
          <w:sz w:val="24"/>
        </w:rPr>
      </w:pPr>
    </w:p>
    <w:p w:rsidR="00AD26EF" w:rsidRDefault="00AD26EF">
      <w:pPr>
        <w:tabs>
          <w:tab w:val="left" w:pos="6825"/>
        </w:tabs>
        <w:jc w:val="right"/>
        <w:rPr>
          <w:sz w:val="24"/>
        </w:rPr>
      </w:pPr>
    </w:p>
    <w:p w:rsidR="008B0E3C" w:rsidRPr="009D4758" w:rsidRDefault="008B0E3C" w:rsidP="008B0E3C">
      <w:pPr>
        <w:pStyle w:val="Textbody"/>
        <w:spacing w:after="0"/>
        <w:ind w:firstLine="709"/>
        <w:jc w:val="center"/>
        <w:rPr>
          <w:rFonts w:ascii="Times New Roman" w:hAnsi="Times New Roman"/>
          <w:b/>
          <w:szCs w:val="24"/>
        </w:rPr>
      </w:pPr>
      <w:r w:rsidRPr="009D4758">
        <w:rPr>
          <w:rFonts w:ascii="Times New Roman" w:hAnsi="Times New Roman"/>
          <w:b/>
          <w:szCs w:val="24"/>
        </w:rPr>
        <w:t>ПОЛОЖЕНИЕ</w:t>
      </w:r>
    </w:p>
    <w:p w:rsidR="009D4758" w:rsidRDefault="008B0E3C" w:rsidP="008B0E3C">
      <w:pPr>
        <w:pStyle w:val="Textbody"/>
        <w:spacing w:after="0"/>
        <w:ind w:firstLine="709"/>
        <w:jc w:val="both"/>
      </w:pPr>
      <w:r w:rsidRPr="009D4758">
        <w:rPr>
          <w:rFonts w:ascii="Times New Roman" w:hAnsi="Times New Roman"/>
          <w:b/>
          <w:szCs w:val="24"/>
        </w:rPr>
        <w:t>о порядке осуществления внутреннего муниципального финансового контроля администрации сельского поселения </w:t>
      </w:r>
      <w:r w:rsidR="009D4758">
        <w:rPr>
          <w:rFonts w:ascii="Times New Roman" w:hAnsi="Times New Roman"/>
          <w:b/>
          <w:szCs w:val="24"/>
        </w:rPr>
        <w:t>Севрюкаево.</w:t>
      </w:r>
      <w:r>
        <w:t xml:space="preserve"> </w:t>
      </w:r>
    </w:p>
    <w:p w:rsidR="009D4758" w:rsidRDefault="009D4758" w:rsidP="008B0E3C">
      <w:pPr>
        <w:pStyle w:val="Textbody"/>
        <w:spacing w:after="0"/>
        <w:ind w:firstLine="709"/>
        <w:jc w:val="both"/>
      </w:pPr>
    </w:p>
    <w:p w:rsidR="008B0E3C" w:rsidRDefault="009D4758" w:rsidP="009D4758">
      <w:pPr>
        <w:pStyle w:val="Textbody"/>
        <w:spacing w:after="0"/>
        <w:ind w:firstLine="709"/>
        <w:jc w:val="both"/>
      </w:pPr>
      <w:r>
        <w:t xml:space="preserve">                                                 </w:t>
      </w:r>
      <w:r w:rsidR="008B0E3C">
        <w:t xml:space="preserve">I. Общие положения </w:t>
      </w:r>
    </w:p>
    <w:p w:rsidR="008B0E3C" w:rsidRDefault="008B0E3C" w:rsidP="008B0E3C">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r w:rsidR="009D4758">
        <w:t>Севрюкаево</w:t>
      </w:r>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9D4758">
        <w:t>Севрюкаево</w:t>
      </w:r>
      <w:r>
        <w:t xml:space="preserve">. </w:t>
      </w:r>
    </w:p>
    <w:p w:rsidR="008B0E3C" w:rsidRDefault="008B0E3C" w:rsidP="008B0E3C">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9D4758">
        <w:t>Севрюкаево</w:t>
      </w:r>
      <w:r>
        <w:t xml:space="preserve"> </w:t>
      </w:r>
    </w:p>
    <w:p w:rsidR="008B0E3C" w:rsidRDefault="008B0E3C" w:rsidP="008B0E3C">
      <w:pPr>
        <w:pStyle w:val="Textbody"/>
        <w:spacing w:after="0"/>
        <w:ind w:firstLine="709"/>
        <w:jc w:val="both"/>
      </w:pPr>
      <w:r>
        <w:t xml:space="preserve">3. Деятельность органа (должностного лица) администрации сельского поселения </w:t>
      </w:r>
      <w:r w:rsidR="009D4758">
        <w:t>Севрюкаево</w:t>
      </w:r>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rsidR="008B0E3C" w:rsidRDefault="008B0E3C" w:rsidP="008B0E3C">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9D4758">
        <w:t>Севрюкаево</w:t>
      </w:r>
      <w:r>
        <w:t xml:space="preserve"> по проведению внутреннего муниципального финансового контроля (далее - План контрольной деятельности).</w:t>
      </w:r>
    </w:p>
    <w:p w:rsidR="008B0E3C" w:rsidRDefault="008B0E3C" w:rsidP="008B0E3C">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009D4758">
        <w:t>Севрюкаево</w:t>
      </w:r>
      <w:r>
        <w:t xml:space="preserve">, правоохранительных органов, Собрания представителей сельского поселения </w:t>
      </w:r>
      <w:r w:rsidR="009D4758">
        <w:t>Севрюкаево</w:t>
      </w:r>
      <w:r>
        <w:t xml:space="preserve">. </w:t>
      </w:r>
    </w:p>
    <w:p w:rsidR="008B0E3C" w:rsidRDefault="008B0E3C" w:rsidP="008B0E3C">
      <w:pPr>
        <w:pStyle w:val="Textbody"/>
        <w:spacing w:after="0"/>
        <w:ind w:firstLine="709"/>
        <w:jc w:val="both"/>
      </w:pPr>
      <w:r>
        <w:t>5. Объектами внутреннего муниципального финансового контроля (далее - объекты контроля) являются:</w:t>
      </w:r>
    </w:p>
    <w:p w:rsidR="008B0E3C" w:rsidRDefault="008B0E3C" w:rsidP="008B0E3C">
      <w:pPr>
        <w:pStyle w:val="Textbody"/>
        <w:spacing w:after="0"/>
        <w:ind w:firstLine="709"/>
        <w:jc w:val="both"/>
      </w:pPr>
      <w:r>
        <w:t xml:space="preserve"> -главные распорядители (распорядители, получатели) бюджетных средств сельского поселения </w:t>
      </w:r>
      <w:r w:rsidR="009D4758">
        <w:t>Севрюкаево</w:t>
      </w:r>
      <w:r>
        <w:t xml:space="preserve">, главные администраторы (администраторы) доходов бюджета сельского поселения </w:t>
      </w:r>
      <w:r w:rsidR="009D4758">
        <w:t>Севрюкаево</w:t>
      </w:r>
      <w:r>
        <w:t xml:space="preserve">, главные администраторы (администраторы) источников финансирования дефицита бюджета сельского поселения </w:t>
      </w:r>
      <w:r w:rsidR="009D4758">
        <w:t>Севрюкаево</w:t>
      </w:r>
      <w:r>
        <w:t xml:space="preserve">; </w:t>
      </w:r>
    </w:p>
    <w:p w:rsidR="008B0E3C" w:rsidRDefault="008B0E3C" w:rsidP="008B0E3C">
      <w:pPr>
        <w:pStyle w:val="Textbody"/>
        <w:spacing w:after="0"/>
        <w:ind w:firstLine="709"/>
        <w:jc w:val="both"/>
      </w:pPr>
      <w:r>
        <w:t xml:space="preserve">-финансовые органы (главные распорядители (распорядители) и получатели средств бюджета сельского поселения </w:t>
      </w:r>
      <w:r w:rsidR="009D4758">
        <w:t>Севрюкаево</w:t>
      </w:r>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rsidR="008B0E3C" w:rsidRDefault="008B0E3C" w:rsidP="008B0E3C">
      <w:pPr>
        <w:pStyle w:val="Textbody"/>
        <w:spacing w:after="0"/>
        <w:ind w:firstLine="709"/>
        <w:jc w:val="both"/>
      </w:pPr>
      <w:r>
        <w:t xml:space="preserve"> -муниципальные учреждения.</w:t>
      </w:r>
    </w:p>
    <w:p w:rsidR="008B0E3C" w:rsidRDefault="008B0E3C" w:rsidP="008B0E3C">
      <w:pPr>
        <w:pStyle w:val="Textbody"/>
        <w:spacing w:after="0"/>
        <w:ind w:firstLine="709"/>
        <w:jc w:val="both"/>
      </w:pPr>
      <w:r>
        <w:t xml:space="preserve"> 6. Полномочиями органа (должностного лица) администрации сельского поселения </w:t>
      </w:r>
      <w:r w:rsidR="009D4758">
        <w:lastRenderedPageBreak/>
        <w:t>Севрюкаево</w:t>
      </w:r>
      <w:r>
        <w:t xml:space="preserve"> по осуществлению внутреннего муниципального финансового контроля являются:</w:t>
      </w:r>
    </w:p>
    <w:p w:rsidR="008B0E3C" w:rsidRDefault="008B0E3C" w:rsidP="008B0E3C">
      <w:pPr>
        <w:pStyle w:val="Textbody"/>
        <w:spacing w:after="0"/>
        <w:ind w:firstLine="709"/>
        <w:jc w:val="both"/>
      </w:pPr>
      <w: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rsidR="008B0E3C" w:rsidRDefault="008B0E3C" w:rsidP="008B0E3C">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rsidR="008B0E3C" w:rsidRDefault="008B0E3C" w:rsidP="008B0E3C">
      <w:pPr>
        <w:pStyle w:val="Textbody"/>
        <w:spacing w:after="0"/>
        <w:ind w:firstLine="709"/>
        <w:jc w:val="both"/>
      </w:pPr>
      <w: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9D4758">
        <w:t>Севрюкаево</w:t>
      </w:r>
      <w:r>
        <w:t>.</w:t>
      </w:r>
    </w:p>
    <w:p w:rsidR="008B0E3C" w:rsidRDefault="008B0E3C" w:rsidP="008B0E3C">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009D4758">
        <w:t>Севрюкаево</w:t>
      </w:r>
      <w: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9D4758">
        <w:t>Севрюкаево</w:t>
      </w:r>
      <w: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9D4758">
        <w:t>Севрюкаево</w:t>
      </w:r>
      <w:r>
        <w:t xml:space="preserve">. </w:t>
      </w:r>
    </w:p>
    <w:p w:rsidR="008B0E3C" w:rsidRDefault="008B0E3C" w:rsidP="008B0E3C">
      <w:pPr>
        <w:pStyle w:val="Textbody"/>
        <w:spacing w:after="0"/>
        <w:ind w:firstLine="709"/>
        <w:jc w:val="center"/>
      </w:pPr>
      <w:r>
        <w:t xml:space="preserve">II. Виды контроля </w:t>
      </w:r>
    </w:p>
    <w:p w:rsidR="008B0E3C" w:rsidRDefault="008B0E3C" w:rsidP="008B0E3C">
      <w:pPr>
        <w:pStyle w:val="Textbody"/>
        <w:spacing w:after="0"/>
        <w:ind w:firstLine="709"/>
        <w:jc w:val="both"/>
      </w:pPr>
      <w: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9D4758">
        <w:t>Севрюкаево</w:t>
      </w:r>
      <w:r>
        <w:t>, и их распределения.</w:t>
      </w:r>
    </w:p>
    <w:p w:rsidR="008B0E3C" w:rsidRDefault="008B0E3C" w:rsidP="008B0E3C">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9D4758">
        <w:t>Севрюкаево</w:t>
      </w:r>
      <w: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9D4758">
        <w:t>Севрюкаево</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rsidR="008B0E3C" w:rsidRDefault="008B0E3C" w:rsidP="008B0E3C">
      <w:pPr>
        <w:pStyle w:val="Textbody"/>
        <w:spacing w:after="0"/>
        <w:ind w:firstLine="709"/>
        <w:jc w:val="both"/>
      </w:pPr>
      <w: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9D4758">
        <w:t>Севрюкаево</w:t>
      </w:r>
      <w: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9D4758">
        <w:t>Севрюкаево</w:t>
      </w:r>
      <w:r>
        <w:t>.</w:t>
      </w:r>
    </w:p>
    <w:p w:rsidR="008B0E3C" w:rsidRDefault="008B0E3C" w:rsidP="008B0E3C">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9D4758">
        <w:t>Севрюкаево</w:t>
      </w:r>
      <w:r>
        <w:t xml:space="preserve">, главного администратора </w:t>
      </w:r>
      <w:r>
        <w:lastRenderedPageBreak/>
        <w:t xml:space="preserve">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9D4758">
        <w:t>Севрюкаево</w:t>
      </w:r>
      <w:r>
        <w:t xml:space="preserve"> и сохранности муниципальной собственности. </w:t>
      </w:r>
    </w:p>
    <w:p w:rsidR="008B0E3C" w:rsidRDefault="008B0E3C" w:rsidP="008B0E3C">
      <w:pPr>
        <w:pStyle w:val="Textbody"/>
        <w:spacing w:after="0"/>
        <w:ind w:firstLine="709"/>
        <w:jc w:val="both"/>
      </w:pPr>
      <w:r>
        <w:t>5. Основными целями финансового контроля являются:</w:t>
      </w:r>
    </w:p>
    <w:p w:rsidR="008B0E3C" w:rsidRDefault="008B0E3C" w:rsidP="008B0E3C">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9D4758">
        <w:t>Севрюкаево</w:t>
      </w:r>
      <w:r>
        <w:t>, отчета о его исполнении.</w:t>
      </w:r>
    </w:p>
    <w:p w:rsidR="008B0E3C" w:rsidRDefault="008B0E3C" w:rsidP="008B0E3C">
      <w:pPr>
        <w:pStyle w:val="Textbody"/>
        <w:spacing w:after="0"/>
        <w:ind w:firstLine="709"/>
        <w:jc w:val="both"/>
      </w:pPr>
      <w:r>
        <w:t xml:space="preserve">2) Оценка обоснованности статей доходов и расходов проекта бюджета сельского поселения </w:t>
      </w:r>
      <w:r w:rsidR="009D4758">
        <w:t>Севрюкаево</w:t>
      </w:r>
      <w:r>
        <w:t>.</w:t>
      </w:r>
    </w:p>
    <w:p w:rsidR="008B0E3C" w:rsidRDefault="008B0E3C" w:rsidP="008B0E3C">
      <w:pPr>
        <w:pStyle w:val="Textbody"/>
        <w:spacing w:after="0"/>
        <w:ind w:firstLine="709"/>
        <w:jc w:val="both"/>
      </w:pPr>
      <w: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9D4758">
        <w:t>Севрюкаево</w:t>
      </w:r>
      <w:r>
        <w:t>.</w:t>
      </w:r>
    </w:p>
    <w:p w:rsidR="008B0E3C" w:rsidRDefault="008B0E3C" w:rsidP="008B0E3C">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 </w:t>
      </w:r>
      <w:r w:rsidR="009D4758">
        <w:t>Севрюкаево</w:t>
      </w:r>
      <w:r>
        <w:t>.</w:t>
      </w:r>
    </w:p>
    <w:p w:rsidR="008B0E3C" w:rsidRDefault="008B0E3C" w:rsidP="008B0E3C">
      <w:pPr>
        <w:pStyle w:val="Textbody"/>
        <w:spacing w:after="0"/>
        <w:ind w:firstLine="709"/>
        <w:jc w:val="both"/>
      </w:pPr>
      <w:r>
        <w:t xml:space="preserve">5) Контроль за поступлением средств в бюджет сельского поселения </w:t>
      </w:r>
      <w:r w:rsidR="009D4758">
        <w:t>Севрюкаево</w:t>
      </w:r>
      <w:r>
        <w:t xml:space="preserve"> от распоряжения и управления муниципальной собственностью.</w:t>
      </w:r>
    </w:p>
    <w:p w:rsidR="008B0E3C" w:rsidRDefault="008B0E3C" w:rsidP="008B0E3C">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009D4758">
        <w:t>Севрюкаево</w:t>
      </w:r>
      <w:r>
        <w:t xml:space="preserve"> и подготовка предложений, направленных на их устранение, а также совершенствование бюджетного процесса в целом.</w:t>
      </w:r>
    </w:p>
    <w:p w:rsidR="008B0E3C" w:rsidRDefault="008B0E3C" w:rsidP="008B0E3C">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rsidR="008B0E3C" w:rsidRDefault="008B0E3C" w:rsidP="008B0E3C">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rsidR="008B0E3C" w:rsidRDefault="008B0E3C" w:rsidP="008B0E3C">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rsidR="008B0E3C" w:rsidRDefault="008B0E3C" w:rsidP="008B0E3C">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rsidR="008B0E3C" w:rsidRDefault="008B0E3C" w:rsidP="008B0E3C">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rsidR="008B0E3C" w:rsidRDefault="008B0E3C" w:rsidP="008B0E3C">
      <w:pPr>
        <w:pStyle w:val="Textbody"/>
        <w:spacing w:after="0"/>
        <w:ind w:firstLine="709"/>
        <w:jc w:val="both"/>
      </w:pPr>
      <w:r>
        <w:t xml:space="preserve">12) Контроль за обоснованностью кассового исполнения объектами контроля бюджета сельского поселения </w:t>
      </w:r>
      <w:r w:rsidR="009D4758">
        <w:t>Севрюкаево</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rsidR="008B0E3C" w:rsidRDefault="008B0E3C" w:rsidP="008B0E3C">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rsidR="008B0E3C" w:rsidRDefault="008B0E3C" w:rsidP="008B0E3C">
      <w:pPr>
        <w:pStyle w:val="Textbody"/>
        <w:spacing w:after="0"/>
        <w:ind w:firstLine="709"/>
        <w:jc w:val="both"/>
      </w:pPr>
      <w: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rsidR="008B0E3C" w:rsidRDefault="008B0E3C" w:rsidP="008B0E3C">
      <w:pPr>
        <w:pStyle w:val="Textbody"/>
        <w:spacing w:after="0"/>
        <w:ind w:firstLine="709"/>
        <w:jc w:val="center"/>
      </w:pPr>
      <w:r>
        <w:t>III. Планирование контрольной деятельности</w:t>
      </w:r>
    </w:p>
    <w:p w:rsidR="008B0E3C" w:rsidRDefault="008B0E3C" w:rsidP="008B0E3C">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009D4758">
        <w:t>Севрюкаево</w:t>
      </w:r>
      <w:r>
        <w:t xml:space="preserve"> осуществляется путем составления и </w:t>
      </w:r>
      <w:r>
        <w:lastRenderedPageBreak/>
        <w:t>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rsidR="008B0E3C" w:rsidRDefault="008B0E3C" w:rsidP="008B0E3C">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rsidR="008B0E3C" w:rsidRDefault="008B0E3C" w:rsidP="008B0E3C">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rsidR="008B0E3C" w:rsidRDefault="008B0E3C" w:rsidP="008B0E3C">
      <w:pPr>
        <w:pStyle w:val="Textbody"/>
        <w:spacing w:after="0"/>
        <w:ind w:firstLine="709"/>
        <w:jc w:val="both"/>
      </w:pPr>
      <w:r>
        <w:t xml:space="preserve">4. При составлении Плана контрольной деятельности учитываются: </w:t>
      </w:r>
    </w:p>
    <w:p w:rsidR="008B0E3C" w:rsidRDefault="008B0E3C" w:rsidP="008B0E3C">
      <w:pPr>
        <w:pStyle w:val="Textbody"/>
        <w:spacing w:after="0"/>
        <w:ind w:firstLine="709"/>
        <w:jc w:val="both"/>
      </w:pPr>
      <w:r>
        <w:t xml:space="preserve">-нагрузка на орган (должностное лицо) администрации сельского поселения </w:t>
      </w:r>
      <w:r w:rsidR="009D4758">
        <w:t>Севрюкаево</w:t>
      </w:r>
      <w:r>
        <w:t>, осуществляющий внутренний муниципальный финансовый контроль;</w:t>
      </w:r>
    </w:p>
    <w:p w:rsidR="008B0E3C" w:rsidRDefault="008B0E3C" w:rsidP="008B0E3C">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rsidR="008B0E3C" w:rsidRDefault="008B0E3C" w:rsidP="008B0E3C">
      <w:pPr>
        <w:pStyle w:val="Textbody"/>
        <w:spacing w:after="0"/>
        <w:ind w:firstLine="709"/>
        <w:jc w:val="both"/>
      </w:pPr>
      <w:r>
        <w:t xml:space="preserve"> -существенность и значимость (в том числе социальная) контрольного мероприятия;</w:t>
      </w:r>
    </w:p>
    <w:p w:rsidR="008B0E3C" w:rsidRDefault="008B0E3C" w:rsidP="008B0E3C">
      <w:pPr>
        <w:pStyle w:val="Textbody"/>
        <w:spacing w:after="0"/>
        <w:ind w:firstLine="709"/>
        <w:jc w:val="both"/>
      </w:pPr>
      <w:r>
        <w:t xml:space="preserve"> -наличие </w:t>
      </w:r>
      <w:proofErr w:type="spellStart"/>
      <w:r>
        <w:t>коррупцинных</w:t>
      </w:r>
      <w:proofErr w:type="spellEnd"/>
      <w:r>
        <w:t xml:space="preserve"> факторов, выявленных в ходе ранее проведенных контрольных мероприятий;</w:t>
      </w:r>
    </w:p>
    <w:p w:rsidR="008B0E3C" w:rsidRDefault="008B0E3C" w:rsidP="008B0E3C">
      <w:pPr>
        <w:pStyle w:val="Textbody"/>
        <w:spacing w:after="0"/>
        <w:ind w:firstLine="709"/>
        <w:jc w:val="both"/>
      </w:pPr>
      <w:r>
        <w:t xml:space="preserve">-наличие данных о признаках нарушений в финансово-бюджетной сфере, полученных от отдела финансов администрации сельского поселения </w:t>
      </w:r>
      <w:r w:rsidR="009D4758">
        <w:t>Севрюкаево</w:t>
      </w:r>
      <w:r>
        <w:t xml:space="preserve">, органов государственного (муниципального) финансового контроля, главных администраторов средств бюджета сельского поселения </w:t>
      </w:r>
      <w:r w:rsidR="009D4758">
        <w:t>Севрюкаево</w:t>
      </w:r>
      <w:r>
        <w:t>, правоохранительных органов, а также из других источников;</w:t>
      </w:r>
    </w:p>
    <w:p w:rsidR="008B0E3C" w:rsidRDefault="008B0E3C" w:rsidP="008B0E3C">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rsidR="008B0E3C" w:rsidRDefault="008B0E3C" w:rsidP="008B0E3C">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r w:rsidR="009D4758">
        <w:t>Севрюкаево</w:t>
      </w:r>
      <w:r>
        <w:t xml:space="preserve"> до начала следующего календарного года.</w:t>
      </w:r>
    </w:p>
    <w:p w:rsidR="008B0E3C" w:rsidRDefault="008B0E3C" w:rsidP="008B0E3C">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r w:rsidR="009D4758">
        <w:t>Севрюкаево</w:t>
      </w:r>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9D4758">
        <w:t>Севрюкаево</w:t>
      </w:r>
      <w:r>
        <w:t xml:space="preserve">. </w:t>
      </w:r>
    </w:p>
    <w:p w:rsidR="008B0E3C" w:rsidRDefault="008B0E3C" w:rsidP="008B0E3C">
      <w:pPr>
        <w:pStyle w:val="Textbody"/>
        <w:spacing w:after="0"/>
        <w:ind w:firstLine="709"/>
        <w:jc w:val="center"/>
      </w:pPr>
      <w:r>
        <w:t xml:space="preserve">IV. Требования к исполнению контрольных мероприятий </w:t>
      </w:r>
    </w:p>
    <w:p w:rsidR="008B0E3C" w:rsidRDefault="008B0E3C" w:rsidP="008B0E3C">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rsidR="008B0E3C" w:rsidRDefault="008B0E3C" w:rsidP="008B0E3C">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9D4758">
        <w:t>Севрюкаево</w:t>
      </w:r>
      <w:r>
        <w:t>, осуществляющих проверку конкретных вопросов, а также информацию о привлечении экспертов (проведение экспертиз).</w:t>
      </w:r>
    </w:p>
    <w:p w:rsidR="008B0E3C" w:rsidRDefault="008B0E3C" w:rsidP="008B0E3C">
      <w:pPr>
        <w:pStyle w:val="Textbody"/>
        <w:spacing w:after="0"/>
        <w:ind w:firstLine="709"/>
        <w:jc w:val="both"/>
      </w:pPr>
      <w: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rsidR="008B0E3C" w:rsidRDefault="008B0E3C" w:rsidP="008B0E3C">
      <w:pPr>
        <w:pStyle w:val="Textbody"/>
        <w:spacing w:after="0"/>
        <w:ind w:firstLine="709"/>
        <w:jc w:val="both"/>
      </w:pPr>
      <w:r>
        <w:lastRenderedPageBreak/>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rsidR="008B0E3C" w:rsidRDefault="008B0E3C" w:rsidP="008B0E3C">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r w:rsidR="009D4758">
        <w:t>Севрюкаево</w:t>
      </w:r>
      <w:r>
        <w:t xml:space="preserve">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9D4758">
        <w:t>Севрюкаево</w:t>
      </w:r>
      <w:r>
        <w:t xml:space="preserve"> о проведении контрольного мероприятия подписывается главой сельского поселения </w:t>
      </w:r>
      <w:r w:rsidR="009D4758">
        <w:t>Севрюкаево</w:t>
      </w:r>
      <w:r>
        <w:t>. Сроки проведения и продления контрольных мероприятий устанавливаются в соответствии с требованиями административного Регламента.</w:t>
      </w:r>
    </w:p>
    <w:p w:rsidR="008B0E3C" w:rsidRDefault="008B0E3C" w:rsidP="008B0E3C">
      <w:pPr>
        <w:pStyle w:val="Textbody"/>
        <w:spacing w:after="0"/>
        <w:ind w:firstLine="709"/>
        <w:jc w:val="both"/>
      </w:pPr>
      <w:r>
        <w:t xml:space="preserve"> 6. Должностные лица органа (должностное лицо) администрации сельского поселения </w:t>
      </w:r>
      <w:r w:rsidR="009D4758">
        <w:t>Севрюкаево</w:t>
      </w:r>
      <w:r>
        <w:t xml:space="preserve"> при осуществлении возложенных на них должностных полномочий имеют право: </w:t>
      </w:r>
    </w:p>
    <w:p w:rsidR="008B0E3C" w:rsidRDefault="008B0E3C" w:rsidP="008B0E3C">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rsidR="008B0E3C" w:rsidRDefault="008B0E3C" w:rsidP="008B0E3C">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rsidR="008B0E3C" w:rsidRDefault="008B0E3C" w:rsidP="008B0E3C">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rsidR="008B0E3C" w:rsidRDefault="008B0E3C" w:rsidP="008B0E3C">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rsidR="008B0E3C" w:rsidRDefault="008B0E3C" w:rsidP="008B0E3C">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rsidR="008B0E3C" w:rsidRDefault="008B0E3C" w:rsidP="008B0E3C">
      <w:pPr>
        <w:pStyle w:val="Textbody"/>
        <w:spacing w:after="0"/>
        <w:ind w:firstLine="709"/>
        <w:jc w:val="both"/>
      </w:pPr>
      <w:r>
        <w:t>-знакомиться с технической документацией к электронным базам данных.</w:t>
      </w:r>
    </w:p>
    <w:p w:rsidR="008B0E3C" w:rsidRDefault="008B0E3C" w:rsidP="008B0E3C">
      <w:pPr>
        <w:pStyle w:val="Textbody"/>
        <w:spacing w:after="0"/>
        <w:ind w:firstLine="709"/>
        <w:jc w:val="both"/>
      </w:pPr>
      <w:r>
        <w:t xml:space="preserve">7. Требования и запросы органа (должностного лица) администрации сельского поселения </w:t>
      </w:r>
      <w:r w:rsidR="009D4758">
        <w:t>Севрюкаево</w:t>
      </w:r>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rsidR="008B0E3C" w:rsidRDefault="008B0E3C" w:rsidP="008B0E3C">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rsidR="008B0E3C" w:rsidRDefault="008B0E3C" w:rsidP="008B0E3C">
      <w:pPr>
        <w:pStyle w:val="Textbody"/>
        <w:spacing w:after="0"/>
        <w:ind w:firstLine="709"/>
        <w:jc w:val="both"/>
      </w:pPr>
      <w:r>
        <w:t xml:space="preserve">9. В ходе проведения ревизии осуществляется комплексная проверка деятельности </w:t>
      </w:r>
      <w:r>
        <w:lastRenderedPageBreak/>
        <w:t>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rsidR="008B0E3C" w:rsidRDefault="008B0E3C" w:rsidP="008B0E3C">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rsidR="008B0E3C" w:rsidRDefault="008B0E3C" w:rsidP="008B0E3C">
      <w:pPr>
        <w:pStyle w:val="Textbody"/>
        <w:spacing w:after="0"/>
        <w:ind w:firstLine="709"/>
        <w:jc w:val="both"/>
      </w:pPr>
      <w:r>
        <w:t xml:space="preserve">11. Орган (должностное лицо) администрации сельского поселения </w:t>
      </w:r>
      <w:r w:rsidR="009D4758">
        <w:t>Севрюкаево</w:t>
      </w:r>
      <w:r>
        <w:t xml:space="preserve">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rsidR="008B0E3C" w:rsidRDefault="008B0E3C" w:rsidP="008B0E3C">
      <w:pPr>
        <w:pStyle w:val="Textbody"/>
        <w:spacing w:after="0"/>
        <w:ind w:firstLine="709"/>
        <w:jc w:val="both"/>
      </w:pPr>
      <w:r>
        <w:t xml:space="preserve">12. Орган (должностное лицо) администрации сельского поселения </w:t>
      </w:r>
      <w:r w:rsidR="009D4758">
        <w:t>Севрюкаево</w:t>
      </w:r>
      <w:r>
        <w:t xml:space="preserve">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rsidR="008B0E3C" w:rsidRDefault="008B0E3C" w:rsidP="008B0E3C">
      <w:pPr>
        <w:pStyle w:val="Textbody"/>
        <w:spacing w:after="0"/>
        <w:ind w:firstLine="709"/>
        <w:jc w:val="both"/>
      </w:pPr>
      <w:r>
        <w:t xml:space="preserve">13. Орган (должностное лицо) администрации сельского поселения </w:t>
      </w:r>
      <w:r w:rsidR="009D4758">
        <w:t>Севрюкаево</w:t>
      </w:r>
      <w:r>
        <w:t xml:space="preserve"> 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rsidR="008B0E3C" w:rsidRDefault="008B0E3C" w:rsidP="008B0E3C">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9D4758">
        <w:t>Севрюкаево</w:t>
      </w:r>
      <w:r>
        <w:t xml:space="preserve">. </w:t>
      </w:r>
    </w:p>
    <w:p w:rsidR="008B0E3C" w:rsidRDefault="008B0E3C" w:rsidP="008B0E3C">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rsidR="008B0E3C" w:rsidRDefault="008B0E3C" w:rsidP="008B0E3C">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rsidR="008B0E3C" w:rsidRDefault="008B0E3C" w:rsidP="008B0E3C">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p w:rsidR="00AD26EF" w:rsidRDefault="00AD26EF"/>
    <w:p w:rsidR="00AD26EF" w:rsidRDefault="00AD26EF"/>
    <w:p w:rsidR="00AD26EF" w:rsidRDefault="00AD26EF"/>
    <w:p w:rsidR="00AD26EF" w:rsidRDefault="00AD26EF"/>
    <w:p w:rsidR="00AD26EF" w:rsidRDefault="00AD26EF"/>
    <w:p w:rsidR="00AD26EF" w:rsidRDefault="00AD26EF"/>
    <w:p w:rsidR="00AD26EF" w:rsidRDefault="00AD26EF">
      <w:pPr>
        <w:rPr>
          <w:color w:val="C00000"/>
        </w:rPr>
      </w:pPr>
    </w:p>
    <w:sectPr w:rsidR="00AD26EF">
      <w:pgSz w:w="11906" w:h="16838"/>
      <w:pgMar w:top="1134" w:right="851" w:bottom="680" w:left="141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5B318A"/>
    <w:multiLevelType w:val="multilevel"/>
    <w:tmpl w:val="4FCE2C70"/>
    <w:lvl w:ilvl="0">
      <w:start w:val="1"/>
      <w:numFmt w:val="decimal"/>
      <w:lvlText w:val=""/>
      <w:lvlJc w:val="left"/>
      <w:pPr>
        <w:tabs>
          <w:tab w:val="left" w:pos="0"/>
        </w:tabs>
        <w:ind w:left="432" w:hanging="432"/>
      </w:pPr>
    </w:lvl>
    <w:lvl w:ilvl="1">
      <w:start w:val="1"/>
      <w:numFmt w:val="decimal"/>
      <w:lvlText w:val=""/>
      <w:lvlJc w:val="left"/>
      <w:pPr>
        <w:tabs>
          <w:tab w:val="left" w:pos="0"/>
        </w:tabs>
        <w:ind w:left="576" w:hanging="576"/>
      </w:pPr>
    </w:lvl>
    <w:lvl w:ilvl="2">
      <w:start w:val="1"/>
      <w:numFmt w:val="decimal"/>
      <w:lvlText w:val=""/>
      <w:lvlJc w:val="left"/>
      <w:pPr>
        <w:tabs>
          <w:tab w:val="left" w:pos="0"/>
        </w:tabs>
        <w:ind w:left="720" w:hanging="720"/>
      </w:pPr>
    </w:lvl>
    <w:lvl w:ilvl="3">
      <w:start w:val="1"/>
      <w:numFmt w:val="decimal"/>
      <w:lvlText w:val=""/>
      <w:lvlJc w:val="left"/>
      <w:pPr>
        <w:tabs>
          <w:tab w:val="left" w:pos="0"/>
        </w:tabs>
        <w:ind w:left="864" w:hanging="864"/>
      </w:pPr>
    </w:lvl>
    <w:lvl w:ilvl="4">
      <w:start w:val="1"/>
      <w:numFmt w:val="decimal"/>
      <w:lvlText w:val=""/>
      <w:lvlJc w:val="left"/>
      <w:pPr>
        <w:tabs>
          <w:tab w:val="left" w:pos="0"/>
        </w:tabs>
        <w:ind w:left="1008" w:hanging="1008"/>
      </w:pPr>
    </w:lvl>
    <w:lvl w:ilvl="5">
      <w:start w:val="1"/>
      <w:numFmt w:val="decimal"/>
      <w:lvlText w:val=""/>
      <w:lvlJc w:val="left"/>
      <w:pPr>
        <w:tabs>
          <w:tab w:val="left" w:pos="0"/>
        </w:tabs>
        <w:ind w:left="1152" w:hanging="1152"/>
      </w:pPr>
    </w:lvl>
    <w:lvl w:ilvl="6">
      <w:start w:val="1"/>
      <w:numFmt w:val="decimal"/>
      <w:lvlText w:val=""/>
      <w:lvlJc w:val="left"/>
      <w:pPr>
        <w:tabs>
          <w:tab w:val="left" w:pos="0"/>
        </w:tabs>
        <w:ind w:left="1296" w:hanging="1296"/>
      </w:pPr>
    </w:lvl>
    <w:lvl w:ilvl="7">
      <w:start w:val="1"/>
      <w:numFmt w:val="decimal"/>
      <w:lvlText w:val=""/>
      <w:lvlJc w:val="left"/>
      <w:pPr>
        <w:tabs>
          <w:tab w:val="left" w:pos="0"/>
        </w:tabs>
        <w:ind w:left="1440" w:hanging="1440"/>
      </w:pPr>
    </w:lvl>
    <w:lvl w:ilvl="8">
      <w:start w:val="1"/>
      <w:numFmt w:val="decimal"/>
      <w:pStyle w:val="9"/>
      <w:lvlText w:val=""/>
      <w:lvlJc w:val="left"/>
      <w:pPr>
        <w:tabs>
          <w:tab w:val="left" w:pos="0"/>
        </w:tabs>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6EF"/>
    <w:rsid w:val="00094649"/>
    <w:rsid w:val="00151022"/>
    <w:rsid w:val="001A7B5B"/>
    <w:rsid w:val="002F21AF"/>
    <w:rsid w:val="003162BD"/>
    <w:rsid w:val="00585092"/>
    <w:rsid w:val="008B0E3C"/>
    <w:rsid w:val="009D4758"/>
    <w:rsid w:val="00AA4E2C"/>
    <w:rsid w:val="00AD26EF"/>
    <w:rsid w:val="00B05114"/>
    <w:rsid w:val="00F429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E380B"/>
  <w15:docId w15:val="{0D1CA780-9E38-4404-8903-8D9D3A68F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imes New Roman"/>
        <w:color w:val="000000"/>
        <w:sz w:val="22"/>
        <w:lang w:val="ru-RU" w:eastAsia="ru-RU" w:bidi="ar-SA"/>
      </w:rPr>
    </w:rPrDefault>
    <w:pPrDefault>
      <w:pPr>
        <w:spacing w:after="16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pPr>
      <w:spacing w:after="0" w:line="240" w:lineRule="auto"/>
    </w:pPr>
    <w:rPr>
      <w:rFonts w:ascii="Times New Roman" w:hAnsi="Times New Roman"/>
      <w:sz w:val="28"/>
    </w:rPr>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basedOn w:val="a"/>
    <w:next w:val="a"/>
    <w:link w:val="40"/>
    <w:uiPriority w:val="9"/>
    <w:qFormat/>
    <w:pPr>
      <w:keepNext/>
      <w:keepLines/>
      <w:spacing w:before="40"/>
      <w:outlineLvl w:val="3"/>
    </w:pPr>
    <w:rPr>
      <w:rFonts w:asciiTheme="majorHAnsi" w:hAnsiTheme="majorHAnsi"/>
      <w:i/>
      <w:color w:val="2E74B5" w:themeColor="accent1" w:themeShade="BF"/>
    </w:rPr>
  </w:style>
  <w:style w:type="paragraph" w:styleId="5">
    <w:name w:val="heading 5"/>
    <w:basedOn w:val="a"/>
    <w:next w:val="a"/>
    <w:link w:val="50"/>
    <w:uiPriority w:val="9"/>
    <w:qFormat/>
    <w:pPr>
      <w:keepNext/>
      <w:keepLines/>
      <w:spacing w:before="40"/>
      <w:outlineLvl w:val="4"/>
    </w:pPr>
    <w:rPr>
      <w:rFonts w:asciiTheme="majorHAnsi" w:hAnsiTheme="majorHAnsi"/>
      <w:color w:val="2E74B5" w:themeColor="accent1" w:themeShade="BF"/>
    </w:rPr>
  </w:style>
  <w:style w:type="paragraph" w:styleId="9">
    <w:name w:val="heading 9"/>
    <w:basedOn w:val="a"/>
    <w:next w:val="a"/>
    <w:link w:val="90"/>
    <w:uiPriority w:val="9"/>
    <w:qFormat/>
    <w:pPr>
      <w:keepNext/>
      <w:numPr>
        <w:ilvl w:val="8"/>
        <w:numId w:val="1"/>
      </w:numPr>
      <w:spacing w:before="120"/>
      <w:jc w:val="center"/>
      <w:outlineLvl w:val="8"/>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Pr>
      <w:rFonts w:ascii="Times New Roman" w:hAnsi="Times New Roman"/>
      <w:sz w:val="28"/>
    </w:rPr>
  </w:style>
  <w:style w:type="paragraph" w:customStyle="1" w:styleId="ConsPlusDocList">
    <w:name w:val="ConsPlusDocList"/>
    <w:next w:val="a"/>
    <w:link w:val="ConsPlusDocList0"/>
    <w:pPr>
      <w:widowControl w:val="0"/>
      <w:spacing w:after="0" w:line="240" w:lineRule="auto"/>
    </w:pPr>
    <w:rPr>
      <w:rFonts w:ascii="Arial" w:hAnsi="Arial"/>
      <w:sz w:val="20"/>
    </w:rPr>
  </w:style>
  <w:style w:type="character" w:customStyle="1" w:styleId="ConsPlusDocList0">
    <w:name w:val="ConsPlusDocList"/>
    <w:link w:val="ConsPlusDocList"/>
    <w:rPr>
      <w:rFonts w:ascii="Arial" w:hAnsi="Arial"/>
      <w:sz w:val="20"/>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12">
    <w:name w:val="Выделение1"/>
    <w:link w:val="a3"/>
    <w:rPr>
      <w:i/>
    </w:rPr>
  </w:style>
  <w:style w:type="character" w:styleId="a3">
    <w:name w:val="Emphasis"/>
    <w:link w:val="12"/>
    <w:rPr>
      <w:i/>
    </w:rPr>
  </w:style>
  <w:style w:type="character" w:customStyle="1" w:styleId="30">
    <w:name w:val="Заголовок 3 Знак"/>
    <w:link w:val="3"/>
    <w:rPr>
      <w:rFonts w:ascii="XO Thames" w:hAnsi="XO Thames"/>
      <w:b/>
      <w:sz w:val="26"/>
    </w:rPr>
  </w:style>
  <w:style w:type="character" w:customStyle="1" w:styleId="90">
    <w:name w:val="Заголовок 9 Знак"/>
    <w:basedOn w:val="1"/>
    <w:link w:val="9"/>
    <w:rPr>
      <w:rFonts w:ascii="Times New Roman" w:hAnsi="Times New Roman"/>
      <w:b/>
      <w:sz w:val="32"/>
    </w:rPr>
  </w:style>
  <w:style w:type="paragraph" w:styleId="a4">
    <w:name w:val="List Paragraph"/>
    <w:basedOn w:val="a"/>
    <w:link w:val="a5"/>
    <w:pPr>
      <w:widowControl w:val="0"/>
      <w:ind w:left="720"/>
      <w:contextualSpacing/>
    </w:pPr>
    <w:rPr>
      <w:sz w:val="20"/>
    </w:rPr>
  </w:style>
  <w:style w:type="character" w:customStyle="1" w:styleId="a5">
    <w:name w:val="Абзац списка Знак"/>
    <w:basedOn w:val="1"/>
    <w:link w:val="a4"/>
    <w:rPr>
      <w:rFonts w:ascii="Times New Roman" w:hAnsi="Times New Roman"/>
      <w:sz w:val="20"/>
    </w:rPr>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basedOn w:val="1"/>
    <w:link w:val="5"/>
    <w:rPr>
      <w:rFonts w:asciiTheme="majorHAnsi" w:hAnsiTheme="majorHAnsi"/>
      <w:color w:val="2E74B5" w:themeColor="accent1" w:themeShade="BF"/>
      <w:sz w:val="28"/>
    </w:rPr>
  </w:style>
  <w:style w:type="character" w:customStyle="1" w:styleId="11">
    <w:name w:val="Заголовок 1 Знак"/>
    <w:link w:val="10"/>
    <w:rPr>
      <w:rFonts w:ascii="XO Thames" w:hAnsi="XO Thames"/>
      <w:b/>
      <w:sz w:val="32"/>
    </w:rPr>
  </w:style>
  <w:style w:type="paragraph" w:customStyle="1" w:styleId="13">
    <w:name w:val="Основной шрифт абзаца1"/>
  </w:style>
  <w:style w:type="paragraph" w:styleId="a6">
    <w:name w:val="Balloon Text"/>
    <w:basedOn w:val="a"/>
    <w:link w:val="a7"/>
    <w:rPr>
      <w:rFonts w:ascii="Segoe UI" w:hAnsi="Segoe UI"/>
      <w:sz w:val="18"/>
    </w:rPr>
  </w:style>
  <w:style w:type="character" w:customStyle="1" w:styleId="a7">
    <w:name w:val="Текст выноски Знак"/>
    <w:basedOn w:val="1"/>
    <w:link w:val="a6"/>
    <w:rPr>
      <w:rFonts w:ascii="Segoe UI" w:hAnsi="Segoe UI"/>
      <w:sz w:val="18"/>
    </w:rPr>
  </w:style>
  <w:style w:type="paragraph" w:customStyle="1" w:styleId="14">
    <w:name w:val="Гиперссылка1"/>
    <w:link w:val="a8"/>
    <w:rPr>
      <w:color w:val="0000FF"/>
      <w:u w:val="single"/>
    </w:rPr>
  </w:style>
  <w:style w:type="character" w:styleId="a8">
    <w:name w:val="Hyperlink"/>
    <w:link w:val="14"/>
    <w:rPr>
      <w:color w:val="0000FF"/>
      <w:u w:val="single"/>
    </w:rPr>
  </w:style>
  <w:style w:type="paragraph" w:customStyle="1" w:styleId="Footnote">
    <w:name w:val="Footnote"/>
    <w:link w:val="Footnote0"/>
    <w:pPr>
      <w:ind w:firstLine="851"/>
      <w:jc w:val="both"/>
    </w:pPr>
    <w:rPr>
      <w:rFonts w:ascii="XO Thames" w:hAnsi="XO Thames"/>
    </w:rPr>
  </w:style>
  <w:style w:type="character" w:customStyle="1" w:styleId="Footnote0">
    <w:name w:val="Footnote"/>
    <w:link w:val="Footnote"/>
    <w:rPr>
      <w:rFonts w:ascii="XO Thames" w:hAnsi="XO Thames"/>
      <w:sz w:val="22"/>
    </w:rPr>
  </w:style>
  <w:style w:type="paragraph" w:customStyle="1" w:styleId="consnormal">
    <w:name w:val="consnormal"/>
    <w:basedOn w:val="a"/>
    <w:link w:val="consnormal0"/>
    <w:pPr>
      <w:spacing w:beforeAutospacing="1" w:afterAutospacing="1"/>
    </w:pPr>
    <w:rPr>
      <w:sz w:val="24"/>
    </w:rPr>
  </w:style>
  <w:style w:type="character" w:customStyle="1" w:styleId="consnormal0">
    <w:name w:val="consnormal"/>
    <w:basedOn w:val="1"/>
    <w:link w:val="consnormal"/>
    <w:rPr>
      <w:rFonts w:ascii="Times New Roman" w:hAnsi="Times New Roman"/>
      <w:sz w:val="24"/>
    </w:rPr>
  </w:style>
  <w:style w:type="paragraph" w:styleId="15">
    <w:name w:val="toc 1"/>
    <w:next w:val="a"/>
    <w:link w:val="16"/>
    <w:uiPriority w:val="39"/>
    <w:rPr>
      <w:rFonts w:ascii="XO Thames" w:hAnsi="XO Thames"/>
      <w:b/>
      <w:sz w:val="28"/>
    </w:rPr>
  </w:style>
  <w:style w:type="character" w:customStyle="1" w:styleId="16">
    <w:name w:val="Оглавление 1 Знак"/>
    <w:link w:val="15"/>
    <w:rPr>
      <w:rFonts w:ascii="XO Thames" w:hAnsi="XO Thames"/>
      <w:b/>
      <w:sz w:val="28"/>
    </w:rPr>
  </w:style>
  <w:style w:type="paragraph" w:customStyle="1" w:styleId="HeaderandFooter">
    <w:name w:val="Header and Footer"/>
    <w:link w:val="HeaderandFooter0"/>
    <w:pPr>
      <w:spacing w:line="240" w:lineRule="auto"/>
      <w:jc w:val="both"/>
    </w:pPr>
    <w:rPr>
      <w:rFonts w:ascii="XO Thames" w:hAnsi="XO Thames"/>
      <w:sz w:val="20"/>
    </w:rPr>
  </w:style>
  <w:style w:type="character" w:customStyle="1" w:styleId="HeaderandFooter0">
    <w:name w:val="Header and Footer"/>
    <w:link w:val="HeaderandFooter"/>
    <w:rPr>
      <w:rFonts w:ascii="XO Thames" w:hAnsi="XO Thames"/>
      <w:sz w:val="20"/>
    </w:rPr>
  </w:style>
  <w:style w:type="paragraph" w:styleId="91">
    <w:name w:val="toc 9"/>
    <w:next w:val="a"/>
    <w:link w:val="92"/>
    <w:uiPriority w:val="39"/>
    <w:pPr>
      <w:ind w:left="1600"/>
    </w:pPr>
    <w:rPr>
      <w:rFonts w:ascii="XO Thames" w:hAnsi="XO Thames"/>
      <w:sz w:val="28"/>
    </w:rPr>
  </w:style>
  <w:style w:type="character" w:customStyle="1" w:styleId="92">
    <w:name w:val="Оглавление 9 Знак"/>
    <w:link w:val="91"/>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a9">
    <w:name w:val="Адресат (кому)"/>
    <w:basedOn w:val="a"/>
    <w:link w:val="aa"/>
    <w:rPr>
      <w:b/>
      <w:i/>
    </w:rPr>
  </w:style>
  <w:style w:type="character" w:customStyle="1" w:styleId="aa">
    <w:name w:val="Адресат (кому)"/>
    <w:basedOn w:val="1"/>
    <w:link w:val="a9"/>
    <w:rPr>
      <w:rFonts w:ascii="Times New Roman" w:hAnsi="Times New Roman"/>
      <w:b/>
      <w:i/>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formattext">
    <w:name w:val="formattext"/>
    <w:basedOn w:val="a"/>
    <w:link w:val="formattext0"/>
    <w:pPr>
      <w:spacing w:beforeAutospacing="1" w:afterAutospacing="1"/>
    </w:pPr>
    <w:rPr>
      <w:sz w:val="24"/>
    </w:rPr>
  </w:style>
  <w:style w:type="character" w:customStyle="1" w:styleId="formattext0">
    <w:name w:val="formattext"/>
    <w:basedOn w:val="1"/>
    <w:link w:val="formattext"/>
    <w:rPr>
      <w:rFonts w:ascii="Times New Roman" w:hAnsi="Times New Roman"/>
      <w:sz w:val="24"/>
    </w:rPr>
  </w:style>
  <w:style w:type="paragraph" w:styleId="ab">
    <w:name w:val="Subtitle"/>
    <w:next w:val="a"/>
    <w:link w:val="ac"/>
    <w:uiPriority w:val="11"/>
    <w:qFormat/>
    <w:pPr>
      <w:jc w:val="both"/>
    </w:pPr>
    <w:rPr>
      <w:rFonts w:ascii="XO Thames" w:hAnsi="XO Thames"/>
      <w:i/>
      <w:sz w:val="24"/>
    </w:rPr>
  </w:style>
  <w:style w:type="character" w:customStyle="1" w:styleId="ac">
    <w:name w:val="Подзаголовок Знак"/>
    <w:link w:val="ab"/>
    <w:rPr>
      <w:rFonts w:ascii="XO Thames" w:hAnsi="XO Thames"/>
      <w:i/>
      <w:sz w:val="24"/>
    </w:rPr>
  </w:style>
  <w:style w:type="paragraph" w:styleId="ad">
    <w:name w:val="Title"/>
    <w:next w:val="a"/>
    <w:link w:val="ae"/>
    <w:uiPriority w:val="10"/>
    <w:qFormat/>
    <w:pPr>
      <w:spacing w:before="567" w:after="567"/>
      <w:jc w:val="center"/>
    </w:pPr>
    <w:rPr>
      <w:rFonts w:ascii="XO Thames" w:hAnsi="XO Thames"/>
      <w:b/>
      <w:caps/>
      <w:sz w:val="40"/>
    </w:rPr>
  </w:style>
  <w:style w:type="character" w:customStyle="1" w:styleId="ae">
    <w:name w:val="Заголовок Знак"/>
    <w:link w:val="ad"/>
    <w:rPr>
      <w:rFonts w:ascii="XO Thames" w:hAnsi="XO Thames"/>
      <w:b/>
      <w:caps/>
      <w:sz w:val="40"/>
    </w:rPr>
  </w:style>
  <w:style w:type="character" w:customStyle="1" w:styleId="40">
    <w:name w:val="Заголовок 4 Знак"/>
    <w:basedOn w:val="1"/>
    <w:link w:val="4"/>
    <w:rPr>
      <w:rFonts w:asciiTheme="majorHAnsi" w:hAnsiTheme="majorHAnsi"/>
      <w:i/>
      <w:color w:val="2E74B5" w:themeColor="accent1" w:themeShade="BF"/>
      <w:sz w:val="28"/>
    </w:rPr>
  </w:style>
  <w:style w:type="character" w:customStyle="1" w:styleId="20">
    <w:name w:val="Заголовок 2 Знак"/>
    <w:link w:val="2"/>
    <w:rPr>
      <w:rFonts w:ascii="XO Thames" w:hAnsi="XO Thames"/>
      <w:b/>
      <w:sz w:val="28"/>
    </w:rPr>
  </w:style>
  <w:style w:type="paragraph" w:customStyle="1" w:styleId="Textbody">
    <w:name w:val="Text body"/>
    <w:basedOn w:val="a"/>
    <w:next w:val="a"/>
    <w:rsid w:val="008B0E3C"/>
    <w:pPr>
      <w:widowControl w:val="0"/>
      <w:spacing w:after="140" w:line="276" w:lineRule="auto"/>
    </w:pPr>
    <w:rPr>
      <w:rFonts w:ascii="Liberation Serif" w:hAnsi="Liberation Seri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gradFill>
      </a:fillStyleLst>
      <a:lnStyleLst>
        <a:ln w="6350">
          <a:solidFill>
            <a:schemeClr val="ph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3062</Words>
  <Characters>17459</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8</cp:revision>
  <cp:lastPrinted>2025-09-04T14:06:00Z</cp:lastPrinted>
  <dcterms:created xsi:type="dcterms:W3CDTF">2025-09-03T06:03:00Z</dcterms:created>
  <dcterms:modified xsi:type="dcterms:W3CDTF">2025-09-04T14:06:00Z</dcterms:modified>
</cp:coreProperties>
</file>